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C36" w:rsidRPr="00A31C36" w:rsidRDefault="00A31C36" w:rsidP="00A31C36">
      <w:pPr>
        <w:spacing w:before="100" w:beforeAutospacing="1" w:line="227" w:lineRule="atLeast"/>
        <w:ind w:firstLine="720"/>
        <w:rPr>
          <w:rFonts w:ascii="Times New Roman" w:hAnsi="Times New Roman"/>
          <w:sz w:val="24"/>
          <w:szCs w:val="24"/>
          <w:lang w:val="en-US"/>
        </w:rPr>
      </w:pPr>
      <w:r w:rsidRPr="00A31C36">
        <w:rPr>
          <w:rFonts w:ascii="Times New Roman" w:hAnsi="Times New Roman"/>
          <w:color w:val="000000"/>
          <w:sz w:val="24"/>
          <w:szCs w:val="24"/>
          <w:lang w:val="en-US"/>
        </w:rPr>
        <w:t xml:space="preserve">Скупштина града Врања на седници одржаној </w:t>
      </w:r>
      <w:r w:rsidR="00B466E3">
        <w:rPr>
          <w:rFonts w:ascii="Times New Roman" w:hAnsi="Times New Roman"/>
          <w:color w:val="000000"/>
          <w:sz w:val="24"/>
          <w:szCs w:val="24"/>
          <w:lang w:val="sr-Cyrl-CS"/>
        </w:rPr>
        <w:t>25.11.2016</w:t>
      </w:r>
      <w:r w:rsidRPr="00A31C36">
        <w:rPr>
          <w:rFonts w:ascii="Times New Roman" w:hAnsi="Times New Roman"/>
          <w:color w:val="000000"/>
          <w:sz w:val="24"/>
          <w:szCs w:val="24"/>
          <w:lang w:val="en-US"/>
        </w:rPr>
        <w:t>.</w:t>
      </w:r>
      <w:r w:rsidR="00B466E3">
        <w:rPr>
          <w:rFonts w:ascii="Times New Roman" w:hAnsi="Times New Roman"/>
          <w:color w:val="000000"/>
          <w:sz w:val="24"/>
          <w:szCs w:val="24"/>
          <w:lang w:val="sr-Cyrl-CS"/>
        </w:rPr>
        <w:t xml:space="preserve"> </w:t>
      </w:r>
      <w:r w:rsidRPr="00A31C36">
        <w:rPr>
          <w:rFonts w:ascii="Times New Roman" w:hAnsi="Times New Roman"/>
          <w:color w:val="000000"/>
          <w:sz w:val="24"/>
          <w:szCs w:val="24"/>
          <w:lang w:val="en-US"/>
        </w:rPr>
        <w:t>године, на основу члана 35. став 7. Закона о планирању и изградњи (''Службени гласник Републике Србије'', број 72/09, 81/09, 64/10 – Одлука УС, 24/11, 121/12, 42/13 – Одлука УС, 50/13 – Одлука УС, 98/13 – Одлука УС, 132/14 I 145/14) и члана 32. и члана 175. Статута града Врања („Службени гласник града Врања“, број 27/12 - пречишћен текст и 32/12, 21/13 и 25/14), и члана 88. Пословника Скупштине града Врања“, (''Службени гласник града Врања'' број 25/12), донела је</w:t>
      </w:r>
    </w:p>
    <w:p w:rsidR="00A31C36" w:rsidRPr="00A31C36" w:rsidRDefault="00A31C36" w:rsidP="00A31C36">
      <w:pPr>
        <w:spacing w:before="100" w:beforeAutospacing="1" w:line="227" w:lineRule="atLeast"/>
        <w:ind w:firstLine="720"/>
        <w:rPr>
          <w:rFonts w:ascii="Times New Roman" w:hAnsi="Times New Roman"/>
          <w:color w:val="000000"/>
          <w:sz w:val="24"/>
          <w:szCs w:val="24"/>
          <w:lang w:val="en-US"/>
        </w:rPr>
      </w:pP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6"/>
          <w:szCs w:val="26"/>
          <w:lang w:val="en-US"/>
        </w:rPr>
        <w:t>ОДЛУКУ</w:t>
      </w: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6"/>
          <w:szCs w:val="26"/>
          <w:lang w:val="en-US"/>
        </w:rPr>
        <w:t xml:space="preserve">О УСВАЈАЊУ ПЛАНА ДЕТАЉНЕ РЕГУЛАЦИЈЕ </w:t>
      </w:r>
    </w:p>
    <w:p w:rsidR="00A31C36" w:rsidRPr="00A31C36" w:rsidRDefault="00A31C36" w:rsidP="00A31C36">
      <w:pPr>
        <w:jc w:val="center"/>
        <w:rPr>
          <w:rFonts w:ascii="Times New Roman" w:hAnsi="Times New Roman"/>
          <w:sz w:val="24"/>
          <w:szCs w:val="24"/>
          <w:lang w:val="en-US"/>
        </w:rPr>
      </w:pPr>
      <w:r w:rsidRPr="00A31C36">
        <w:rPr>
          <w:rFonts w:ascii="Times New Roman" w:hAnsi="Times New Roman"/>
          <w:b/>
          <w:bCs/>
          <w:sz w:val="26"/>
          <w:szCs w:val="26"/>
          <w:lang w:val="en-US"/>
        </w:rPr>
        <w:t>ПРИВРЕДНО РАДНЕ ЗОНЕ БУНУШЕВАЦ 3 У ВРАЊУ</w:t>
      </w:r>
    </w:p>
    <w:p w:rsidR="00A31C36" w:rsidRPr="00A31C36" w:rsidRDefault="00A31C36" w:rsidP="00A31C36">
      <w:pPr>
        <w:spacing w:before="100" w:beforeAutospacing="1"/>
        <w:jc w:val="center"/>
        <w:rPr>
          <w:rFonts w:ascii="Times New Roman" w:hAnsi="Times New Roman"/>
          <w:sz w:val="24"/>
          <w:szCs w:val="24"/>
          <w:lang w:val="en-US"/>
        </w:rPr>
      </w:pP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4"/>
          <w:szCs w:val="24"/>
          <w:lang w:val="en-US"/>
        </w:rPr>
        <w:t>Члан 1.</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en-US"/>
        </w:rPr>
        <w:t>Усваја се План детаљне регулације привредно радне зоне Бунушевац 3 у Врању (у даљем тексту План детаљне регулације), који је у прилогу ове одлуке и чини њен саставни део. Саставни део одлуке је и Извештај о обављеном јавном увиду у нацрт Плана детаљне регулације привредно радне зоне Бунушевац 3 у Врању.</w:t>
      </w:r>
    </w:p>
    <w:p w:rsidR="00A31C36" w:rsidRPr="00A31C36" w:rsidRDefault="00A31C36" w:rsidP="00A31C36">
      <w:pPr>
        <w:spacing w:before="100" w:beforeAutospacing="1"/>
        <w:jc w:val="center"/>
        <w:rPr>
          <w:rFonts w:ascii="Times New Roman" w:hAnsi="Times New Roman"/>
          <w:sz w:val="24"/>
          <w:szCs w:val="24"/>
          <w:lang w:val="ru-RU"/>
        </w:rPr>
      </w:pPr>
      <w:r w:rsidRPr="00A31C36">
        <w:rPr>
          <w:rFonts w:ascii="Times New Roman" w:hAnsi="Times New Roman"/>
          <w:b/>
          <w:bCs/>
          <w:sz w:val="24"/>
          <w:szCs w:val="24"/>
          <w:lang w:val="ru-RU"/>
        </w:rPr>
        <w:t>Члан 2.</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ru-RU"/>
        </w:rPr>
        <w:t>План</w:t>
      </w:r>
      <w:r w:rsidRPr="00A31C36">
        <w:rPr>
          <w:rFonts w:ascii="Times New Roman" w:hAnsi="Times New Roman"/>
          <w:sz w:val="24"/>
          <w:szCs w:val="24"/>
          <w:lang w:val="en-US"/>
        </w:rPr>
        <w:t>ом детаљне регулације одређује се дугорочна пројекција развоја и просторног решења подручја у обухвату Плана детаљне регулације, као и правила регулације, уређења и грађења</w:t>
      </w:r>
      <w:r w:rsidRPr="00A31C36">
        <w:rPr>
          <w:rFonts w:ascii="Times New Roman" w:hAnsi="Times New Roman"/>
          <w:sz w:val="24"/>
          <w:szCs w:val="24"/>
          <w:lang w:val="ru-RU"/>
        </w:rPr>
        <w:t>.</w:t>
      </w: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4"/>
          <w:szCs w:val="24"/>
          <w:lang w:val="en-US"/>
        </w:rPr>
        <w:t>Члан 3.</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ru-RU"/>
        </w:rPr>
        <w:t xml:space="preserve">План генералне регулације </w:t>
      </w:r>
      <w:r w:rsidRPr="00A31C36">
        <w:rPr>
          <w:rFonts w:ascii="Times New Roman" w:hAnsi="Times New Roman"/>
          <w:sz w:val="24"/>
          <w:szCs w:val="24"/>
          <w:lang w:val="en-US"/>
        </w:rPr>
        <w:t>се састоји из текстуалног и графичког дела</w:t>
      </w:r>
      <w:r w:rsidRPr="00A31C36">
        <w:rPr>
          <w:rFonts w:ascii="Times New Roman" w:hAnsi="Times New Roman"/>
          <w:sz w:val="24"/>
          <w:szCs w:val="24"/>
          <w:lang w:val="ru-RU"/>
        </w:rPr>
        <w:t>.</w:t>
      </w:r>
    </w:p>
    <w:p w:rsidR="00A31C36" w:rsidRPr="00A31C36" w:rsidRDefault="00A31C36" w:rsidP="00A31C36">
      <w:pPr>
        <w:ind w:left="-17" w:hanging="17"/>
        <w:rPr>
          <w:rFonts w:ascii="Times New Roman" w:hAnsi="Times New Roman"/>
          <w:sz w:val="24"/>
          <w:szCs w:val="24"/>
          <w:lang w:val="en-US"/>
        </w:rPr>
      </w:pPr>
      <w:r w:rsidRPr="00A31C36">
        <w:rPr>
          <w:rFonts w:ascii="Times New Roman" w:hAnsi="Times New Roman"/>
          <w:sz w:val="24"/>
          <w:szCs w:val="24"/>
          <w:lang w:val="en-US"/>
        </w:rPr>
        <w:t>Текстуални део плана чине Полазне основе, Плански део ( правила уређења и правила грађења), Спровођење плана , Документациона основа плана и Прелазне и завршне одредбе.</w:t>
      </w:r>
    </w:p>
    <w:p w:rsidR="00A31C36" w:rsidRDefault="00A31C36" w:rsidP="00A31C36">
      <w:pPr>
        <w:ind w:left="363"/>
        <w:rPr>
          <w:rFonts w:ascii="Times New Roman" w:hAnsi="Times New Roman"/>
          <w:sz w:val="24"/>
          <w:szCs w:val="24"/>
          <w:lang w:val="en-US"/>
        </w:rPr>
      </w:pPr>
      <w:r w:rsidRPr="00A31C36">
        <w:rPr>
          <w:rFonts w:ascii="Times New Roman" w:hAnsi="Times New Roman"/>
          <w:sz w:val="24"/>
          <w:szCs w:val="24"/>
          <w:lang w:val="en-US"/>
        </w:rPr>
        <w:t>Графички део плана садржи карте:</w:t>
      </w:r>
    </w:p>
    <w:p w:rsidR="0004254D" w:rsidRPr="00A31C36" w:rsidRDefault="0004254D" w:rsidP="00A31C36">
      <w:pPr>
        <w:ind w:left="363"/>
        <w:rPr>
          <w:rFonts w:ascii="Times New Roman" w:hAnsi="Times New Roman"/>
          <w:sz w:val="24"/>
          <w:szCs w:val="24"/>
          <w:lang w:val="en-US"/>
        </w:rPr>
      </w:pPr>
      <w:bookmarkStart w:id="0" w:name="_GoBack"/>
      <w:bookmarkEnd w:id="0"/>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ПОСТОЈЕЋЕ СТАЊЕ</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 xml:space="preserve">1. Граница обухвата плана детаљне регулације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2. Извод из Просторног плана града Врања</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ПЛАНИРАНО СТАЊЕ</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 xml:space="preserve">3. План намене површина-претежне намене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 xml:space="preserve">4. Регулација и нивелационо решење саобраћаја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 xml:space="preserve">5. Водопривреднa инфраструктурa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ind w:firstLine="720"/>
        <w:rPr>
          <w:rFonts w:ascii="Times New Roman" w:hAnsi="Times New Roman"/>
          <w:sz w:val="24"/>
          <w:szCs w:val="24"/>
          <w:lang w:val="en-US"/>
        </w:rPr>
      </w:pPr>
      <w:r w:rsidRPr="00A31C36">
        <w:rPr>
          <w:rFonts w:ascii="Times New Roman" w:hAnsi="Times New Roman"/>
          <w:sz w:val="24"/>
          <w:szCs w:val="24"/>
          <w:lang w:val="en-US"/>
        </w:rPr>
        <w:t xml:space="preserve">6. Електроенергетска и телекомуникациона инфраструктура </w:t>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rPr>
          <w:rFonts w:ascii="Times New Roman" w:hAnsi="Times New Roman"/>
          <w:sz w:val="24"/>
          <w:szCs w:val="24"/>
          <w:lang w:val="en-US"/>
        </w:rPr>
      </w:pPr>
      <w:r>
        <w:rPr>
          <w:rFonts w:ascii="Times New Roman" w:hAnsi="Times New Roman"/>
          <w:sz w:val="24"/>
          <w:szCs w:val="24"/>
          <w:lang w:val="sr-Cyrl-CS"/>
        </w:rPr>
        <w:tab/>
      </w:r>
      <w:r w:rsidRPr="00A31C36">
        <w:rPr>
          <w:rFonts w:ascii="Times New Roman" w:hAnsi="Times New Roman"/>
          <w:sz w:val="24"/>
          <w:szCs w:val="24"/>
          <w:lang w:val="en-US"/>
        </w:rPr>
        <w:t xml:space="preserve">7. Синхрони план инфраструктуре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rPr>
          <w:rFonts w:ascii="Times New Roman" w:hAnsi="Times New Roman"/>
          <w:sz w:val="24"/>
          <w:szCs w:val="24"/>
          <w:lang w:val="en-US"/>
        </w:rPr>
      </w:pPr>
      <w:r>
        <w:rPr>
          <w:rFonts w:ascii="Times New Roman" w:hAnsi="Times New Roman"/>
          <w:sz w:val="24"/>
          <w:szCs w:val="24"/>
          <w:lang w:val="sr-Cyrl-CS"/>
        </w:rPr>
        <w:tab/>
      </w:r>
      <w:r w:rsidRPr="00A31C36">
        <w:rPr>
          <w:rFonts w:ascii="Times New Roman" w:hAnsi="Times New Roman"/>
          <w:sz w:val="24"/>
          <w:szCs w:val="24"/>
          <w:lang w:val="en-US"/>
        </w:rPr>
        <w:t xml:space="preserve">8. План препарцелације са елементима за обележавање површина </w:t>
      </w:r>
    </w:p>
    <w:p w:rsidR="00A31C36" w:rsidRPr="00A31C36" w:rsidRDefault="00A31C36" w:rsidP="00A31C36">
      <w:pPr>
        <w:rPr>
          <w:rFonts w:ascii="Times New Roman" w:hAnsi="Times New Roman"/>
          <w:sz w:val="24"/>
          <w:szCs w:val="24"/>
          <w:lang w:val="en-US"/>
        </w:rPr>
      </w:pPr>
      <w:r>
        <w:rPr>
          <w:rFonts w:ascii="Times New Roman" w:hAnsi="Times New Roman"/>
          <w:sz w:val="24"/>
          <w:szCs w:val="24"/>
          <w:lang w:val="sr-Cyrl-CS"/>
        </w:rPr>
        <w:tab/>
      </w:r>
      <w:r w:rsidR="007D3458">
        <w:rPr>
          <w:rFonts w:ascii="Times New Roman" w:hAnsi="Times New Roman"/>
          <w:sz w:val="24"/>
          <w:szCs w:val="24"/>
          <w:lang w:val="sr-Cyrl-CS"/>
        </w:rPr>
        <w:t xml:space="preserve">    </w:t>
      </w:r>
      <w:r w:rsidRPr="00A31C36">
        <w:rPr>
          <w:rFonts w:ascii="Times New Roman" w:hAnsi="Times New Roman"/>
          <w:sz w:val="24"/>
          <w:szCs w:val="24"/>
          <w:lang w:val="en-US"/>
        </w:rPr>
        <w:t xml:space="preserve">јавне намене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rPr>
          <w:rFonts w:ascii="Times New Roman" w:hAnsi="Times New Roman"/>
          <w:sz w:val="24"/>
          <w:szCs w:val="24"/>
          <w:lang w:val="en-US"/>
        </w:rPr>
      </w:pPr>
      <w:r>
        <w:rPr>
          <w:rFonts w:ascii="Times New Roman" w:hAnsi="Times New Roman"/>
          <w:sz w:val="24"/>
          <w:szCs w:val="24"/>
          <w:lang w:val="sr-Cyrl-CS"/>
        </w:rPr>
        <w:tab/>
      </w:r>
      <w:r w:rsidRPr="00A31C36">
        <w:rPr>
          <w:rFonts w:ascii="Times New Roman" w:hAnsi="Times New Roman"/>
          <w:sz w:val="24"/>
          <w:szCs w:val="24"/>
          <w:lang w:val="en-US"/>
        </w:rPr>
        <w:t>9.</w:t>
      </w:r>
      <w:r w:rsidR="007D3458">
        <w:rPr>
          <w:rFonts w:ascii="Times New Roman" w:hAnsi="Times New Roman"/>
          <w:sz w:val="24"/>
          <w:szCs w:val="24"/>
          <w:lang w:val="sr-Cyrl-CS"/>
        </w:rPr>
        <w:t xml:space="preserve"> </w:t>
      </w:r>
      <w:r w:rsidRPr="00A31C36">
        <w:rPr>
          <w:rFonts w:ascii="Times New Roman" w:hAnsi="Times New Roman"/>
          <w:sz w:val="24"/>
          <w:szCs w:val="24"/>
          <w:lang w:val="en-US"/>
        </w:rPr>
        <w:t xml:space="preserve">Начин спровођења плана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rPr>
          <w:rFonts w:ascii="Times New Roman" w:hAnsi="Times New Roman"/>
          <w:sz w:val="24"/>
          <w:szCs w:val="24"/>
          <w:lang w:val="en-US"/>
        </w:rPr>
      </w:pPr>
      <w:r>
        <w:rPr>
          <w:rFonts w:ascii="Times New Roman" w:hAnsi="Times New Roman"/>
          <w:sz w:val="24"/>
          <w:szCs w:val="24"/>
          <w:lang w:val="sr-Cyrl-CS"/>
        </w:rPr>
        <w:tab/>
      </w:r>
      <w:r w:rsidRPr="00A31C36">
        <w:rPr>
          <w:rFonts w:ascii="Times New Roman" w:hAnsi="Times New Roman"/>
          <w:sz w:val="24"/>
          <w:szCs w:val="24"/>
          <w:lang w:val="en-US"/>
        </w:rPr>
        <w:t xml:space="preserve">10. План препарцелације </w:t>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00D60678">
        <w:rPr>
          <w:rFonts w:ascii="Times New Roman" w:hAnsi="Times New Roman"/>
          <w:sz w:val="24"/>
          <w:szCs w:val="24"/>
          <w:lang w:val="sr-Cyrl-CS"/>
        </w:rPr>
        <w:tab/>
      </w:r>
      <w:r w:rsidRPr="00A31C36">
        <w:rPr>
          <w:rFonts w:ascii="Times New Roman" w:hAnsi="Times New Roman"/>
          <w:sz w:val="24"/>
          <w:szCs w:val="24"/>
          <w:lang w:val="en-US"/>
        </w:rPr>
        <w:t>Р 1: 2500</w:t>
      </w:r>
    </w:p>
    <w:p w:rsidR="00A31C36" w:rsidRPr="00A31C36" w:rsidRDefault="00A31C36" w:rsidP="00A31C36">
      <w:pPr>
        <w:rPr>
          <w:rFonts w:ascii="Times New Roman" w:hAnsi="Times New Roman"/>
          <w:sz w:val="24"/>
          <w:szCs w:val="24"/>
          <w:lang w:val="en-US"/>
        </w:rPr>
      </w:pPr>
    </w:p>
    <w:p w:rsidR="00A31C36" w:rsidRPr="00A31C36" w:rsidRDefault="00A31C36" w:rsidP="00A31C36">
      <w:pPr>
        <w:spacing w:before="100" w:beforeAutospacing="1"/>
        <w:jc w:val="center"/>
        <w:rPr>
          <w:rFonts w:ascii="Times New Roman" w:hAnsi="Times New Roman"/>
          <w:sz w:val="24"/>
          <w:szCs w:val="24"/>
          <w:lang w:val="ru-RU"/>
        </w:rPr>
      </w:pPr>
      <w:r w:rsidRPr="00A31C36">
        <w:rPr>
          <w:rFonts w:ascii="Times New Roman" w:hAnsi="Times New Roman"/>
          <w:b/>
          <w:bCs/>
          <w:sz w:val="24"/>
          <w:szCs w:val="24"/>
          <w:lang w:val="ru-RU"/>
        </w:rPr>
        <w:lastRenderedPageBreak/>
        <w:t>Члан 4.</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en-US"/>
        </w:rPr>
        <w:t>План детаљне регулације као урбанистички план остварује се урбанистичким пројектима и другим општим и посебним актима у складу са Законом.</w:t>
      </w: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4"/>
          <w:szCs w:val="24"/>
          <w:lang w:val="en-US"/>
        </w:rPr>
        <w:t>Члан 5.</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en-US"/>
        </w:rPr>
        <w:t>План детаљне регулације са аналитичко-документационом основом чува се трајно у Градској управи града Врања.</w:t>
      </w: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4"/>
          <w:szCs w:val="24"/>
          <w:lang w:val="en-US"/>
        </w:rPr>
        <w:t>Члан 6.</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en-US"/>
        </w:rPr>
        <w:t>План детаљне регулације мора бити доступан на увид јавности (правним и физичким лицима) у току важења плана у седишту доносиоца и путем интернет стране органа надлежног за доношења планског документа.</w:t>
      </w:r>
    </w:p>
    <w:p w:rsidR="00A31C36" w:rsidRPr="00A31C36" w:rsidRDefault="00A31C36" w:rsidP="00A31C36">
      <w:pPr>
        <w:spacing w:before="100" w:beforeAutospacing="1"/>
        <w:jc w:val="center"/>
        <w:rPr>
          <w:rFonts w:ascii="Times New Roman" w:hAnsi="Times New Roman"/>
          <w:sz w:val="24"/>
          <w:szCs w:val="24"/>
          <w:lang w:val="ru-RU"/>
        </w:rPr>
      </w:pPr>
      <w:r w:rsidRPr="00A31C36">
        <w:rPr>
          <w:rFonts w:ascii="Times New Roman" w:hAnsi="Times New Roman"/>
          <w:b/>
          <w:bCs/>
          <w:sz w:val="24"/>
          <w:szCs w:val="24"/>
          <w:lang w:val="ru-RU"/>
        </w:rPr>
        <w:t>Члан 7.</w:t>
      </w:r>
    </w:p>
    <w:p w:rsidR="00A31C36" w:rsidRPr="00A31C36" w:rsidRDefault="00A31C36" w:rsidP="00A31C36">
      <w:pPr>
        <w:spacing w:before="100" w:beforeAutospacing="1"/>
        <w:rPr>
          <w:rFonts w:ascii="Times New Roman" w:hAnsi="Times New Roman"/>
          <w:sz w:val="24"/>
          <w:szCs w:val="24"/>
          <w:lang w:val="en-US"/>
        </w:rPr>
      </w:pPr>
      <w:r w:rsidRPr="00A31C36">
        <w:rPr>
          <w:rFonts w:ascii="Times New Roman" w:hAnsi="Times New Roman"/>
          <w:sz w:val="24"/>
          <w:szCs w:val="24"/>
          <w:lang w:val="en-US"/>
        </w:rPr>
        <w:t>Текстуални део плана детаљне регулације објавити у „Службеном гласнику града Врања“.</w:t>
      </w:r>
    </w:p>
    <w:p w:rsidR="00A31C36" w:rsidRPr="00A31C36" w:rsidRDefault="00A31C36" w:rsidP="00A31C36">
      <w:pPr>
        <w:spacing w:before="100" w:beforeAutospacing="1"/>
        <w:jc w:val="center"/>
        <w:rPr>
          <w:rFonts w:ascii="Times New Roman" w:hAnsi="Times New Roman"/>
          <w:sz w:val="24"/>
          <w:szCs w:val="24"/>
          <w:lang w:val="en-US"/>
        </w:rPr>
      </w:pPr>
      <w:r w:rsidRPr="00A31C36">
        <w:rPr>
          <w:rFonts w:ascii="Times New Roman" w:hAnsi="Times New Roman"/>
          <w:b/>
          <w:bCs/>
          <w:sz w:val="24"/>
          <w:szCs w:val="24"/>
          <w:lang w:val="en-US"/>
        </w:rPr>
        <w:t>Члан 8.</w:t>
      </w:r>
    </w:p>
    <w:p w:rsidR="00442850" w:rsidRDefault="00A31C36" w:rsidP="00A31C36">
      <w:pPr>
        <w:spacing w:before="100" w:beforeAutospacing="1"/>
        <w:rPr>
          <w:rFonts w:ascii="Times New Roman" w:hAnsi="Times New Roman"/>
          <w:sz w:val="24"/>
          <w:szCs w:val="24"/>
          <w:lang w:val="sr-Cyrl-CS"/>
        </w:rPr>
      </w:pPr>
      <w:r w:rsidRPr="00A31C36">
        <w:rPr>
          <w:rFonts w:ascii="Times New Roman" w:hAnsi="Times New Roman"/>
          <w:sz w:val="24"/>
          <w:szCs w:val="24"/>
          <w:lang w:val="en-US"/>
        </w:rPr>
        <w:t xml:space="preserve">Одлука ступа на снагу осмог дана од дана објављивања у „Службеном гласнику града Врања“ </w:t>
      </w:r>
    </w:p>
    <w:p w:rsidR="00442850" w:rsidRDefault="00442850" w:rsidP="00A31C36">
      <w:pPr>
        <w:spacing w:before="100" w:beforeAutospacing="1"/>
        <w:rPr>
          <w:rFonts w:ascii="Times New Roman" w:hAnsi="Times New Roman"/>
          <w:sz w:val="24"/>
          <w:szCs w:val="24"/>
          <w:lang w:val="sr-Cyrl-CS"/>
        </w:rPr>
      </w:pPr>
    </w:p>
    <w:p w:rsidR="00442850" w:rsidRDefault="00442850" w:rsidP="00A31C36">
      <w:pPr>
        <w:spacing w:before="100" w:beforeAutospacing="1"/>
        <w:rPr>
          <w:rFonts w:ascii="Times New Roman" w:hAnsi="Times New Roman"/>
          <w:sz w:val="24"/>
          <w:szCs w:val="24"/>
          <w:lang w:val="sr-Cyrl-CS"/>
        </w:rPr>
      </w:pPr>
    </w:p>
    <w:p w:rsidR="00442850" w:rsidRDefault="00A31C36" w:rsidP="00442850">
      <w:pPr>
        <w:spacing w:before="100" w:beforeAutospacing="1"/>
        <w:jc w:val="center"/>
        <w:rPr>
          <w:rFonts w:ascii="Times New Roman" w:hAnsi="Times New Roman"/>
          <w:b/>
          <w:bCs/>
          <w:color w:val="FF0000"/>
          <w:sz w:val="24"/>
          <w:szCs w:val="24"/>
          <w:lang w:val="sr-Cyrl-CS"/>
        </w:rPr>
      </w:pPr>
      <w:r w:rsidRPr="00A31C36">
        <w:rPr>
          <w:rFonts w:ascii="Times New Roman" w:hAnsi="Times New Roman"/>
          <w:b/>
          <w:bCs/>
          <w:color w:val="000000"/>
          <w:sz w:val="24"/>
          <w:szCs w:val="24"/>
          <w:lang w:val="en-US"/>
        </w:rPr>
        <w:t>СКУПШТИНА ГРАДА ВРАЊА,</w:t>
      </w:r>
    </w:p>
    <w:p w:rsidR="00A31C36" w:rsidRPr="00A31C36" w:rsidRDefault="00A31C36" w:rsidP="00442850">
      <w:pPr>
        <w:spacing w:before="100" w:beforeAutospacing="1"/>
        <w:jc w:val="center"/>
        <w:rPr>
          <w:rFonts w:ascii="Times New Roman" w:hAnsi="Times New Roman"/>
          <w:sz w:val="24"/>
          <w:szCs w:val="24"/>
          <w:lang w:val="en-US"/>
        </w:rPr>
      </w:pPr>
      <w:r w:rsidRPr="00A31C36">
        <w:rPr>
          <w:rFonts w:ascii="Times New Roman" w:hAnsi="Times New Roman"/>
          <w:sz w:val="24"/>
          <w:szCs w:val="24"/>
          <w:lang w:val="en-US"/>
        </w:rPr>
        <w:t>дана</w:t>
      </w:r>
      <w:r w:rsidR="00442850" w:rsidRPr="00442850">
        <w:rPr>
          <w:rFonts w:ascii="Times New Roman" w:hAnsi="Times New Roman"/>
          <w:sz w:val="24"/>
          <w:szCs w:val="24"/>
          <w:lang w:val="sr-Cyrl-CS"/>
        </w:rPr>
        <w:t xml:space="preserve"> 25. 11. 2016</w:t>
      </w:r>
      <w:r w:rsidRPr="00A31C36">
        <w:rPr>
          <w:rFonts w:ascii="Times New Roman" w:hAnsi="Times New Roman"/>
          <w:b/>
          <w:bCs/>
          <w:sz w:val="24"/>
          <w:szCs w:val="24"/>
          <w:lang w:val="en-US"/>
        </w:rPr>
        <w:t xml:space="preserve">. године, број </w:t>
      </w:r>
      <w:r w:rsidR="00442850" w:rsidRPr="00442850">
        <w:rPr>
          <w:rFonts w:ascii="Times New Roman" w:hAnsi="Times New Roman"/>
          <w:b/>
          <w:bCs/>
          <w:sz w:val="24"/>
          <w:szCs w:val="24"/>
          <w:lang w:val="sr-Cyrl-CS"/>
        </w:rPr>
        <w:t>35</w:t>
      </w:r>
      <w:r w:rsidRPr="00A31C36">
        <w:rPr>
          <w:rFonts w:ascii="Times New Roman" w:hAnsi="Times New Roman"/>
          <w:b/>
          <w:bCs/>
          <w:sz w:val="24"/>
          <w:szCs w:val="24"/>
          <w:lang w:val="en-US"/>
        </w:rPr>
        <w:t>-</w:t>
      </w:r>
      <w:r w:rsidR="00442850" w:rsidRPr="00442850">
        <w:rPr>
          <w:rFonts w:ascii="Times New Roman" w:hAnsi="Times New Roman"/>
          <w:b/>
          <w:bCs/>
          <w:sz w:val="24"/>
          <w:szCs w:val="24"/>
          <w:lang w:val="sr-Cyrl-CS"/>
        </w:rPr>
        <w:t>17</w:t>
      </w:r>
      <w:r w:rsidRPr="00A31C36">
        <w:rPr>
          <w:rFonts w:ascii="Times New Roman" w:hAnsi="Times New Roman"/>
          <w:b/>
          <w:bCs/>
          <w:sz w:val="24"/>
          <w:szCs w:val="24"/>
          <w:lang w:val="en-US"/>
        </w:rPr>
        <w:t>/201</w:t>
      </w:r>
      <w:r w:rsidR="00442850" w:rsidRPr="00442850">
        <w:rPr>
          <w:rFonts w:ascii="Times New Roman" w:hAnsi="Times New Roman"/>
          <w:b/>
          <w:bCs/>
          <w:sz w:val="24"/>
          <w:szCs w:val="24"/>
          <w:lang w:val="sr-Cyrl-CS"/>
        </w:rPr>
        <w:t>6</w:t>
      </w:r>
      <w:r w:rsidRPr="00A31C36">
        <w:rPr>
          <w:rFonts w:ascii="Times New Roman" w:hAnsi="Times New Roman"/>
          <w:b/>
          <w:bCs/>
          <w:sz w:val="24"/>
          <w:szCs w:val="24"/>
          <w:lang w:val="en-US"/>
        </w:rPr>
        <w:t>-</w:t>
      </w:r>
      <w:r w:rsidR="00442850" w:rsidRPr="00442850">
        <w:rPr>
          <w:rFonts w:ascii="Times New Roman" w:hAnsi="Times New Roman"/>
          <w:b/>
          <w:bCs/>
          <w:sz w:val="24"/>
          <w:szCs w:val="24"/>
          <w:lang w:val="sr-Cyrl-CS"/>
        </w:rPr>
        <w:t>13</w:t>
      </w:r>
      <w:r w:rsidRPr="00A31C36">
        <w:rPr>
          <w:rFonts w:ascii="Times New Roman" w:hAnsi="Times New Roman"/>
          <w:b/>
          <w:bCs/>
          <w:sz w:val="24"/>
          <w:szCs w:val="24"/>
          <w:lang w:val="en-US"/>
        </w:rPr>
        <w:t>.</w:t>
      </w:r>
    </w:p>
    <w:p w:rsidR="00A31C36" w:rsidRPr="00A31C36" w:rsidRDefault="00A31C36" w:rsidP="00A31C36">
      <w:pPr>
        <w:spacing w:before="100" w:beforeAutospacing="1"/>
        <w:rPr>
          <w:rFonts w:ascii="Times New Roman" w:hAnsi="Times New Roman"/>
          <w:sz w:val="24"/>
          <w:szCs w:val="24"/>
          <w:lang w:val="en-US"/>
        </w:rPr>
      </w:pPr>
    </w:p>
    <w:p w:rsidR="00A31C36" w:rsidRPr="006A6425" w:rsidRDefault="00A31C36" w:rsidP="00A31C36">
      <w:pPr>
        <w:spacing w:before="100" w:beforeAutospacing="1"/>
        <w:ind w:left="4321"/>
        <w:rPr>
          <w:rFonts w:ascii="Times New Roman" w:hAnsi="Times New Roman"/>
          <w:sz w:val="24"/>
          <w:szCs w:val="24"/>
          <w:lang w:val="sr-Cyrl-CS"/>
        </w:rPr>
      </w:pPr>
      <w:r w:rsidRPr="00A31C36">
        <w:rPr>
          <w:rFonts w:ascii="Times New Roman" w:hAnsi="Times New Roman"/>
          <w:b/>
          <w:bCs/>
          <w:sz w:val="24"/>
          <w:szCs w:val="24"/>
          <w:lang w:val="en-US"/>
        </w:rPr>
        <w:t>ПРЕДСЕДНИК СКУПШТИНЕ</w:t>
      </w:r>
    </w:p>
    <w:p w:rsidR="00737313" w:rsidRPr="00A31C36" w:rsidRDefault="00737313" w:rsidP="00A31C36">
      <w:pPr>
        <w:spacing w:before="100" w:beforeAutospacing="1"/>
        <w:ind w:left="4321"/>
        <w:rPr>
          <w:rFonts w:ascii="Times New Roman" w:hAnsi="Times New Roman"/>
          <w:sz w:val="24"/>
          <w:szCs w:val="24"/>
          <w:lang w:val="sr-Cyrl-CS"/>
        </w:rPr>
      </w:pPr>
      <w:r w:rsidRPr="006A6425">
        <w:rPr>
          <w:rFonts w:ascii="Times New Roman" w:hAnsi="Times New Roman"/>
          <w:sz w:val="24"/>
          <w:szCs w:val="24"/>
          <w:lang w:val="sr-Cyrl-CS"/>
        </w:rPr>
        <w:t>Дејан Тричковић, спец.двм. с.р.</w:t>
      </w:r>
    </w:p>
    <w:p w:rsidR="00A31C36" w:rsidRPr="00A31C36" w:rsidRDefault="00A31C36" w:rsidP="00A31C36">
      <w:pPr>
        <w:spacing w:before="100" w:beforeAutospacing="1"/>
        <w:rPr>
          <w:rFonts w:ascii="Times New Roman" w:hAnsi="Times New Roman"/>
          <w:sz w:val="24"/>
          <w:szCs w:val="24"/>
          <w:lang w:val="en-US"/>
        </w:rPr>
      </w:pPr>
    </w:p>
    <w:p w:rsidR="00A31C36" w:rsidRPr="00A31C36" w:rsidRDefault="00A31C36" w:rsidP="00A31C36">
      <w:pPr>
        <w:spacing w:before="100" w:beforeAutospacing="1"/>
        <w:jc w:val="center"/>
        <w:rPr>
          <w:rFonts w:ascii="Times New Roman" w:hAnsi="Times New Roman"/>
          <w:sz w:val="24"/>
          <w:szCs w:val="24"/>
          <w:lang w:val="en-US"/>
        </w:rPr>
      </w:pPr>
    </w:p>
    <w:p w:rsidR="002976EB" w:rsidRDefault="002976EB" w:rsidP="002976EB">
      <w:pPr>
        <w:autoSpaceDE w:val="0"/>
        <w:autoSpaceDN w:val="0"/>
        <w:adjustRightInd w:val="0"/>
        <w:jc w:val="both"/>
        <w:rPr>
          <w:rFonts w:cs="Arial"/>
          <w:b/>
          <w:caps/>
          <w:noProof/>
          <w:color w:val="000000"/>
          <w:sz w:val="22"/>
          <w:szCs w:val="22"/>
          <w:lang w:val="ru-RU"/>
        </w:rPr>
      </w:pPr>
    </w:p>
    <w:p w:rsidR="00A31C36" w:rsidRDefault="00A31C36"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8402FB" w:rsidRDefault="008402FB" w:rsidP="002976EB">
      <w:pPr>
        <w:autoSpaceDE w:val="0"/>
        <w:autoSpaceDN w:val="0"/>
        <w:adjustRightInd w:val="0"/>
        <w:jc w:val="both"/>
        <w:rPr>
          <w:rFonts w:cs="Arial"/>
          <w:b/>
          <w:caps/>
          <w:noProof/>
          <w:color w:val="000000"/>
          <w:sz w:val="22"/>
          <w:szCs w:val="22"/>
          <w:lang w:val="ru-RU"/>
        </w:rPr>
      </w:pPr>
    </w:p>
    <w:p w:rsidR="00A31C36" w:rsidRDefault="00A31C36" w:rsidP="002976EB">
      <w:pPr>
        <w:autoSpaceDE w:val="0"/>
        <w:autoSpaceDN w:val="0"/>
        <w:adjustRightInd w:val="0"/>
        <w:jc w:val="both"/>
        <w:rPr>
          <w:rFonts w:cs="Arial"/>
          <w:b/>
          <w:caps/>
          <w:noProof/>
          <w:color w:val="000000"/>
          <w:sz w:val="22"/>
          <w:szCs w:val="22"/>
          <w:lang w:val="ru-RU"/>
        </w:rPr>
      </w:pPr>
    </w:p>
    <w:tbl>
      <w:tblPr>
        <w:tblpPr w:leftFromText="180" w:rightFromText="180" w:vertAnchor="text" w:horzAnchor="margin" w:tblpY="141"/>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A31C36" w:rsidRPr="00C03B97" w:rsidTr="00A31C36">
        <w:trPr>
          <w:tblCellSpacing w:w="20" w:type="dxa"/>
        </w:trPr>
        <w:tc>
          <w:tcPr>
            <w:tcW w:w="9603" w:type="dxa"/>
            <w:shd w:val="clear" w:color="auto" w:fill="E6E6E6"/>
          </w:tcPr>
          <w:p w:rsidR="00A31C36" w:rsidRDefault="00A31C36" w:rsidP="00A31C36">
            <w:pPr>
              <w:jc w:val="center"/>
              <w:rPr>
                <w:rFonts w:cs="Arial"/>
                <w:b/>
                <w:caps/>
                <w:sz w:val="36"/>
                <w:szCs w:val="36"/>
                <w:lang w:val="sr-Cyrl-CS"/>
              </w:rPr>
            </w:pPr>
            <w:r w:rsidRPr="009D216C">
              <w:rPr>
                <w:rFonts w:cs="Arial"/>
                <w:b/>
                <w:caps/>
                <w:sz w:val="36"/>
                <w:szCs w:val="36"/>
                <w:lang w:val="sr-Cyrl-CS"/>
              </w:rPr>
              <w:t xml:space="preserve">план </w:t>
            </w:r>
            <w:r>
              <w:rPr>
                <w:rFonts w:cs="Arial"/>
                <w:b/>
                <w:caps/>
                <w:sz w:val="36"/>
                <w:szCs w:val="36"/>
                <w:lang w:val="sr-Cyrl-CS"/>
              </w:rPr>
              <w:t>ДЕТАЉНЕ РЕГУЛАЦИЈЕ</w:t>
            </w:r>
          </w:p>
          <w:p w:rsidR="00A31C36" w:rsidRPr="009B6667" w:rsidRDefault="00A31C36" w:rsidP="00A31C36">
            <w:pPr>
              <w:jc w:val="center"/>
              <w:rPr>
                <w:rFonts w:cs="Arial"/>
                <w:b/>
                <w:sz w:val="36"/>
                <w:szCs w:val="36"/>
                <w:lang w:val="sr-Cyrl-CS"/>
              </w:rPr>
            </w:pPr>
            <w:r>
              <w:rPr>
                <w:rFonts w:cs="Arial"/>
                <w:b/>
                <w:caps/>
                <w:sz w:val="28"/>
                <w:szCs w:val="28"/>
                <w:lang w:val="sr-Cyrl-CS"/>
              </w:rPr>
              <w:t>ПРИВРЕДНО РАДНЕ ЗОНЕ БУНУШЕВАЦ 3 У ВРАЊУ</w:t>
            </w:r>
          </w:p>
        </w:tc>
      </w:tr>
    </w:tbl>
    <w:p w:rsidR="0097567E" w:rsidRDefault="0097567E" w:rsidP="002976EB">
      <w:pPr>
        <w:autoSpaceDE w:val="0"/>
        <w:autoSpaceDN w:val="0"/>
        <w:adjustRightInd w:val="0"/>
        <w:jc w:val="both"/>
        <w:rPr>
          <w:rFonts w:cs="Arial"/>
          <w:b/>
          <w:caps/>
          <w:noProof/>
          <w:color w:val="000000"/>
          <w:sz w:val="22"/>
          <w:szCs w:val="22"/>
          <w:lang w:val="ru-RU"/>
        </w:rPr>
      </w:pPr>
    </w:p>
    <w:p w:rsidR="00560645" w:rsidRDefault="00560645" w:rsidP="002976EB">
      <w:pPr>
        <w:jc w:val="both"/>
        <w:rPr>
          <w:rFonts w:cs="Arial"/>
          <w:b/>
          <w:caps/>
          <w:sz w:val="28"/>
          <w:szCs w:val="28"/>
          <w:lang w:val="sr-Cyrl-CS"/>
        </w:rPr>
      </w:pPr>
    </w:p>
    <w:p w:rsidR="00442850" w:rsidRPr="00AC739D" w:rsidRDefault="00442850" w:rsidP="002976EB">
      <w:pPr>
        <w:jc w:val="both"/>
        <w:rPr>
          <w:rFonts w:cs="Arial"/>
          <w:b/>
          <w:caps/>
          <w:sz w:val="28"/>
          <w:szCs w:val="28"/>
          <w:lang w:val="sr-Cyrl-CS"/>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2976EB" w:rsidRPr="00C03B97">
        <w:trPr>
          <w:tblCellSpacing w:w="20" w:type="dxa"/>
        </w:trPr>
        <w:tc>
          <w:tcPr>
            <w:tcW w:w="9603" w:type="dxa"/>
            <w:shd w:val="clear" w:color="auto" w:fill="E6E6E6"/>
          </w:tcPr>
          <w:p w:rsidR="002976EB" w:rsidRPr="005625A6" w:rsidRDefault="002976EB" w:rsidP="005478A3">
            <w:pPr>
              <w:tabs>
                <w:tab w:val="left" w:pos="800"/>
              </w:tabs>
              <w:jc w:val="both"/>
              <w:rPr>
                <w:rFonts w:cs="Arial"/>
                <w:b/>
                <w:sz w:val="28"/>
                <w:szCs w:val="28"/>
                <w:lang w:val="sr-Cyrl-CS"/>
              </w:rPr>
            </w:pPr>
            <w:r w:rsidRPr="005625A6">
              <w:rPr>
                <w:rFonts w:cs="Arial"/>
                <w:b/>
                <w:caps/>
                <w:sz w:val="28"/>
                <w:szCs w:val="28"/>
              </w:rPr>
              <w:t xml:space="preserve">1. </w:t>
            </w:r>
            <w:r w:rsidRPr="005625A6">
              <w:rPr>
                <w:rFonts w:cs="Arial"/>
                <w:b/>
                <w:caps/>
                <w:sz w:val="28"/>
                <w:szCs w:val="28"/>
                <w:lang w:val="sr-Cyrl-CS"/>
              </w:rPr>
              <w:t xml:space="preserve"> </w:t>
            </w:r>
            <w:r w:rsidR="005478A3">
              <w:rPr>
                <w:rFonts w:cs="Arial"/>
                <w:b/>
                <w:caps/>
                <w:sz w:val="28"/>
                <w:szCs w:val="28"/>
                <w:lang w:val="sr-Cyrl-CS"/>
              </w:rPr>
              <w:t xml:space="preserve">    </w:t>
            </w:r>
            <w:r w:rsidRPr="005625A6">
              <w:rPr>
                <w:rFonts w:cs="Arial"/>
                <w:b/>
                <w:caps/>
                <w:sz w:val="28"/>
                <w:szCs w:val="28"/>
                <w:lang w:val="sr-Cyrl-CS"/>
              </w:rPr>
              <w:t>П О Л А З Н Е   О С Н О В Е</w:t>
            </w:r>
          </w:p>
        </w:tc>
      </w:tr>
    </w:tbl>
    <w:p w:rsidR="002976EB" w:rsidRDefault="002976EB" w:rsidP="002976EB">
      <w:pPr>
        <w:jc w:val="both"/>
        <w:rPr>
          <w:rFonts w:cs="Arial"/>
          <w:b/>
          <w:lang w:val="ru-RU"/>
        </w:rPr>
      </w:pPr>
    </w:p>
    <w:p w:rsidR="00B248F8" w:rsidRPr="009158AD" w:rsidRDefault="00B248F8" w:rsidP="002976EB">
      <w:pPr>
        <w:jc w:val="both"/>
        <w:rPr>
          <w:rFonts w:cs="Arial"/>
          <w:b/>
          <w:lang w:val="ru-RU"/>
        </w:rPr>
      </w:pPr>
    </w:p>
    <w:p w:rsidR="002976EB" w:rsidRPr="00C9750A" w:rsidRDefault="002976EB" w:rsidP="009F0DFD">
      <w:pPr>
        <w:numPr>
          <w:ilvl w:val="1"/>
          <w:numId w:val="2"/>
        </w:numPr>
        <w:jc w:val="both"/>
        <w:rPr>
          <w:rFonts w:cs="Arial"/>
          <w:sz w:val="22"/>
          <w:szCs w:val="22"/>
          <w:lang w:val="ru-RU"/>
        </w:rPr>
      </w:pPr>
      <w:r w:rsidRPr="00C9750A">
        <w:rPr>
          <w:rFonts w:cs="Arial"/>
          <w:b/>
          <w:sz w:val="24"/>
          <w:szCs w:val="24"/>
          <w:lang w:val="sr-Cyrl-CS"/>
        </w:rPr>
        <w:t>Повод и контекст израде Плана</w:t>
      </w:r>
      <w:r w:rsidRPr="00C9750A">
        <w:rPr>
          <w:rFonts w:cs="Arial"/>
          <w:b/>
          <w:caps/>
          <w:sz w:val="24"/>
          <w:szCs w:val="24"/>
          <w:lang w:val="sr-Cyrl-CS"/>
        </w:rPr>
        <w:t xml:space="preserve"> </w:t>
      </w:r>
      <w:r w:rsidRPr="00C9750A">
        <w:rPr>
          <w:rFonts w:cs="Arial"/>
          <w:b/>
          <w:sz w:val="24"/>
          <w:szCs w:val="24"/>
          <w:lang w:val="sr-Cyrl-CS"/>
        </w:rPr>
        <w:t>и уводне напомене</w:t>
      </w:r>
      <w:r w:rsidRPr="00C9750A">
        <w:rPr>
          <w:rFonts w:cs="Arial"/>
          <w:sz w:val="22"/>
          <w:szCs w:val="22"/>
          <w:lang w:val="sr-Cyrl-CS"/>
        </w:rPr>
        <w:t xml:space="preserve"> </w:t>
      </w:r>
    </w:p>
    <w:p w:rsidR="002976EB" w:rsidRPr="00C9750A" w:rsidRDefault="002976EB" w:rsidP="00744209">
      <w:pPr>
        <w:ind w:firstLine="720"/>
        <w:jc w:val="both"/>
        <w:rPr>
          <w:rFonts w:cs="Arial"/>
          <w:sz w:val="22"/>
          <w:szCs w:val="22"/>
          <w:lang w:val="sr-Cyrl-CS"/>
        </w:rPr>
      </w:pPr>
      <w:r w:rsidRPr="00C9750A">
        <w:rPr>
          <w:rFonts w:cs="Arial"/>
          <w:sz w:val="22"/>
          <w:szCs w:val="22"/>
          <w:lang w:val="sr-Cyrl-CS"/>
        </w:rPr>
        <w:t xml:space="preserve">Законом о планирању и изградњи је прописана обавеза да се </w:t>
      </w:r>
      <w:r w:rsidR="00593EF5">
        <w:rPr>
          <w:rFonts w:cs="Arial"/>
          <w:sz w:val="22"/>
          <w:szCs w:val="22"/>
          <w:lang w:val="sr-Cyrl-CS"/>
        </w:rPr>
        <w:t xml:space="preserve">просторним </w:t>
      </w:r>
      <w:r w:rsidRPr="00C9750A">
        <w:rPr>
          <w:rFonts w:cs="Arial"/>
          <w:sz w:val="22"/>
          <w:szCs w:val="22"/>
          <w:lang w:val="sr-Cyrl-CS"/>
        </w:rPr>
        <w:t xml:space="preserve">планом предвиде зоне за које се обавезно доноси план детаљне регулације. </w:t>
      </w:r>
    </w:p>
    <w:p w:rsidR="00FC2F28" w:rsidRPr="0049011B" w:rsidRDefault="002976EB" w:rsidP="00FC2F28">
      <w:pPr>
        <w:jc w:val="both"/>
        <w:rPr>
          <w:rFonts w:cs="Arial"/>
          <w:color w:val="FF0000"/>
          <w:sz w:val="22"/>
          <w:szCs w:val="22"/>
          <w:lang w:val="sr-Cyrl-CS"/>
        </w:rPr>
      </w:pPr>
      <w:r w:rsidRPr="001755A1">
        <w:rPr>
          <w:sz w:val="22"/>
          <w:szCs w:val="22"/>
          <w:lang w:val="sr-Cyrl-CS"/>
        </w:rPr>
        <w:t>П</w:t>
      </w:r>
      <w:r w:rsidR="00593EF5">
        <w:rPr>
          <w:sz w:val="22"/>
          <w:szCs w:val="22"/>
          <w:lang w:val="sr-Cyrl-CS"/>
        </w:rPr>
        <w:t xml:space="preserve">росторни план града Врања </w:t>
      </w:r>
      <w:r w:rsidRPr="001755A1">
        <w:rPr>
          <w:rFonts w:cs="Arial"/>
          <w:sz w:val="22"/>
          <w:szCs w:val="22"/>
          <w:lang w:val="sr-Cyrl-CS"/>
        </w:rPr>
        <w:t xml:space="preserve">усвојен </w:t>
      </w:r>
      <w:r w:rsidR="0001476E" w:rsidRPr="001755A1">
        <w:rPr>
          <w:rFonts w:cs="Arial"/>
          <w:sz w:val="22"/>
          <w:szCs w:val="22"/>
          <w:lang w:val="sr-Cyrl-CS"/>
        </w:rPr>
        <w:t>је</w:t>
      </w:r>
      <w:r w:rsidR="0001476E" w:rsidRPr="001755A1">
        <w:rPr>
          <w:rFonts w:cs="Arial"/>
          <w:sz w:val="22"/>
          <w:szCs w:val="22"/>
          <w:lang w:val="ru-RU"/>
        </w:rPr>
        <w:t xml:space="preserve"> </w:t>
      </w:r>
      <w:r w:rsidR="00D91FD5" w:rsidRPr="00A05681">
        <w:rPr>
          <w:rFonts w:cs="Arial"/>
          <w:sz w:val="22"/>
          <w:szCs w:val="22"/>
          <w:lang w:val="sr-Cyrl-CS"/>
        </w:rPr>
        <w:t>0</w:t>
      </w:r>
      <w:r w:rsidR="00A05681" w:rsidRPr="00A05681">
        <w:rPr>
          <w:rFonts w:cs="Arial"/>
          <w:sz w:val="22"/>
          <w:szCs w:val="22"/>
          <w:lang w:val="sr-Cyrl-CS"/>
        </w:rPr>
        <w:t>3</w:t>
      </w:r>
      <w:r w:rsidRPr="00A05681">
        <w:rPr>
          <w:rFonts w:cs="Arial"/>
          <w:sz w:val="22"/>
          <w:szCs w:val="22"/>
          <w:lang w:val="sr-Cyrl-CS"/>
        </w:rPr>
        <w:t>.</w:t>
      </w:r>
      <w:r w:rsidR="001755A1" w:rsidRPr="00A05681">
        <w:rPr>
          <w:rFonts w:cs="Arial"/>
          <w:sz w:val="22"/>
          <w:szCs w:val="22"/>
          <w:lang w:val="sr-Cyrl-CS"/>
        </w:rPr>
        <w:t>0</w:t>
      </w:r>
      <w:r w:rsidR="00A05681" w:rsidRPr="00A05681">
        <w:rPr>
          <w:rFonts w:cs="Arial"/>
          <w:sz w:val="22"/>
          <w:szCs w:val="22"/>
          <w:lang w:val="sr-Cyrl-CS"/>
        </w:rPr>
        <w:t>3</w:t>
      </w:r>
      <w:r w:rsidRPr="00A05681">
        <w:rPr>
          <w:rFonts w:cs="Arial"/>
          <w:sz w:val="22"/>
          <w:szCs w:val="22"/>
          <w:lang w:val="sr-Cyrl-CS"/>
        </w:rPr>
        <w:t>.20</w:t>
      </w:r>
      <w:r w:rsidR="009B4998" w:rsidRPr="00A05681">
        <w:rPr>
          <w:rFonts w:cs="Arial"/>
          <w:sz w:val="22"/>
          <w:szCs w:val="22"/>
          <w:lang w:val="sr-Cyrl-CS"/>
        </w:rPr>
        <w:t>1</w:t>
      </w:r>
      <w:r w:rsidR="00D91FD5" w:rsidRPr="00A05681">
        <w:rPr>
          <w:rFonts w:cs="Arial"/>
          <w:sz w:val="22"/>
          <w:szCs w:val="22"/>
          <w:lang w:val="sr-Cyrl-CS"/>
        </w:rPr>
        <w:t>1</w:t>
      </w:r>
      <w:r w:rsidR="009B4998" w:rsidRPr="00A05681">
        <w:rPr>
          <w:rFonts w:cs="Arial"/>
          <w:sz w:val="22"/>
          <w:szCs w:val="22"/>
          <w:lang w:val="sr-Cyrl-CS"/>
        </w:rPr>
        <w:t>. године на седници Скупштине града Врања</w:t>
      </w:r>
      <w:r w:rsidRPr="00A05681">
        <w:rPr>
          <w:rFonts w:cs="Arial"/>
          <w:sz w:val="22"/>
          <w:szCs w:val="22"/>
          <w:lang w:val="sr-Cyrl-CS"/>
        </w:rPr>
        <w:t xml:space="preserve"> </w:t>
      </w:r>
      <w:r w:rsidR="0001476E" w:rsidRPr="00A05681">
        <w:rPr>
          <w:rFonts w:cs="Arial"/>
          <w:sz w:val="22"/>
          <w:szCs w:val="22"/>
          <w:lang w:val="sr-Cyrl-CS"/>
        </w:rPr>
        <w:t xml:space="preserve">и </w:t>
      </w:r>
      <w:r w:rsidRPr="00A05681">
        <w:rPr>
          <w:rFonts w:cs="Arial"/>
          <w:sz w:val="22"/>
          <w:szCs w:val="22"/>
          <w:lang w:val="sr-Cyrl-CS"/>
        </w:rPr>
        <w:t xml:space="preserve">објављен у „Службеном гласнику града Врања“, </w:t>
      </w:r>
      <w:r w:rsidR="00CB23DE" w:rsidRPr="00276051">
        <w:rPr>
          <w:rFonts w:cs="Arial"/>
          <w:bCs/>
          <w:iCs/>
          <w:sz w:val="22"/>
          <w:szCs w:val="22"/>
          <w:lang w:val="ru-RU"/>
        </w:rPr>
        <w:t>број 13/11 и 21/11-измена</w:t>
      </w:r>
      <w:r w:rsidRPr="0049011B">
        <w:rPr>
          <w:rFonts w:cs="Arial"/>
          <w:color w:val="FF0000"/>
          <w:sz w:val="22"/>
          <w:szCs w:val="22"/>
          <w:lang w:val="sr-Cyrl-CS"/>
        </w:rPr>
        <w:t>.</w:t>
      </w:r>
    </w:p>
    <w:p w:rsidR="005478A3" w:rsidRPr="0049011B" w:rsidRDefault="005478A3" w:rsidP="00A05681">
      <w:pPr>
        <w:pStyle w:val="Default"/>
        <w:jc w:val="both"/>
        <w:rPr>
          <w:color w:val="FF0000"/>
          <w:sz w:val="22"/>
          <w:szCs w:val="22"/>
          <w:lang w:val="sr-Cyrl-CS"/>
        </w:rPr>
      </w:pPr>
      <w:r w:rsidRPr="00A05681">
        <w:rPr>
          <w:color w:val="auto"/>
          <w:sz w:val="22"/>
          <w:szCs w:val="22"/>
          <w:lang w:val="ru-RU"/>
        </w:rPr>
        <w:t xml:space="preserve">У поглављу </w:t>
      </w:r>
      <w:r w:rsidR="00A05681" w:rsidRPr="00A05681">
        <w:rPr>
          <w:color w:val="auto"/>
          <w:sz w:val="22"/>
          <w:szCs w:val="22"/>
          <w:lang w:val="ru-RU"/>
        </w:rPr>
        <w:t>3. Пропозиције просторног развоја, 3.3 Имплементација плана 3.3</w:t>
      </w:r>
      <w:r w:rsidRPr="00A05681">
        <w:rPr>
          <w:color w:val="auto"/>
          <w:sz w:val="22"/>
          <w:szCs w:val="22"/>
          <w:lang w:val="ru-RU"/>
        </w:rPr>
        <w:t xml:space="preserve">.1. </w:t>
      </w:r>
      <w:r w:rsidRPr="00A05681">
        <w:rPr>
          <w:color w:val="auto"/>
          <w:sz w:val="22"/>
          <w:szCs w:val="22"/>
          <w:lang w:val="sr-Cyrl-CS"/>
        </w:rPr>
        <w:t xml:space="preserve">Смернице за </w:t>
      </w:r>
      <w:r w:rsidR="00A05681" w:rsidRPr="00A05681">
        <w:rPr>
          <w:color w:val="auto"/>
          <w:sz w:val="22"/>
          <w:szCs w:val="22"/>
          <w:lang w:val="sr-Cyrl-CS"/>
        </w:rPr>
        <w:t>израду планске документације,</w:t>
      </w:r>
      <w:r w:rsidRPr="00A05681">
        <w:rPr>
          <w:color w:val="auto"/>
          <w:sz w:val="22"/>
          <w:szCs w:val="22"/>
          <w:lang w:val="sr-Cyrl-CS"/>
        </w:rPr>
        <w:t xml:space="preserve"> </w:t>
      </w:r>
      <w:r w:rsidR="00A05681" w:rsidRPr="00A05681">
        <w:rPr>
          <w:color w:val="auto"/>
          <w:sz w:val="22"/>
          <w:szCs w:val="22"/>
          <w:lang w:val="sr-Cyrl-CS"/>
        </w:rPr>
        <w:t>Просторни план града Врања</w:t>
      </w:r>
      <w:r w:rsidRPr="00A05681">
        <w:rPr>
          <w:color w:val="auto"/>
          <w:sz w:val="22"/>
          <w:szCs w:val="22"/>
          <w:lang w:val="sr-Cyrl-CS"/>
        </w:rPr>
        <w:t xml:space="preserve">- </w:t>
      </w:r>
      <w:r w:rsidRPr="00A05681">
        <w:rPr>
          <w:bCs/>
          <w:color w:val="auto"/>
          <w:sz w:val="22"/>
          <w:szCs w:val="22"/>
          <w:lang w:val="ru-RU"/>
        </w:rPr>
        <w:t>дефи</w:t>
      </w:r>
      <w:r w:rsidR="00CB223F" w:rsidRPr="00A05681">
        <w:rPr>
          <w:bCs/>
          <w:color w:val="auto"/>
          <w:sz w:val="22"/>
          <w:szCs w:val="22"/>
          <w:lang w:val="ru-RU"/>
        </w:rPr>
        <w:t xml:space="preserve">нише разраду предметног подручја </w:t>
      </w:r>
      <w:r w:rsidR="00A05681" w:rsidRPr="00A05681">
        <w:rPr>
          <w:bCs/>
          <w:color w:val="auto"/>
          <w:sz w:val="22"/>
          <w:szCs w:val="22"/>
          <w:lang w:val="ru-RU"/>
        </w:rPr>
        <w:t xml:space="preserve">Планом детаљне регулације </w:t>
      </w:r>
      <w:r w:rsidR="00A05681" w:rsidRPr="0083062B">
        <w:rPr>
          <w:color w:val="auto"/>
          <w:sz w:val="22"/>
          <w:szCs w:val="22"/>
          <w:lang w:val="ru-RU"/>
        </w:rPr>
        <w:t>индустријск</w:t>
      </w:r>
      <w:r w:rsidR="00A05681" w:rsidRPr="00A05681">
        <w:rPr>
          <w:color w:val="auto"/>
          <w:sz w:val="22"/>
          <w:szCs w:val="22"/>
          <w:lang w:val="sr-Cyrl-CS"/>
        </w:rPr>
        <w:t>е</w:t>
      </w:r>
      <w:r w:rsidR="00A05681" w:rsidRPr="0083062B">
        <w:rPr>
          <w:color w:val="auto"/>
          <w:sz w:val="22"/>
          <w:szCs w:val="22"/>
          <w:lang w:val="ru-RU"/>
        </w:rPr>
        <w:t xml:space="preserve"> </w:t>
      </w:r>
      <w:r w:rsidR="00A05681" w:rsidRPr="0083062B">
        <w:rPr>
          <w:sz w:val="22"/>
          <w:szCs w:val="22"/>
          <w:lang w:val="ru-RU"/>
        </w:rPr>
        <w:t>зон</w:t>
      </w:r>
      <w:r w:rsidR="00A05681">
        <w:rPr>
          <w:sz w:val="22"/>
          <w:szCs w:val="22"/>
          <w:lang w:val="sr-Cyrl-CS"/>
        </w:rPr>
        <w:t>е</w:t>
      </w:r>
      <w:r w:rsidR="00A05681" w:rsidRPr="0083062B">
        <w:rPr>
          <w:sz w:val="22"/>
          <w:szCs w:val="22"/>
          <w:lang w:val="ru-RU"/>
        </w:rPr>
        <w:t xml:space="preserve"> Бунушевац</w:t>
      </w:r>
      <w:r w:rsidRPr="0049011B">
        <w:rPr>
          <w:color w:val="FF0000"/>
          <w:sz w:val="22"/>
          <w:szCs w:val="22"/>
          <w:lang w:val="sr-Cyrl-CS"/>
        </w:rPr>
        <w:t>.</w:t>
      </w:r>
      <w:r w:rsidRPr="0049011B">
        <w:rPr>
          <w:color w:val="FF0000"/>
          <w:lang w:val="sr-Cyrl-CS"/>
        </w:rPr>
        <w:t xml:space="preserve"> </w:t>
      </w:r>
    </w:p>
    <w:p w:rsidR="002976EB" w:rsidRDefault="002976EB" w:rsidP="002976EB">
      <w:pPr>
        <w:pStyle w:val="clan"/>
        <w:spacing w:before="0" w:after="0"/>
        <w:jc w:val="both"/>
        <w:rPr>
          <w:b w:val="0"/>
          <w:sz w:val="22"/>
          <w:szCs w:val="22"/>
          <w:highlight w:val="cyan"/>
          <w:lang w:val="sr-Cyrl-CS"/>
        </w:rPr>
      </w:pPr>
    </w:p>
    <w:p w:rsidR="0097567E" w:rsidRPr="005478A3" w:rsidRDefault="0097567E" w:rsidP="002976EB">
      <w:pPr>
        <w:pStyle w:val="clan"/>
        <w:spacing w:before="0" w:after="0"/>
        <w:jc w:val="both"/>
        <w:rPr>
          <w:b w:val="0"/>
          <w:sz w:val="22"/>
          <w:szCs w:val="22"/>
          <w:highlight w:val="cyan"/>
          <w:lang w:val="sr-Cyrl-CS"/>
        </w:rPr>
      </w:pPr>
    </w:p>
    <w:p w:rsidR="002976EB" w:rsidRPr="00D7349B" w:rsidRDefault="002976EB" w:rsidP="009F0DFD">
      <w:pPr>
        <w:numPr>
          <w:ilvl w:val="1"/>
          <w:numId w:val="2"/>
        </w:numPr>
        <w:jc w:val="both"/>
        <w:rPr>
          <w:rFonts w:cs="Arial"/>
          <w:b/>
          <w:sz w:val="24"/>
          <w:szCs w:val="24"/>
          <w:lang w:val="sr-Cyrl-CS"/>
        </w:rPr>
      </w:pPr>
      <w:r w:rsidRPr="00D7349B">
        <w:rPr>
          <w:rFonts w:cs="Arial"/>
          <w:b/>
          <w:sz w:val="24"/>
          <w:szCs w:val="24"/>
          <w:lang w:val="sr-Cyrl-CS"/>
        </w:rPr>
        <w:t>Циљеви израде Плана</w:t>
      </w:r>
    </w:p>
    <w:p w:rsidR="002976EB" w:rsidRPr="00B717C3" w:rsidRDefault="002976EB" w:rsidP="00744209">
      <w:pPr>
        <w:ind w:firstLine="720"/>
        <w:jc w:val="both"/>
        <w:rPr>
          <w:rFonts w:cs="Arial"/>
          <w:color w:val="FF0000"/>
          <w:sz w:val="22"/>
          <w:szCs w:val="22"/>
          <w:lang w:val="sr-Cyrl-CS"/>
        </w:rPr>
      </w:pPr>
      <w:r w:rsidRPr="00D7349B">
        <w:rPr>
          <w:rFonts w:cs="Arial"/>
          <w:sz w:val="22"/>
          <w:szCs w:val="22"/>
          <w:lang w:val="sr-Cyrl-CS"/>
        </w:rPr>
        <w:t>П</w:t>
      </w:r>
      <w:r w:rsidR="00CB23DE">
        <w:rPr>
          <w:rFonts w:cs="Arial"/>
          <w:sz w:val="22"/>
          <w:szCs w:val="22"/>
          <w:lang w:val="sr-Cyrl-CS"/>
        </w:rPr>
        <w:t>росторни план града Врања</w:t>
      </w:r>
      <w:r w:rsidRPr="00D7349B">
        <w:rPr>
          <w:rFonts w:cs="Arial"/>
          <w:sz w:val="22"/>
          <w:szCs w:val="22"/>
          <w:lang w:val="sr-Cyrl-CS"/>
        </w:rPr>
        <w:t>, у складу с одредбама Закона о планирању и изградњи,</w:t>
      </w:r>
      <w:r w:rsidRPr="00D7349B">
        <w:rPr>
          <w:rFonts w:cs="Arial"/>
          <w:sz w:val="22"/>
          <w:szCs w:val="22"/>
        </w:rPr>
        <w:t xml:space="preserve"> </w:t>
      </w:r>
      <w:r w:rsidR="00B639C9" w:rsidRPr="00B639C9">
        <w:rPr>
          <w:rFonts w:cs="Arial"/>
          <w:sz w:val="22"/>
          <w:szCs w:val="22"/>
          <w:lang w:val="sr-Cyrl-CS"/>
        </w:rPr>
        <w:t>доноси се за територију јединице локалне</w:t>
      </w:r>
      <w:r w:rsidR="00B639C9">
        <w:rPr>
          <w:rFonts w:cs="Arial"/>
          <w:lang w:val="sr-Cyrl-CS"/>
        </w:rPr>
        <w:t xml:space="preserve"> </w:t>
      </w:r>
      <w:r w:rsidR="00B639C9" w:rsidRPr="00B639C9">
        <w:rPr>
          <w:rFonts w:cs="Arial"/>
          <w:sz w:val="22"/>
          <w:szCs w:val="22"/>
          <w:lang w:val="sr-Cyrl-CS"/>
        </w:rPr>
        <w:t>самоуправе и одређује смернице за развој делатности и намену површина, као и услове за одрживи развој на територији јединице локалне самоуправе</w:t>
      </w:r>
      <w:r w:rsidR="00B639C9">
        <w:rPr>
          <w:rFonts w:cs="Arial"/>
          <w:lang w:val="sr-Cyrl-CS"/>
        </w:rPr>
        <w:t>.</w:t>
      </w:r>
      <w:r w:rsidR="00B639C9" w:rsidRPr="00363199">
        <w:rPr>
          <w:rFonts w:cs="Arial"/>
          <w:sz w:val="22"/>
          <w:szCs w:val="22"/>
        </w:rPr>
        <w:t xml:space="preserve"> </w:t>
      </w:r>
      <w:r w:rsidRPr="00363199">
        <w:rPr>
          <w:rFonts w:cs="Arial"/>
          <w:sz w:val="22"/>
          <w:szCs w:val="22"/>
        </w:rPr>
        <w:t xml:space="preserve">Основни циљ израде </w:t>
      </w:r>
      <w:r w:rsidRPr="00363199">
        <w:rPr>
          <w:rFonts w:cs="Arial"/>
          <w:sz w:val="22"/>
          <w:szCs w:val="22"/>
          <w:lang w:val="sr-Cyrl-CS"/>
        </w:rPr>
        <w:t xml:space="preserve">Плана детаљне регулације </w:t>
      </w:r>
      <w:r w:rsidRPr="00363199">
        <w:rPr>
          <w:rFonts w:cs="Arial"/>
          <w:sz w:val="22"/>
          <w:szCs w:val="22"/>
        </w:rPr>
        <w:t xml:space="preserve">је </w:t>
      </w:r>
      <w:r w:rsidR="006E2684">
        <w:rPr>
          <w:rFonts w:cs="Arial"/>
          <w:sz w:val="22"/>
          <w:szCs w:val="22"/>
          <w:lang w:val="sr-Cyrl-CS"/>
        </w:rPr>
        <w:t xml:space="preserve">наставак разраде подручја Слободне зоне Врање </w:t>
      </w:r>
      <w:r w:rsidR="00B73DEE" w:rsidRPr="00B73DEE">
        <w:rPr>
          <w:rFonts w:cs="Arial"/>
          <w:sz w:val="22"/>
          <w:szCs w:val="22"/>
          <w:lang w:val="sr-Cyrl-CS"/>
        </w:rPr>
        <w:t>и</w:t>
      </w:r>
      <w:r w:rsidR="00B73DEE">
        <w:rPr>
          <w:rFonts w:cs="Arial"/>
          <w:color w:val="FF0000"/>
          <w:sz w:val="22"/>
          <w:szCs w:val="22"/>
          <w:lang w:val="sr-Cyrl-CS"/>
        </w:rPr>
        <w:t xml:space="preserve"> </w:t>
      </w:r>
      <w:r w:rsidRPr="00363199">
        <w:rPr>
          <w:rFonts w:cs="Arial"/>
          <w:sz w:val="22"/>
          <w:szCs w:val="22"/>
        </w:rPr>
        <w:t xml:space="preserve">преиспитивање </w:t>
      </w:r>
      <w:r w:rsidRPr="00363199">
        <w:rPr>
          <w:rFonts w:cs="Arial"/>
          <w:sz w:val="22"/>
          <w:szCs w:val="22"/>
          <w:lang w:val="sr-Cyrl-CS"/>
        </w:rPr>
        <w:t>постојећих намена, потреба</w:t>
      </w:r>
      <w:r w:rsidRPr="00363199">
        <w:rPr>
          <w:rFonts w:cs="Arial"/>
          <w:sz w:val="22"/>
          <w:szCs w:val="22"/>
        </w:rPr>
        <w:t xml:space="preserve"> </w:t>
      </w:r>
      <w:r w:rsidRPr="00363199">
        <w:rPr>
          <w:rFonts w:cs="Arial"/>
          <w:sz w:val="22"/>
          <w:szCs w:val="22"/>
          <w:lang w:val="sr-Cyrl-CS"/>
        </w:rPr>
        <w:t>Града</w:t>
      </w:r>
      <w:r w:rsidRPr="00363199">
        <w:rPr>
          <w:rFonts w:cs="Arial"/>
          <w:sz w:val="22"/>
          <w:szCs w:val="22"/>
        </w:rPr>
        <w:t xml:space="preserve"> и израда таквих решења која ће одговарати специфичним карактеристикама </w:t>
      </w:r>
      <w:r w:rsidRPr="00363199">
        <w:rPr>
          <w:rFonts w:cs="Arial"/>
          <w:sz w:val="22"/>
          <w:szCs w:val="22"/>
          <w:lang w:val="sr-Cyrl-CS"/>
        </w:rPr>
        <w:t>овог подручја</w:t>
      </w:r>
      <w:r w:rsidRPr="00363199">
        <w:rPr>
          <w:rFonts w:cs="Arial"/>
          <w:sz w:val="22"/>
          <w:szCs w:val="22"/>
        </w:rPr>
        <w:t xml:space="preserve"> и реалним могућностима његове етапне </w:t>
      </w:r>
      <w:r w:rsidR="00B73DEE">
        <w:rPr>
          <w:rFonts w:cs="Arial"/>
          <w:sz w:val="22"/>
          <w:szCs w:val="22"/>
          <w:lang w:val="sr-Cyrl-CS"/>
        </w:rPr>
        <w:t>изградње</w:t>
      </w:r>
      <w:r w:rsidRPr="00363199">
        <w:rPr>
          <w:rFonts w:cs="Arial"/>
          <w:sz w:val="22"/>
          <w:szCs w:val="22"/>
          <w:lang w:val="sr-Cyrl-CS"/>
        </w:rPr>
        <w:t>, а потом и</w:t>
      </w:r>
      <w:r w:rsidRPr="00363199">
        <w:rPr>
          <w:rFonts w:cs="Arial"/>
          <w:sz w:val="22"/>
          <w:szCs w:val="22"/>
        </w:rPr>
        <w:t xml:space="preserve"> просторног раста и развоја</w:t>
      </w:r>
      <w:r w:rsidRPr="00363199">
        <w:rPr>
          <w:rFonts w:cs="Arial"/>
          <w:sz w:val="22"/>
          <w:szCs w:val="22"/>
          <w:lang w:val="sr-Cyrl-CS"/>
        </w:rPr>
        <w:t xml:space="preserve"> у складу са важећим Законом и планом вишег реда.</w:t>
      </w:r>
      <w:r w:rsidR="00363199" w:rsidRPr="00363199">
        <w:rPr>
          <w:rFonts w:cs="Arial"/>
          <w:sz w:val="22"/>
          <w:szCs w:val="22"/>
          <w:lang w:val="sr-Cyrl-CS"/>
        </w:rPr>
        <w:t xml:space="preserve"> </w:t>
      </w:r>
    </w:p>
    <w:p w:rsidR="002976EB" w:rsidRPr="00E5509E" w:rsidRDefault="002976EB" w:rsidP="002976EB">
      <w:pPr>
        <w:jc w:val="both"/>
        <w:rPr>
          <w:rFonts w:cs="Arial"/>
          <w:sz w:val="22"/>
          <w:szCs w:val="22"/>
          <w:highlight w:val="cyan"/>
          <w:lang w:val="sr-Cyrl-CS"/>
        </w:rPr>
      </w:pPr>
    </w:p>
    <w:p w:rsidR="002976EB" w:rsidRPr="003B2A71" w:rsidRDefault="002976EB" w:rsidP="0018726A">
      <w:pPr>
        <w:pStyle w:val="BodyText3"/>
        <w:spacing w:after="0"/>
        <w:ind w:firstLine="360"/>
        <w:jc w:val="both"/>
        <w:rPr>
          <w:rFonts w:cs="Arial"/>
          <w:b/>
          <w:sz w:val="22"/>
          <w:szCs w:val="22"/>
          <w:lang w:val="sr-Cyrl-CS"/>
        </w:rPr>
      </w:pPr>
      <w:r w:rsidRPr="003B2A71">
        <w:rPr>
          <w:rFonts w:cs="Arial"/>
          <w:b/>
          <w:sz w:val="22"/>
          <w:szCs w:val="22"/>
        </w:rPr>
        <w:t xml:space="preserve">Поред </w:t>
      </w:r>
      <w:r w:rsidRPr="003B2A71">
        <w:rPr>
          <w:rFonts w:cs="Arial"/>
          <w:b/>
          <w:sz w:val="22"/>
          <w:szCs w:val="22"/>
          <w:lang w:val="sr-Cyrl-CS"/>
        </w:rPr>
        <w:t>наведе</w:t>
      </w:r>
      <w:r w:rsidRPr="003B2A71">
        <w:rPr>
          <w:rFonts w:cs="Arial"/>
          <w:b/>
          <w:sz w:val="22"/>
          <w:szCs w:val="22"/>
        </w:rPr>
        <w:t xml:space="preserve">ног циља, кроз </w:t>
      </w:r>
      <w:r w:rsidRPr="003B2A71">
        <w:rPr>
          <w:rFonts w:cs="Arial"/>
          <w:b/>
          <w:sz w:val="22"/>
          <w:szCs w:val="22"/>
          <w:lang w:val="sr-Cyrl-CS"/>
        </w:rPr>
        <w:t>планска решењ</w:t>
      </w:r>
      <w:r w:rsidRPr="003B2A71">
        <w:rPr>
          <w:rFonts w:cs="Arial"/>
          <w:b/>
          <w:sz w:val="22"/>
          <w:szCs w:val="22"/>
        </w:rPr>
        <w:t>а је потребно реализовати и следеће опште циљеве:</w:t>
      </w:r>
    </w:p>
    <w:p w:rsidR="00384D9C" w:rsidRDefault="00384D9C" w:rsidP="00384D9C">
      <w:pPr>
        <w:ind w:left="360"/>
        <w:jc w:val="both"/>
        <w:rPr>
          <w:b/>
          <w:sz w:val="23"/>
          <w:szCs w:val="23"/>
        </w:rPr>
      </w:pPr>
    </w:p>
    <w:p w:rsidR="00384D9C" w:rsidRPr="0083062B" w:rsidRDefault="00384D9C" w:rsidP="009C755C">
      <w:pPr>
        <w:pStyle w:val="Default"/>
        <w:numPr>
          <w:ilvl w:val="0"/>
          <w:numId w:val="38"/>
        </w:numPr>
        <w:spacing w:after="17"/>
        <w:rPr>
          <w:color w:val="auto"/>
          <w:sz w:val="22"/>
          <w:szCs w:val="22"/>
          <w:lang w:val="sr-Latn-CS"/>
        </w:rPr>
      </w:pPr>
      <w:r w:rsidRPr="00C13876">
        <w:rPr>
          <w:sz w:val="22"/>
          <w:szCs w:val="22"/>
        </w:rPr>
        <w:t>стварање</w:t>
      </w:r>
      <w:r w:rsidRPr="0083062B">
        <w:rPr>
          <w:sz w:val="22"/>
          <w:szCs w:val="22"/>
          <w:lang w:val="sr-Latn-CS"/>
        </w:rPr>
        <w:t xml:space="preserve"> </w:t>
      </w:r>
      <w:r w:rsidRPr="00C13876">
        <w:rPr>
          <w:sz w:val="22"/>
          <w:szCs w:val="22"/>
        </w:rPr>
        <w:t>просторних</w:t>
      </w:r>
      <w:r w:rsidRPr="0083062B">
        <w:rPr>
          <w:sz w:val="22"/>
          <w:szCs w:val="22"/>
          <w:lang w:val="sr-Latn-CS"/>
        </w:rPr>
        <w:t xml:space="preserve"> </w:t>
      </w:r>
      <w:r w:rsidRPr="00C13876">
        <w:rPr>
          <w:sz w:val="22"/>
          <w:szCs w:val="22"/>
        </w:rPr>
        <w:t>услова</w:t>
      </w:r>
      <w:r w:rsidRPr="0083062B">
        <w:rPr>
          <w:sz w:val="22"/>
          <w:szCs w:val="22"/>
          <w:lang w:val="sr-Latn-CS"/>
        </w:rPr>
        <w:t xml:space="preserve"> </w:t>
      </w:r>
      <w:r w:rsidRPr="00C13876">
        <w:rPr>
          <w:sz w:val="22"/>
          <w:szCs w:val="22"/>
        </w:rPr>
        <w:t>како</w:t>
      </w:r>
      <w:r w:rsidRPr="0083062B">
        <w:rPr>
          <w:sz w:val="22"/>
          <w:szCs w:val="22"/>
          <w:lang w:val="sr-Latn-CS"/>
        </w:rPr>
        <w:t xml:space="preserve"> </w:t>
      </w:r>
      <w:r w:rsidRPr="00C13876">
        <w:rPr>
          <w:sz w:val="22"/>
          <w:szCs w:val="22"/>
        </w:rPr>
        <w:t>би</w:t>
      </w:r>
      <w:r w:rsidRPr="0083062B">
        <w:rPr>
          <w:sz w:val="22"/>
          <w:szCs w:val="22"/>
          <w:lang w:val="sr-Latn-CS"/>
        </w:rPr>
        <w:t xml:space="preserve"> </w:t>
      </w:r>
      <w:r w:rsidRPr="00C13876">
        <w:rPr>
          <w:sz w:val="22"/>
          <w:szCs w:val="22"/>
        </w:rPr>
        <w:t>се</w:t>
      </w:r>
      <w:r w:rsidRPr="0083062B">
        <w:rPr>
          <w:sz w:val="22"/>
          <w:szCs w:val="22"/>
          <w:lang w:val="sr-Latn-CS"/>
        </w:rPr>
        <w:t xml:space="preserve">, </w:t>
      </w:r>
      <w:r w:rsidRPr="00C13876">
        <w:rPr>
          <w:sz w:val="22"/>
          <w:szCs w:val="22"/>
        </w:rPr>
        <w:t>кроз</w:t>
      </w:r>
      <w:r w:rsidRPr="0083062B">
        <w:rPr>
          <w:sz w:val="22"/>
          <w:szCs w:val="22"/>
          <w:lang w:val="sr-Latn-CS"/>
        </w:rPr>
        <w:t xml:space="preserve"> </w:t>
      </w:r>
      <w:r w:rsidRPr="00C13876">
        <w:rPr>
          <w:sz w:val="22"/>
          <w:szCs w:val="22"/>
        </w:rPr>
        <w:t>модуларни</w:t>
      </w:r>
      <w:r w:rsidRPr="0083062B">
        <w:rPr>
          <w:sz w:val="22"/>
          <w:szCs w:val="22"/>
          <w:lang w:val="sr-Latn-CS"/>
        </w:rPr>
        <w:t xml:space="preserve"> </w:t>
      </w:r>
      <w:r w:rsidRPr="00C13876">
        <w:rPr>
          <w:sz w:val="22"/>
          <w:szCs w:val="22"/>
        </w:rPr>
        <w:t>систем</w:t>
      </w:r>
      <w:r w:rsidRPr="0083062B">
        <w:rPr>
          <w:sz w:val="22"/>
          <w:szCs w:val="22"/>
          <w:lang w:val="sr-Latn-CS"/>
        </w:rPr>
        <w:t xml:space="preserve"> </w:t>
      </w:r>
      <w:r w:rsidRPr="00C13876">
        <w:rPr>
          <w:sz w:val="22"/>
          <w:szCs w:val="22"/>
        </w:rPr>
        <w:t>уређења</w:t>
      </w:r>
      <w:r w:rsidRPr="0083062B">
        <w:rPr>
          <w:sz w:val="22"/>
          <w:szCs w:val="22"/>
          <w:lang w:val="sr-Latn-CS"/>
        </w:rPr>
        <w:t xml:space="preserve">, </w:t>
      </w:r>
      <w:r w:rsidRPr="0083062B">
        <w:rPr>
          <w:color w:val="auto"/>
          <w:sz w:val="22"/>
          <w:szCs w:val="22"/>
        </w:rPr>
        <w:t>обезбедила</w:t>
      </w:r>
      <w:r w:rsidRPr="0083062B">
        <w:rPr>
          <w:color w:val="auto"/>
          <w:sz w:val="22"/>
          <w:szCs w:val="22"/>
          <w:lang w:val="sr-Latn-CS"/>
        </w:rPr>
        <w:t xml:space="preserve"> </w:t>
      </w:r>
      <w:r w:rsidRPr="0083062B">
        <w:rPr>
          <w:color w:val="auto"/>
          <w:sz w:val="22"/>
          <w:szCs w:val="22"/>
        </w:rPr>
        <w:t>флексибилн</w:t>
      </w:r>
      <w:r w:rsidR="0083062B" w:rsidRPr="0083062B">
        <w:rPr>
          <w:color w:val="auto"/>
          <w:sz w:val="22"/>
          <w:szCs w:val="22"/>
          <w:lang w:val="sr-Latn-CS"/>
        </w:rPr>
        <w:t>o</w:t>
      </w:r>
      <w:r w:rsidR="0083062B" w:rsidRPr="0083062B">
        <w:rPr>
          <w:color w:val="auto"/>
          <w:sz w:val="22"/>
          <w:szCs w:val="22"/>
        </w:rPr>
        <w:t xml:space="preserve">ст у </w:t>
      </w:r>
      <w:r w:rsidRPr="0083062B">
        <w:rPr>
          <w:color w:val="auto"/>
          <w:sz w:val="22"/>
          <w:szCs w:val="22"/>
        </w:rPr>
        <w:t>реализациј</w:t>
      </w:r>
      <w:r w:rsidR="0083062B" w:rsidRPr="0083062B">
        <w:rPr>
          <w:color w:val="auto"/>
          <w:sz w:val="22"/>
          <w:szCs w:val="22"/>
        </w:rPr>
        <w:t>и</w:t>
      </w:r>
      <w:r w:rsidRPr="0083062B">
        <w:rPr>
          <w:color w:val="auto"/>
          <w:sz w:val="22"/>
          <w:szCs w:val="22"/>
          <w:lang w:val="sr-Latn-CS"/>
        </w:rPr>
        <w:t xml:space="preserve">, </w:t>
      </w:r>
    </w:p>
    <w:p w:rsidR="00384D9C" w:rsidRPr="0083062B" w:rsidRDefault="00384D9C" w:rsidP="009C755C">
      <w:pPr>
        <w:pStyle w:val="Default"/>
        <w:numPr>
          <w:ilvl w:val="0"/>
          <w:numId w:val="38"/>
        </w:numPr>
        <w:spacing w:after="17"/>
        <w:rPr>
          <w:sz w:val="22"/>
          <w:szCs w:val="22"/>
          <w:lang w:val="sr-Latn-CS"/>
        </w:rPr>
      </w:pPr>
      <w:r w:rsidRPr="00C13876">
        <w:rPr>
          <w:sz w:val="22"/>
          <w:szCs w:val="22"/>
        </w:rPr>
        <w:t>дефинисање</w:t>
      </w:r>
      <w:r w:rsidRPr="0083062B">
        <w:rPr>
          <w:sz w:val="22"/>
          <w:szCs w:val="22"/>
          <w:lang w:val="sr-Latn-CS"/>
        </w:rPr>
        <w:t xml:space="preserve"> </w:t>
      </w:r>
      <w:r w:rsidRPr="00C13876">
        <w:rPr>
          <w:sz w:val="22"/>
          <w:szCs w:val="22"/>
        </w:rPr>
        <w:t>нових</w:t>
      </w:r>
      <w:r w:rsidRPr="0083062B">
        <w:rPr>
          <w:sz w:val="22"/>
          <w:szCs w:val="22"/>
          <w:lang w:val="sr-Latn-CS"/>
        </w:rPr>
        <w:t xml:space="preserve"> </w:t>
      </w:r>
      <w:r w:rsidRPr="00C13876">
        <w:rPr>
          <w:sz w:val="22"/>
          <w:szCs w:val="22"/>
        </w:rPr>
        <w:t>саобраћајних</w:t>
      </w:r>
      <w:r w:rsidRPr="0083062B">
        <w:rPr>
          <w:sz w:val="22"/>
          <w:szCs w:val="22"/>
          <w:lang w:val="sr-Latn-CS"/>
        </w:rPr>
        <w:t xml:space="preserve"> </w:t>
      </w:r>
      <w:r w:rsidRPr="00C13876">
        <w:rPr>
          <w:sz w:val="22"/>
          <w:szCs w:val="22"/>
        </w:rPr>
        <w:t>површина</w:t>
      </w:r>
      <w:r w:rsidRPr="0083062B">
        <w:rPr>
          <w:sz w:val="22"/>
          <w:szCs w:val="22"/>
          <w:lang w:val="sr-Latn-CS"/>
        </w:rPr>
        <w:t xml:space="preserve">, </w:t>
      </w:r>
      <w:r w:rsidRPr="00C13876">
        <w:rPr>
          <w:sz w:val="22"/>
          <w:szCs w:val="22"/>
        </w:rPr>
        <w:t>мирујућег</w:t>
      </w:r>
      <w:r w:rsidRPr="0083062B">
        <w:rPr>
          <w:sz w:val="22"/>
          <w:szCs w:val="22"/>
          <w:lang w:val="sr-Latn-CS"/>
        </w:rPr>
        <w:t xml:space="preserve"> </w:t>
      </w:r>
      <w:r w:rsidRPr="00C13876">
        <w:rPr>
          <w:sz w:val="22"/>
          <w:szCs w:val="22"/>
        </w:rPr>
        <w:t>саобраћаја</w:t>
      </w:r>
      <w:r w:rsidRPr="0083062B">
        <w:rPr>
          <w:sz w:val="22"/>
          <w:szCs w:val="22"/>
          <w:lang w:val="sr-Latn-CS"/>
        </w:rPr>
        <w:t xml:space="preserve"> </w:t>
      </w:r>
      <w:r w:rsidRPr="00C13876">
        <w:rPr>
          <w:sz w:val="22"/>
          <w:szCs w:val="22"/>
        </w:rPr>
        <w:t>и</w:t>
      </w:r>
      <w:r w:rsidRPr="0083062B">
        <w:rPr>
          <w:sz w:val="22"/>
          <w:szCs w:val="22"/>
          <w:lang w:val="sr-Latn-CS"/>
        </w:rPr>
        <w:t xml:space="preserve"> </w:t>
      </w:r>
      <w:r w:rsidRPr="00C13876">
        <w:rPr>
          <w:sz w:val="22"/>
          <w:szCs w:val="22"/>
        </w:rPr>
        <w:t>пешачких</w:t>
      </w:r>
      <w:r w:rsidRPr="0083062B">
        <w:rPr>
          <w:sz w:val="22"/>
          <w:szCs w:val="22"/>
          <w:lang w:val="sr-Latn-CS"/>
        </w:rPr>
        <w:t xml:space="preserve"> </w:t>
      </w:r>
      <w:r w:rsidRPr="00CE6B73">
        <w:rPr>
          <w:color w:val="auto"/>
          <w:sz w:val="22"/>
          <w:szCs w:val="22"/>
        </w:rPr>
        <w:t>токова</w:t>
      </w:r>
      <w:r w:rsidRPr="00CE6B73">
        <w:rPr>
          <w:color w:val="auto"/>
          <w:sz w:val="22"/>
          <w:szCs w:val="22"/>
          <w:lang w:val="ru-RU"/>
        </w:rPr>
        <w:t xml:space="preserve"> као и добро повезивање ободних саобраћајница Плана са новопланираним саобраћајницама</w:t>
      </w:r>
      <w:r w:rsidRPr="0083062B">
        <w:rPr>
          <w:color w:val="auto"/>
          <w:sz w:val="22"/>
          <w:szCs w:val="22"/>
          <w:lang w:val="sr-Latn-CS"/>
        </w:rPr>
        <w:t>,</w:t>
      </w:r>
      <w:r w:rsidRPr="0083062B">
        <w:rPr>
          <w:sz w:val="22"/>
          <w:szCs w:val="22"/>
          <w:lang w:val="sr-Latn-CS"/>
        </w:rPr>
        <w:t xml:space="preserve"> </w:t>
      </w:r>
    </w:p>
    <w:p w:rsidR="00384D9C" w:rsidRPr="00C13876" w:rsidRDefault="00384D9C" w:rsidP="009C755C">
      <w:pPr>
        <w:pStyle w:val="Default"/>
        <w:numPr>
          <w:ilvl w:val="0"/>
          <w:numId w:val="38"/>
        </w:numPr>
        <w:spacing w:after="17"/>
        <w:rPr>
          <w:sz w:val="22"/>
          <w:szCs w:val="22"/>
        </w:rPr>
      </w:pPr>
      <w:r w:rsidRPr="00C13876">
        <w:rPr>
          <w:sz w:val="22"/>
          <w:szCs w:val="22"/>
        </w:rPr>
        <w:t xml:space="preserve">дефинисање површина јавне намене, </w:t>
      </w:r>
    </w:p>
    <w:p w:rsidR="00384D9C" w:rsidRPr="00C13876" w:rsidRDefault="00384D9C" w:rsidP="009C755C">
      <w:pPr>
        <w:pStyle w:val="Default"/>
        <w:numPr>
          <w:ilvl w:val="0"/>
          <w:numId w:val="38"/>
        </w:numPr>
        <w:spacing w:after="17"/>
        <w:rPr>
          <w:sz w:val="22"/>
          <w:szCs w:val="22"/>
        </w:rPr>
      </w:pPr>
      <w:r w:rsidRPr="00C13876">
        <w:rPr>
          <w:sz w:val="22"/>
          <w:szCs w:val="22"/>
        </w:rPr>
        <w:t xml:space="preserve">дефинисање начина уређења и утврђивање правила изградње површина јавне намене, </w:t>
      </w:r>
    </w:p>
    <w:p w:rsidR="00384D9C" w:rsidRPr="00C13876" w:rsidRDefault="00384D9C" w:rsidP="009C755C">
      <w:pPr>
        <w:pStyle w:val="Default"/>
        <w:numPr>
          <w:ilvl w:val="0"/>
          <w:numId w:val="38"/>
        </w:numPr>
        <w:spacing w:after="17"/>
        <w:rPr>
          <w:sz w:val="22"/>
          <w:szCs w:val="22"/>
        </w:rPr>
      </w:pPr>
      <w:r w:rsidRPr="00C13876">
        <w:rPr>
          <w:sz w:val="22"/>
          <w:szCs w:val="22"/>
        </w:rPr>
        <w:t xml:space="preserve">дефинисање прикључака на јавну комуналну инфраструктуру, </w:t>
      </w:r>
    </w:p>
    <w:p w:rsidR="00384D9C" w:rsidRPr="000F068D" w:rsidRDefault="00384D9C" w:rsidP="009C755C">
      <w:pPr>
        <w:pStyle w:val="Default"/>
        <w:numPr>
          <w:ilvl w:val="0"/>
          <w:numId w:val="38"/>
        </w:numPr>
        <w:spacing w:after="17"/>
        <w:rPr>
          <w:color w:val="auto"/>
          <w:sz w:val="22"/>
          <w:szCs w:val="22"/>
          <w:lang w:val="ru-RU"/>
        </w:rPr>
      </w:pPr>
      <w:r w:rsidRPr="000F068D">
        <w:rPr>
          <w:color w:val="auto"/>
          <w:sz w:val="22"/>
          <w:szCs w:val="22"/>
          <w:lang w:val="sr-Cyrl-CS"/>
        </w:rPr>
        <w:t>п</w:t>
      </w:r>
      <w:r w:rsidRPr="000F068D">
        <w:rPr>
          <w:color w:val="auto"/>
          <w:sz w:val="22"/>
          <w:szCs w:val="22"/>
          <w:lang w:val="ru-RU"/>
        </w:rPr>
        <w:t>роширење разноврсности понуде увођењем нових инфраструктурних система</w:t>
      </w:r>
      <w:r w:rsidR="001541D2">
        <w:rPr>
          <w:color w:val="auto"/>
          <w:sz w:val="22"/>
          <w:szCs w:val="22"/>
          <w:lang w:val="sr-Latn-CS"/>
        </w:rPr>
        <w:t>,</w:t>
      </w:r>
      <w:r w:rsidRPr="000F068D">
        <w:rPr>
          <w:color w:val="auto"/>
          <w:sz w:val="22"/>
          <w:szCs w:val="22"/>
          <w:lang w:val="ru-RU"/>
        </w:rPr>
        <w:t xml:space="preserve"> </w:t>
      </w:r>
    </w:p>
    <w:p w:rsidR="00384D9C" w:rsidRPr="0083062B" w:rsidRDefault="00384D9C" w:rsidP="009C755C">
      <w:pPr>
        <w:pStyle w:val="Default"/>
        <w:numPr>
          <w:ilvl w:val="0"/>
          <w:numId w:val="38"/>
        </w:numPr>
        <w:spacing w:after="17"/>
        <w:rPr>
          <w:sz w:val="22"/>
          <w:szCs w:val="22"/>
          <w:lang w:val="ru-RU"/>
        </w:rPr>
      </w:pPr>
      <w:r w:rsidRPr="0083062B">
        <w:rPr>
          <w:sz w:val="22"/>
          <w:szCs w:val="22"/>
          <w:lang w:val="ru-RU"/>
        </w:rPr>
        <w:t xml:space="preserve">дефинисање могућности парцелације и препарцелације, </w:t>
      </w:r>
    </w:p>
    <w:p w:rsidR="00384D9C" w:rsidRPr="0083062B" w:rsidRDefault="00384D9C" w:rsidP="009C755C">
      <w:pPr>
        <w:pStyle w:val="Default"/>
        <w:numPr>
          <w:ilvl w:val="0"/>
          <w:numId w:val="38"/>
        </w:numPr>
        <w:rPr>
          <w:sz w:val="22"/>
          <w:szCs w:val="22"/>
          <w:lang w:val="ru-RU"/>
        </w:rPr>
      </w:pPr>
      <w:r w:rsidRPr="0083062B">
        <w:rPr>
          <w:sz w:val="22"/>
          <w:szCs w:val="22"/>
          <w:lang w:val="ru-RU"/>
        </w:rPr>
        <w:t xml:space="preserve">дефинисање и спровођење мера заштите животне средине. </w:t>
      </w:r>
    </w:p>
    <w:p w:rsidR="00261907" w:rsidRPr="00384D9C" w:rsidRDefault="00384D9C" w:rsidP="009C755C">
      <w:pPr>
        <w:pStyle w:val="ListParagraph"/>
        <w:numPr>
          <w:ilvl w:val="0"/>
          <w:numId w:val="38"/>
        </w:numPr>
        <w:rPr>
          <w:b/>
          <w:sz w:val="23"/>
          <w:szCs w:val="23"/>
          <w:lang w:val="sr-Cyrl-CS"/>
        </w:rPr>
      </w:pPr>
      <w:r w:rsidRPr="0083062B">
        <w:rPr>
          <w:rFonts w:cs="Arial"/>
          <w:sz w:val="22"/>
          <w:szCs w:val="22"/>
          <w:lang w:val="ru-RU"/>
        </w:rPr>
        <w:t>утвр</w:t>
      </w:r>
      <w:r w:rsidRPr="00384D9C">
        <w:rPr>
          <w:rFonts w:cs="Arial"/>
          <w:sz w:val="22"/>
          <w:szCs w:val="22"/>
          <w:lang w:val="sr-Cyrl-CS"/>
        </w:rPr>
        <w:t>ђивање</w:t>
      </w:r>
      <w:r w:rsidRPr="0083062B">
        <w:rPr>
          <w:rFonts w:cs="Arial"/>
          <w:sz w:val="22"/>
          <w:szCs w:val="22"/>
          <w:lang w:val="ru-RU"/>
        </w:rPr>
        <w:t xml:space="preserve"> смерниц</w:t>
      </w:r>
      <w:r w:rsidRPr="00384D9C">
        <w:rPr>
          <w:rFonts w:cs="Arial"/>
          <w:sz w:val="22"/>
          <w:szCs w:val="22"/>
          <w:lang w:val="sr-Cyrl-CS"/>
        </w:rPr>
        <w:t>а</w:t>
      </w:r>
      <w:r w:rsidRPr="0083062B">
        <w:rPr>
          <w:rFonts w:cs="Arial"/>
          <w:sz w:val="22"/>
          <w:szCs w:val="22"/>
          <w:lang w:val="ru-RU"/>
        </w:rPr>
        <w:t xml:space="preserve"> за даљу реализацију</w:t>
      </w:r>
      <w:r w:rsidRPr="00384D9C">
        <w:rPr>
          <w:rFonts w:cs="Arial"/>
          <w:sz w:val="22"/>
          <w:szCs w:val="22"/>
          <w:lang w:val="sr-Cyrl-CS"/>
        </w:rPr>
        <w:t xml:space="preserve"> планских решења. </w:t>
      </w:r>
      <w:r w:rsidR="00261907" w:rsidRPr="00384D9C">
        <w:rPr>
          <w:b/>
          <w:sz w:val="23"/>
          <w:szCs w:val="23"/>
          <w:lang w:val="sr-Cyrl-CS"/>
        </w:rPr>
        <w:t xml:space="preserve">     </w:t>
      </w:r>
    </w:p>
    <w:p w:rsidR="00261907" w:rsidRPr="003B2A71" w:rsidRDefault="00261907" w:rsidP="00261907">
      <w:pPr>
        <w:jc w:val="both"/>
        <w:rPr>
          <w:sz w:val="23"/>
          <w:szCs w:val="23"/>
          <w:lang w:val="ru-RU"/>
        </w:rPr>
        <w:sectPr w:rsidR="00261907" w:rsidRPr="003B2A71" w:rsidSect="00E048CC">
          <w:headerReference w:type="default" r:id="rId9"/>
          <w:footerReference w:type="even" r:id="rId10"/>
          <w:footerReference w:type="default" r:id="rId11"/>
          <w:headerReference w:type="first" r:id="rId12"/>
          <w:footerReference w:type="first" r:id="rId13"/>
          <w:type w:val="continuous"/>
          <w:pgSz w:w="11909" w:h="16834" w:code="9"/>
          <w:pgMar w:top="1440" w:right="851" w:bottom="902" w:left="1701" w:header="720" w:footer="720" w:gutter="0"/>
          <w:cols w:space="720"/>
          <w:titlePg/>
          <w:docGrid w:linePitch="360"/>
        </w:sectPr>
      </w:pPr>
    </w:p>
    <w:p w:rsidR="00560645" w:rsidRPr="003B2A71" w:rsidRDefault="00560645" w:rsidP="002976EB">
      <w:pPr>
        <w:ind w:left="284" w:firstLine="416"/>
        <w:jc w:val="both"/>
        <w:rPr>
          <w:sz w:val="22"/>
          <w:szCs w:val="22"/>
          <w:highlight w:val="green"/>
          <w:lang w:val="ru-RU"/>
        </w:rPr>
      </w:pPr>
    </w:p>
    <w:p w:rsidR="00560645" w:rsidRPr="004941A2" w:rsidRDefault="003C3611" w:rsidP="00785F4B">
      <w:pPr>
        <w:autoSpaceDE w:val="0"/>
        <w:autoSpaceDN w:val="0"/>
        <w:adjustRightInd w:val="0"/>
        <w:jc w:val="both"/>
        <w:rPr>
          <w:rFonts w:cs="Arial"/>
          <w:color w:val="000000"/>
          <w:sz w:val="22"/>
          <w:szCs w:val="22"/>
          <w:lang w:val="ru-RU"/>
        </w:rPr>
      </w:pPr>
      <w:r w:rsidRPr="004941A2">
        <w:rPr>
          <w:rFonts w:cs="Arial"/>
          <w:color w:val="000000"/>
          <w:sz w:val="22"/>
          <w:szCs w:val="22"/>
          <w:lang w:val="ru-RU"/>
        </w:rPr>
        <w:t xml:space="preserve">Непосредан циљ израде овог Плана је стварање правног и планског основа за </w:t>
      </w:r>
      <w:r w:rsidR="00F46820">
        <w:rPr>
          <w:rFonts w:cs="Arial"/>
          <w:color w:val="000000"/>
          <w:sz w:val="22"/>
          <w:szCs w:val="22"/>
          <w:lang w:val="ru-RU"/>
        </w:rPr>
        <w:t>издавање локацијск</w:t>
      </w:r>
      <w:r w:rsidR="00E45736">
        <w:rPr>
          <w:rFonts w:cs="Arial"/>
          <w:color w:val="000000"/>
          <w:sz w:val="22"/>
          <w:szCs w:val="22"/>
          <w:lang w:val="sr-Cyrl-CS"/>
        </w:rPr>
        <w:t>их услова</w:t>
      </w:r>
      <w:r w:rsidRPr="004941A2">
        <w:rPr>
          <w:rFonts w:cs="Arial"/>
          <w:color w:val="000000"/>
          <w:sz w:val="22"/>
          <w:szCs w:val="22"/>
          <w:lang w:val="ru-RU"/>
        </w:rPr>
        <w:t xml:space="preserve"> са дефинисањем урбанистичких услова за</w:t>
      </w:r>
      <w:r w:rsidR="00785F4B" w:rsidRPr="004941A2">
        <w:rPr>
          <w:rFonts w:cs="Arial"/>
          <w:color w:val="000000"/>
          <w:sz w:val="22"/>
          <w:szCs w:val="22"/>
          <w:lang w:val="ru-RU"/>
        </w:rPr>
        <w:t xml:space="preserve"> </w:t>
      </w:r>
      <w:r w:rsidRPr="004941A2">
        <w:rPr>
          <w:rFonts w:cs="Arial"/>
          <w:color w:val="000000"/>
          <w:sz w:val="22"/>
          <w:szCs w:val="22"/>
          <w:lang w:val="ru-RU"/>
        </w:rPr>
        <w:t xml:space="preserve">изградњу </w:t>
      </w:r>
      <w:r w:rsidR="003B2A71">
        <w:rPr>
          <w:rFonts w:cs="Arial"/>
          <w:color w:val="000000"/>
          <w:sz w:val="22"/>
          <w:szCs w:val="22"/>
          <w:lang w:val="ru-RU"/>
        </w:rPr>
        <w:t>пословно-</w:t>
      </w:r>
      <w:r w:rsidRPr="004941A2">
        <w:rPr>
          <w:rFonts w:cs="Arial"/>
          <w:color w:val="000000"/>
          <w:sz w:val="22"/>
          <w:szCs w:val="22"/>
          <w:lang w:val="ru-RU"/>
        </w:rPr>
        <w:t>производних објеката, са потребном саобраћајном и комуналном</w:t>
      </w:r>
      <w:r w:rsidR="00785F4B" w:rsidRPr="004941A2">
        <w:rPr>
          <w:rFonts w:cs="Arial"/>
          <w:color w:val="000000"/>
          <w:sz w:val="22"/>
          <w:szCs w:val="22"/>
          <w:lang w:val="ru-RU"/>
        </w:rPr>
        <w:t xml:space="preserve"> </w:t>
      </w:r>
      <w:r w:rsidRPr="004941A2">
        <w:rPr>
          <w:rFonts w:cs="Arial"/>
          <w:color w:val="000000"/>
          <w:sz w:val="22"/>
          <w:szCs w:val="22"/>
          <w:lang w:val="ru-RU"/>
        </w:rPr>
        <w:t>инфраструктуром.</w:t>
      </w:r>
    </w:p>
    <w:p w:rsidR="003B333B" w:rsidRDefault="003B333B" w:rsidP="00785F4B">
      <w:pPr>
        <w:autoSpaceDE w:val="0"/>
        <w:autoSpaceDN w:val="0"/>
        <w:adjustRightInd w:val="0"/>
        <w:jc w:val="both"/>
        <w:rPr>
          <w:rFonts w:cs="Arial"/>
          <w:color w:val="000000"/>
          <w:sz w:val="22"/>
          <w:szCs w:val="22"/>
          <w:lang w:val="ru-RU"/>
        </w:rPr>
      </w:pPr>
    </w:p>
    <w:p w:rsidR="0097567E" w:rsidRPr="004941A2" w:rsidRDefault="0097567E" w:rsidP="00785F4B">
      <w:pPr>
        <w:autoSpaceDE w:val="0"/>
        <w:autoSpaceDN w:val="0"/>
        <w:adjustRightInd w:val="0"/>
        <w:jc w:val="both"/>
        <w:rPr>
          <w:rFonts w:cs="Arial"/>
          <w:color w:val="000000"/>
          <w:sz w:val="22"/>
          <w:szCs w:val="22"/>
          <w:lang w:val="ru-RU"/>
        </w:rPr>
      </w:pPr>
    </w:p>
    <w:p w:rsidR="002976EB" w:rsidRPr="008830B0" w:rsidRDefault="002976EB" w:rsidP="009F0DFD">
      <w:pPr>
        <w:numPr>
          <w:ilvl w:val="1"/>
          <w:numId w:val="2"/>
        </w:numPr>
        <w:jc w:val="both"/>
        <w:rPr>
          <w:rFonts w:cs="Arial"/>
          <w:b/>
          <w:sz w:val="24"/>
          <w:szCs w:val="24"/>
          <w:lang w:val="sr-Cyrl-CS"/>
        </w:rPr>
      </w:pPr>
      <w:r w:rsidRPr="008830B0">
        <w:rPr>
          <w:rFonts w:cs="Arial"/>
          <w:b/>
          <w:sz w:val="24"/>
          <w:szCs w:val="24"/>
          <w:lang w:val="sr-Cyrl-CS"/>
        </w:rPr>
        <w:lastRenderedPageBreak/>
        <w:t>Правни и плански основ</w:t>
      </w:r>
    </w:p>
    <w:p w:rsidR="002976EB" w:rsidRPr="008830B0" w:rsidRDefault="002976EB" w:rsidP="002976EB">
      <w:pPr>
        <w:jc w:val="both"/>
        <w:rPr>
          <w:rFonts w:cs="Arial"/>
          <w:sz w:val="24"/>
          <w:szCs w:val="24"/>
          <w:lang w:val="sr-Cyrl-CS"/>
        </w:rPr>
      </w:pPr>
    </w:p>
    <w:p w:rsidR="002976EB" w:rsidRPr="007B38CB" w:rsidRDefault="002976EB" w:rsidP="002976EB">
      <w:pPr>
        <w:jc w:val="both"/>
        <w:rPr>
          <w:rFonts w:cs="Arial"/>
          <w:b/>
          <w:sz w:val="22"/>
          <w:szCs w:val="22"/>
          <w:lang w:val="sr-Cyrl-CS"/>
        </w:rPr>
      </w:pPr>
      <w:r w:rsidRPr="007B38CB">
        <w:rPr>
          <w:rFonts w:cs="Arial"/>
          <w:b/>
          <w:sz w:val="22"/>
          <w:szCs w:val="22"/>
          <w:lang w:val="sr-Cyrl-CS"/>
        </w:rPr>
        <w:t>Правни основ за израду Плана</w:t>
      </w:r>
      <w:r w:rsidRPr="007B38CB">
        <w:rPr>
          <w:rFonts w:cs="Arial"/>
          <w:b/>
          <w:sz w:val="22"/>
          <w:szCs w:val="22"/>
          <w:lang w:val="ru-RU"/>
        </w:rPr>
        <w:t xml:space="preserve"> </w:t>
      </w:r>
      <w:r w:rsidR="00C6512D">
        <w:rPr>
          <w:rFonts w:cs="Arial"/>
          <w:b/>
          <w:sz w:val="22"/>
          <w:szCs w:val="22"/>
          <w:lang w:val="sr-Cyrl-CS"/>
        </w:rPr>
        <w:t>детаљне</w:t>
      </w:r>
      <w:r w:rsidRPr="007B38CB">
        <w:rPr>
          <w:rFonts w:cs="Arial"/>
          <w:b/>
          <w:sz w:val="22"/>
          <w:szCs w:val="22"/>
          <w:lang w:val="ru-RU"/>
        </w:rPr>
        <w:t xml:space="preserve"> регулације </w:t>
      </w:r>
      <w:r w:rsidRPr="007B38CB">
        <w:rPr>
          <w:rFonts w:cs="Arial"/>
          <w:b/>
          <w:sz w:val="22"/>
          <w:szCs w:val="22"/>
          <w:lang w:val="sr-Cyrl-CS"/>
        </w:rPr>
        <w:t>представљају одредбе:</w:t>
      </w:r>
    </w:p>
    <w:p w:rsidR="002976EB" w:rsidRPr="00B717C3" w:rsidRDefault="002976EB" w:rsidP="009C755C">
      <w:pPr>
        <w:pStyle w:val="Normalnaslov"/>
        <w:numPr>
          <w:ilvl w:val="0"/>
          <w:numId w:val="16"/>
        </w:numPr>
        <w:tabs>
          <w:tab w:val="left" w:pos="228"/>
        </w:tabs>
        <w:spacing w:before="0" w:after="0"/>
        <w:jc w:val="both"/>
        <w:rPr>
          <w:rFonts w:ascii="Arial" w:hAnsi="Arial" w:cs="Arial"/>
          <w:b w:val="0"/>
          <w:sz w:val="22"/>
          <w:szCs w:val="22"/>
          <w:lang w:val="sr-Cyrl-CS"/>
        </w:rPr>
      </w:pPr>
      <w:r w:rsidRPr="008830B0">
        <w:rPr>
          <w:rFonts w:ascii="Arial" w:hAnsi="Arial" w:cs="Arial"/>
          <w:sz w:val="22"/>
          <w:szCs w:val="22"/>
          <w:lang w:val="sr-Cyrl-CS"/>
        </w:rPr>
        <w:t>Закон</w:t>
      </w:r>
      <w:r w:rsidR="00546C3B">
        <w:rPr>
          <w:rFonts w:ascii="Arial" w:hAnsi="Arial" w:cs="Arial"/>
          <w:sz w:val="22"/>
          <w:szCs w:val="22"/>
          <w:lang w:val="sr-Cyrl-CS"/>
        </w:rPr>
        <w:t>а</w:t>
      </w:r>
      <w:r w:rsidRPr="008830B0">
        <w:rPr>
          <w:rFonts w:ascii="Arial" w:hAnsi="Arial" w:cs="Arial"/>
          <w:sz w:val="22"/>
          <w:szCs w:val="22"/>
          <w:lang w:val="sr-Cyrl-CS"/>
        </w:rPr>
        <w:t xml:space="preserve"> о планирању и изградњи</w:t>
      </w:r>
      <w:r w:rsidRPr="008830B0">
        <w:rPr>
          <w:rFonts w:ascii="Arial" w:hAnsi="Arial" w:cs="Arial"/>
          <w:b w:val="0"/>
          <w:sz w:val="22"/>
          <w:szCs w:val="22"/>
          <w:lang w:val="sr-Cyrl-CS"/>
        </w:rPr>
        <w:t xml:space="preserve"> (''Службени гласник Републике Србије'', број </w:t>
      </w:r>
      <w:r w:rsidR="00762972">
        <w:rPr>
          <w:rFonts w:ascii="Arial" w:hAnsi="Arial" w:cs="Arial"/>
          <w:b w:val="0"/>
          <w:sz w:val="22"/>
          <w:szCs w:val="22"/>
          <w:lang w:val="ru-RU"/>
        </w:rPr>
        <w:t>72/09,</w:t>
      </w:r>
      <w:r w:rsidR="00762972">
        <w:rPr>
          <w:rFonts w:ascii="Arial" w:hAnsi="Arial" w:cs="Arial"/>
          <w:b w:val="0"/>
          <w:sz w:val="23"/>
          <w:szCs w:val="23"/>
          <w:lang w:val="ru-RU"/>
        </w:rPr>
        <w:t xml:space="preserve"> 81/09-исправка, 64/10-УС, 24/11</w:t>
      </w:r>
      <w:r w:rsidR="00762972">
        <w:rPr>
          <w:rFonts w:ascii="Arial" w:hAnsi="Arial" w:cs="Arial"/>
          <w:b w:val="0"/>
          <w:sz w:val="23"/>
          <w:szCs w:val="23"/>
          <w:lang w:val="sr-Cyrl-CS"/>
        </w:rPr>
        <w:t xml:space="preserve">, </w:t>
      </w:r>
      <w:r w:rsidR="00762972">
        <w:rPr>
          <w:rFonts w:ascii="Arial" w:hAnsi="Arial" w:cs="Arial"/>
          <w:b w:val="0"/>
          <w:sz w:val="23"/>
          <w:szCs w:val="23"/>
          <w:lang w:val="ru-RU"/>
        </w:rPr>
        <w:t>121/12</w:t>
      </w:r>
      <w:r w:rsidR="00762972">
        <w:rPr>
          <w:rFonts w:ascii="Arial" w:hAnsi="Arial" w:cs="Arial"/>
          <w:b w:val="0"/>
          <w:sz w:val="23"/>
          <w:szCs w:val="23"/>
          <w:lang w:val="sr-Cyrl-CS"/>
        </w:rPr>
        <w:t>, 42/13, 50/13</w:t>
      </w:r>
      <w:r w:rsidR="00762972">
        <w:rPr>
          <w:rFonts w:ascii="Arial" w:hAnsi="Arial" w:cs="Arial"/>
          <w:b w:val="0"/>
          <w:sz w:val="23"/>
          <w:szCs w:val="23"/>
          <w:lang w:val="sr-Latn-CS"/>
        </w:rPr>
        <w:t>,</w:t>
      </w:r>
      <w:r w:rsidR="00762972">
        <w:rPr>
          <w:rFonts w:ascii="Arial" w:hAnsi="Arial" w:cs="Arial"/>
          <w:b w:val="0"/>
          <w:sz w:val="23"/>
          <w:szCs w:val="23"/>
          <w:lang w:val="sr-Cyrl-CS"/>
        </w:rPr>
        <w:t xml:space="preserve"> 98/13</w:t>
      </w:r>
      <w:r w:rsidR="00762972">
        <w:rPr>
          <w:rFonts w:ascii="Arial" w:hAnsi="Arial" w:cs="Arial"/>
          <w:b w:val="0"/>
          <w:sz w:val="23"/>
          <w:szCs w:val="23"/>
          <w:lang w:val="sr-Latn-CS"/>
        </w:rPr>
        <w:t>, 132/14</w:t>
      </w:r>
      <w:r w:rsidR="00762972" w:rsidRPr="00584C8E">
        <w:rPr>
          <w:rFonts w:ascii="Arial" w:hAnsi="Arial" w:cs="Arial"/>
          <w:b w:val="0"/>
          <w:sz w:val="23"/>
          <w:szCs w:val="23"/>
          <w:lang w:val="sr-Cyrl-CS"/>
        </w:rPr>
        <w:t xml:space="preserve"> </w:t>
      </w:r>
      <w:r w:rsidR="00762972">
        <w:rPr>
          <w:rFonts w:ascii="Arial" w:hAnsi="Arial" w:cs="Arial"/>
          <w:b w:val="0"/>
          <w:sz w:val="23"/>
          <w:szCs w:val="23"/>
          <w:lang w:val="sr-Cyrl-CS"/>
        </w:rPr>
        <w:t>и</w:t>
      </w:r>
      <w:r w:rsidR="00762972">
        <w:rPr>
          <w:rFonts w:ascii="Arial" w:hAnsi="Arial" w:cs="Arial"/>
          <w:b w:val="0"/>
          <w:sz w:val="23"/>
          <w:szCs w:val="23"/>
          <w:lang w:val="sr-Latn-CS"/>
        </w:rPr>
        <w:t xml:space="preserve"> 145/14</w:t>
      </w:r>
      <w:r w:rsidRPr="00B717C3">
        <w:rPr>
          <w:rFonts w:ascii="Arial" w:hAnsi="Arial" w:cs="Arial"/>
          <w:b w:val="0"/>
          <w:sz w:val="22"/>
          <w:szCs w:val="22"/>
          <w:lang w:val="sr-Cyrl-CS"/>
        </w:rPr>
        <w:t>);</w:t>
      </w:r>
    </w:p>
    <w:p w:rsidR="00762972" w:rsidRPr="00762972" w:rsidRDefault="00762972" w:rsidP="009C755C">
      <w:pPr>
        <w:pStyle w:val="ListParagraph"/>
        <w:numPr>
          <w:ilvl w:val="0"/>
          <w:numId w:val="16"/>
        </w:numPr>
        <w:spacing w:line="240" w:lineRule="auto"/>
        <w:ind w:left="714" w:hanging="357"/>
        <w:rPr>
          <w:rFonts w:cs="Arial"/>
          <w:sz w:val="22"/>
          <w:szCs w:val="22"/>
          <w:lang w:val="sr-Cyrl-CS"/>
        </w:rPr>
      </w:pPr>
      <w:r w:rsidRPr="00762972">
        <w:rPr>
          <w:rFonts w:cs="Arial"/>
          <w:b/>
          <w:sz w:val="22"/>
          <w:szCs w:val="22"/>
          <w:lang w:val="sr-Cyrl-CS"/>
        </w:rPr>
        <w:t>Правилник</w:t>
      </w:r>
      <w:r w:rsidR="0083062B">
        <w:rPr>
          <w:rFonts w:cs="Arial"/>
          <w:b/>
          <w:sz w:val="22"/>
          <w:szCs w:val="22"/>
          <w:lang w:val="sr-Cyrl-CS"/>
        </w:rPr>
        <w:t>а</w:t>
      </w:r>
      <w:r w:rsidRPr="00762972">
        <w:rPr>
          <w:rFonts w:cs="Arial"/>
          <w:b/>
          <w:sz w:val="22"/>
          <w:szCs w:val="22"/>
          <w:lang w:val="sr-Cyrl-CS"/>
        </w:rPr>
        <w:t xml:space="preserve"> о садржини, начину и поступку израде докумената просторног и урбанистичког планирања </w:t>
      </w:r>
      <w:r w:rsidRPr="00762972">
        <w:rPr>
          <w:rFonts w:cs="Arial"/>
          <w:sz w:val="22"/>
          <w:szCs w:val="22"/>
          <w:lang w:val="sr-Cyrl-CS"/>
        </w:rPr>
        <w:t>(''Службени гласник Републике Србије'', број 64/15);</w:t>
      </w:r>
    </w:p>
    <w:p w:rsidR="00B717C3" w:rsidRPr="006C1FFC" w:rsidRDefault="00B717C3" w:rsidP="009C755C">
      <w:pPr>
        <w:pStyle w:val="Normalnaslov"/>
        <w:numPr>
          <w:ilvl w:val="0"/>
          <w:numId w:val="16"/>
        </w:numPr>
        <w:tabs>
          <w:tab w:val="left" w:pos="228"/>
        </w:tabs>
        <w:suppressAutoHyphens/>
        <w:spacing w:before="0" w:after="0"/>
        <w:jc w:val="both"/>
        <w:rPr>
          <w:rFonts w:ascii="Arial" w:hAnsi="Arial" w:cs="Arial"/>
          <w:b w:val="0"/>
          <w:sz w:val="22"/>
          <w:szCs w:val="22"/>
          <w:lang w:val="sr-Cyrl-CS"/>
        </w:rPr>
      </w:pPr>
      <w:r w:rsidRPr="00B717C3">
        <w:rPr>
          <w:rFonts w:ascii="Arial" w:hAnsi="Arial" w:cs="Arial"/>
          <w:sz w:val="22"/>
          <w:szCs w:val="22"/>
          <w:lang w:val="ru-RU"/>
        </w:rPr>
        <w:t>Одлук</w:t>
      </w:r>
      <w:r w:rsidR="0083062B">
        <w:rPr>
          <w:rFonts w:ascii="Arial" w:hAnsi="Arial" w:cs="Arial"/>
          <w:sz w:val="22"/>
          <w:szCs w:val="22"/>
          <w:lang w:val="ru-RU"/>
        </w:rPr>
        <w:t>е</w:t>
      </w:r>
      <w:r w:rsidRPr="00B717C3">
        <w:rPr>
          <w:rFonts w:ascii="Arial" w:hAnsi="Arial" w:cs="Arial"/>
          <w:sz w:val="22"/>
          <w:szCs w:val="22"/>
          <w:lang w:val="ru-RU"/>
        </w:rPr>
        <w:t xml:space="preserve"> Скупштине града Врања о израд</w:t>
      </w:r>
      <w:r w:rsidRPr="00B717C3">
        <w:rPr>
          <w:rFonts w:ascii="Arial" w:hAnsi="Arial" w:cs="Arial"/>
          <w:sz w:val="22"/>
          <w:szCs w:val="22"/>
          <w:lang w:val="sr-Cyrl-CS"/>
        </w:rPr>
        <w:t>и</w:t>
      </w:r>
      <w:r w:rsidRPr="00B717C3">
        <w:rPr>
          <w:rFonts w:ascii="Arial" w:hAnsi="Arial" w:cs="Arial"/>
          <w:sz w:val="22"/>
          <w:szCs w:val="22"/>
          <w:lang w:val="ru-RU"/>
        </w:rPr>
        <w:t xml:space="preserve"> Плана</w:t>
      </w:r>
      <w:r w:rsidRPr="00B717C3">
        <w:rPr>
          <w:rFonts w:ascii="Arial" w:hAnsi="Arial" w:cs="Arial"/>
          <w:sz w:val="22"/>
          <w:szCs w:val="22"/>
          <w:lang w:val="sr-Cyrl-CS"/>
        </w:rPr>
        <w:t xml:space="preserve"> детаљне регулације </w:t>
      </w:r>
      <w:r w:rsidR="004D3368" w:rsidRPr="004D3368">
        <w:rPr>
          <w:rFonts w:ascii="Arial" w:hAnsi="Arial" w:cs="Arial"/>
          <w:sz w:val="22"/>
          <w:szCs w:val="22"/>
          <w:lang w:val="sr-Cyrl-CS"/>
        </w:rPr>
        <w:t xml:space="preserve">привредно радне зоне Бунушевац </w:t>
      </w:r>
      <w:r w:rsidR="006236AE">
        <w:rPr>
          <w:rFonts w:ascii="Arial" w:hAnsi="Arial" w:cs="Arial"/>
          <w:sz w:val="22"/>
          <w:szCs w:val="22"/>
          <w:lang w:val="sr-Cyrl-CS"/>
        </w:rPr>
        <w:t>3</w:t>
      </w:r>
      <w:r w:rsidR="004D3368" w:rsidRPr="001E43E0">
        <w:rPr>
          <w:rFonts w:cs="Arial"/>
          <w:b w:val="0"/>
          <w:color w:val="FF0000"/>
          <w:sz w:val="24"/>
          <w:szCs w:val="24"/>
          <w:lang w:val="sr-Cyrl-CS"/>
        </w:rPr>
        <w:t xml:space="preserve"> </w:t>
      </w:r>
      <w:r w:rsidRPr="00B717C3">
        <w:rPr>
          <w:rFonts w:ascii="Arial" w:hAnsi="Arial" w:cs="Arial"/>
          <w:sz w:val="22"/>
          <w:szCs w:val="22"/>
          <w:lang w:val="sr-Cyrl-CS"/>
        </w:rPr>
        <w:t xml:space="preserve">у Врању </w:t>
      </w:r>
      <w:r w:rsidRPr="006C1FFC">
        <w:rPr>
          <w:rFonts w:ascii="Arial" w:hAnsi="Arial" w:cs="Arial"/>
          <w:b w:val="0"/>
          <w:sz w:val="22"/>
          <w:szCs w:val="22"/>
          <w:lang w:val="sr-Cyrl-CS"/>
        </w:rPr>
        <w:t xml:space="preserve">(„Службени гласник града Врања“, број </w:t>
      </w:r>
      <w:r w:rsidR="006C1FFC" w:rsidRPr="006C1FFC">
        <w:rPr>
          <w:rFonts w:ascii="Arial" w:hAnsi="Arial" w:cs="Arial"/>
          <w:b w:val="0"/>
          <w:sz w:val="22"/>
          <w:szCs w:val="22"/>
          <w:lang w:val="sr-Latn-CS"/>
        </w:rPr>
        <w:t>6</w:t>
      </w:r>
      <w:r w:rsidRPr="006C1FFC">
        <w:rPr>
          <w:rFonts w:ascii="Arial" w:hAnsi="Arial" w:cs="Arial"/>
          <w:b w:val="0"/>
          <w:sz w:val="22"/>
          <w:szCs w:val="22"/>
          <w:lang w:val="sr-Cyrl-CS"/>
        </w:rPr>
        <w:t>/</w:t>
      </w:r>
      <w:r w:rsidRPr="006C1FFC">
        <w:rPr>
          <w:rFonts w:ascii="Arial" w:hAnsi="Arial" w:cs="Arial"/>
          <w:b w:val="0"/>
          <w:sz w:val="22"/>
          <w:szCs w:val="22"/>
          <w:lang w:val="ru-RU"/>
        </w:rPr>
        <w:t>1</w:t>
      </w:r>
      <w:r w:rsidR="006C1FFC" w:rsidRPr="006C1FFC">
        <w:rPr>
          <w:rFonts w:ascii="Arial" w:hAnsi="Arial" w:cs="Arial"/>
          <w:b w:val="0"/>
          <w:sz w:val="22"/>
          <w:szCs w:val="22"/>
          <w:lang w:val="sr-Latn-CS"/>
        </w:rPr>
        <w:t>5</w:t>
      </w:r>
      <w:r w:rsidRPr="006C1FFC">
        <w:rPr>
          <w:rFonts w:ascii="Arial" w:hAnsi="Arial" w:cs="Arial"/>
          <w:b w:val="0"/>
          <w:sz w:val="22"/>
          <w:szCs w:val="22"/>
          <w:lang w:val="sr-Cyrl-CS"/>
        </w:rPr>
        <w:t>).</w:t>
      </w:r>
    </w:p>
    <w:p w:rsidR="00134598" w:rsidRPr="006C1FFC" w:rsidRDefault="00134598" w:rsidP="009C755C">
      <w:pPr>
        <w:numPr>
          <w:ilvl w:val="0"/>
          <w:numId w:val="16"/>
        </w:numPr>
        <w:jc w:val="both"/>
        <w:rPr>
          <w:rFonts w:cs="Arial"/>
          <w:sz w:val="22"/>
          <w:szCs w:val="22"/>
          <w:lang w:val="sr-Cyrl-CS"/>
        </w:rPr>
      </w:pPr>
      <w:r w:rsidRPr="006C1FFC">
        <w:rPr>
          <w:rFonts w:cs="Arial"/>
          <w:b/>
          <w:sz w:val="22"/>
          <w:szCs w:val="22"/>
          <w:lang w:val="sr-Cyrl-CS"/>
        </w:rPr>
        <w:t>Одлук</w:t>
      </w:r>
      <w:r w:rsidR="00546C3B" w:rsidRPr="006C1FFC">
        <w:rPr>
          <w:rFonts w:cs="Arial"/>
          <w:b/>
          <w:sz w:val="22"/>
          <w:szCs w:val="22"/>
          <w:lang w:val="sr-Cyrl-CS"/>
        </w:rPr>
        <w:t>е</w:t>
      </w:r>
      <w:r w:rsidRPr="006C1FFC">
        <w:rPr>
          <w:rFonts w:cs="Arial"/>
          <w:b/>
          <w:sz w:val="22"/>
          <w:szCs w:val="22"/>
          <w:lang w:val="sr-Cyrl-CS"/>
        </w:rPr>
        <w:t xml:space="preserve"> </w:t>
      </w:r>
      <w:r w:rsidR="00C927AB" w:rsidRPr="006C1FFC">
        <w:rPr>
          <w:rFonts w:cs="Arial"/>
          <w:b/>
          <w:sz w:val="22"/>
          <w:szCs w:val="22"/>
          <w:lang w:val="sr-Cyrl-CS"/>
        </w:rPr>
        <w:t>о неприступању изради стратеш</w:t>
      </w:r>
      <w:r w:rsidR="00DD0FA7" w:rsidRPr="006C1FFC">
        <w:rPr>
          <w:rFonts w:cs="Arial"/>
          <w:b/>
          <w:sz w:val="22"/>
          <w:szCs w:val="22"/>
          <w:lang w:val="sr-Cyrl-CS"/>
        </w:rPr>
        <w:t>к</w:t>
      </w:r>
      <w:r w:rsidR="00C927AB" w:rsidRPr="006C1FFC">
        <w:rPr>
          <w:rFonts w:cs="Arial"/>
          <w:b/>
          <w:sz w:val="22"/>
          <w:szCs w:val="22"/>
          <w:lang w:val="sr-Cyrl-CS"/>
        </w:rPr>
        <w:t xml:space="preserve">е процене утицаја Плана детаљне регулације </w:t>
      </w:r>
      <w:r w:rsidR="00B056F3" w:rsidRPr="006C1FFC">
        <w:rPr>
          <w:rFonts w:cs="Arial"/>
          <w:b/>
          <w:sz w:val="22"/>
          <w:szCs w:val="22"/>
          <w:lang w:val="sr-Cyrl-CS"/>
        </w:rPr>
        <w:t xml:space="preserve">привредно радне зоне Бунушевац </w:t>
      </w:r>
      <w:r w:rsidR="006236AE" w:rsidRPr="006C1FFC">
        <w:rPr>
          <w:rFonts w:cs="Arial"/>
          <w:b/>
          <w:sz w:val="22"/>
          <w:szCs w:val="22"/>
          <w:lang w:val="sr-Cyrl-CS"/>
        </w:rPr>
        <w:t>3</w:t>
      </w:r>
      <w:r w:rsidR="00B056F3" w:rsidRPr="006C1FFC">
        <w:rPr>
          <w:rFonts w:cs="Arial"/>
          <w:sz w:val="22"/>
          <w:szCs w:val="22"/>
          <w:lang w:val="sr-Cyrl-CS"/>
        </w:rPr>
        <w:t xml:space="preserve"> </w:t>
      </w:r>
      <w:r w:rsidR="00E26EF1" w:rsidRPr="006C1FFC">
        <w:rPr>
          <w:rFonts w:cs="Arial"/>
          <w:b/>
          <w:sz w:val="22"/>
          <w:szCs w:val="22"/>
          <w:lang w:val="sr-Cyrl-CS"/>
        </w:rPr>
        <w:t xml:space="preserve">у Врању </w:t>
      </w:r>
      <w:r w:rsidR="00C927AB" w:rsidRPr="006C1FFC">
        <w:rPr>
          <w:rFonts w:cs="Arial"/>
          <w:b/>
          <w:sz w:val="22"/>
          <w:szCs w:val="22"/>
          <w:lang w:val="sr-Cyrl-CS"/>
        </w:rPr>
        <w:t xml:space="preserve">на животну средину </w:t>
      </w:r>
      <w:r w:rsidR="00C927AB" w:rsidRPr="006C1FFC">
        <w:rPr>
          <w:rFonts w:cs="Arial"/>
          <w:sz w:val="22"/>
          <w:szCs w:val="22"/>
          <w:lang w:val="sr-Cyrl-CS"/>
        </w:rPr>
        <w:t>(„Служ</w:t>
      </w:r>
      <w:r w:rsidR="00990707" w:rsidRPr="006C1FFC">
        <w:rPr>
          <w:rFonts w:cs="Arial"/>
          <w:sz w:val="22"/>
          <w:szCs w:val="22"/>
          <w:lang w:val="sr-Cyrl-CS"/>
        </w:rPr>
        <w:t>бени гласник града Врања“, број</w:t>
      </w:r>
      <w:r w:rsidR="00990707" w:rsidRPr="006C1FFC">
        <w:rPr>
          <w:rFonts w:cs="Arial"/>
          <w:sz w:val="22"/>
          <w:szCs w:val="22"/>
        </w:rPr>
        <w:t xml:space="preserve"> </w:t>
      </w:r>
      <w:r w:rsidR="006C1FFC" w:rsidRPr="006C1FFC">
        <w:rPr>
          <w:rFonts w:cs="Arial"/>
          <w:sz w:val="22"/>
          <w:szCs w:val="22"/>
        </w:rPr>
        <w:t>5</w:t>
      </w:r>
      <w:r w:rsidR="00C927AB" w:rsidRPr="006C1FFC">
        <w:rPr>
          <w:rFonts w:cs="Arial"/>
          <w:sz w:val="22"/>
          <w:szCs w:val="22"/>
          <w:lang w:val="sr-Cyrl-CS"/>
        </w:rPr>
        <w:t>/</w:t>
      </w:r>
      <w:r w:rsidR="00C927AB" w:rsidRPr="006C1FFC">
        <w:rPr>
          <w:rFonts w:cs="Arial"/>
          <w:sz w:val="22"/>
          <w:szCs w:val="22"/>
          <w:lang w:val="ru-RU"/>
        </w:rPr>
        <w:t>1</w:t>
      </w:r>
      <w:r w:rsidR="00127371">
        <w:rPr>
          <w:rFonts w:cs="Arial"/>
          <w:sz w:val="22"/>
          <w:szCs w:val="22"/>
          <w:lang w:val="ru-RU"/>
        </w:rPr>
        <w:t>5</w:t>
      </w:r>
      <w:r w:rsidR="00C927AB" w:rsidRPr="006C1FFC">
        <w:rPr>
          <w:rFonts w:cs="Arial"/>
          <w:sz w:val="22"/>
          <w:szCs w:val="22"/>
          <w:lang w:val="sr-Cyrl-CS"/>
        </w:rPr>
        <w:t>);</w:t>
      </w:r>
    </w:p>
    <w:p w:rsidR="002976EB" w:rsidRPr="008830B0" w:rsidRDefault="004F6CFE" w:rsidP="009C755C">
      <w:pPr>
        <w:pStyle w:val="Normalnaslov"/>
        <w:numPr>
          <w:ilvl w:val="0"/>
          <w:numId w:val="16"/>
        </w:numPr>
        <w:tabs>
          <w:tab w:val="left" w:pos="228"/>
        </w:tabs>
        <w:spacing w:before="0" w:after="0"/>
        <w:jc w:val="both"/>
        <w:rPr>
          <w:rFonts w:ascii="Arial" w:hAnsi="Arial" w:cs="Arial"/>
          <w:b w:val="0"/>
          <w:color w:val="FF0000"/>
          <w:sz w:val="22"/>
          <w:szCs w:val="22"/>
          <w:lang w:val="ru-RU"/>
        </w:rPr>
      </w:pPr>
      <w:r>
        <w:rPr>
          <w:rFonts w:ascii="Arial" w:hAnsi="Arial" w:cs="Arial"/>
          <w:sz w:val="22"/>
          <w:szCs w:val="22"/>
          <w:lang w:val="sr-Cyrl-CS"/>
        </w:rPr>
        <w:t>Материјал</w:t>
      </w:r>
      <w:r w:rsidR="0083062B">
        <w:rPr>
          <w:rFonts w:ascii="Arial" w:hAnsi="Arial" w:cs="Arial"/>
          <w:sz w:val="22"/>
          <w:szCs w:val="22"/>
          <w:lang w:val="sr-Cyrl-CS"/>
        </w:rPr>
        <w:t>а</w:t>
      </w:r>
      <w:r>
        <w:rPr>
          <w:rFonts w:ascii="Arial" w:hAnsi="Arial" w:cs="Arial"/>
          <w:sz w:val="22"/>
          <w:szCs w:val="22"/>
          <w:lang w:val="sr-Cyrl-CS"/>
        </w:rPr>
        <w:t xml:space="preserve"> за рани јавни увид</w:t>
      </w:r>
      <w:r w:rsidR="002976EB" w:rsidRPr="008830B0">
        <w:rPr>
          <w:rFonts w:ascii="Arial" w:hAnsi="Arial" w:cs="Arial"/>
          <w:b w:val="0"/>
          <w:color w:val="FF0000"/>
          <w:sz w:val="22"/>
          <w:szCs w:val="22"/>
          <w:lang w:val="sr-Cyrl-CS"/>
        </w:rPr>
        <w:t xml:space="preserve">. </w:t>
      </w:r>
    </w:p>
    <w:p w:rsidR="002976EB" w:rsidRDefault="002976EB" w:rsidP="002976EB">
      <w:pPr>
        <w:ind w:left="360"/>
        <w:jc w:val="both"/>
        <w:rPr>
          <w:rFonts w:cs="Arial"/>
          <w:color w:val="FF6600"/>
          <w:sz w:val="22"/>
          <w:szCs w:val="22"/>
          <w:lang w:val="sr-Cyrl-CS"/>
        </w:rPr>
      </w:pPr>
    </w:p>
    <w:p w:rsidR="0097567E" w:rsidRPr="008830B0" w:rsidRDefault="0097567E" w:rsidP="002976EB">
      <w:pPr>
        <w:ind w:left="360"/>
        <w:jc w:val="both"/>
        <w:rPr>
          <w:rFonts w:cs="Arial"/>
          <w:color w:val="FF6600"/>
          <w:sz w:val="22"/>
          <w:szCs w:val="22"/>
          <w:lang w:val="sr-Cyrl-CS"/>
        </w:rPr>
      </w:pPr>
    </w:p>
    <w:p w:rsidR="002976EB" w:rsidRPr="007B38CB" w:rsidRDefault="002976EB" w:rsidP="002976EB">
      <w:pPr>
        <w:jc w:val="both"/>
        <w:rPr>
          <w:rFonts w:cs="Arial"/>
          <w:b/>
          <w:sz w:val="22"/>
          <w:szCs w:val="22"/>
          <w:lang w:val="sr-Cyrl-CS"/>
        </w:rPr>
      </w:pPr>
      <w:r w:rsidRPr="007B38CB">
        <w:rPr>
          <w:rFonts w:cs="Arial"/>
          <w:b/>
          <w:sz w:val="22"/>
          <w:szCs w:val="22"/>
          <w:lang w:val="sr-Cyrl-CS"/>
        </w:rPr>
        <w:t>Плански основ за израду Плана:</w:t>
      </w:r>
    </w:p>
    <w:p w:rsidR="002976EB" w:rsidRPr="00276051" w:rsidRDefault="002976EB" w:rsidP="009C755C">
      <w:pPr>
        <w:numPr>
          <w:ilvl w:val="0"/>
          <w:numId w:val="26"/>
        </w:numPr>
        <w:tabs>
          <w:tab w:val="clear" w:pos="927"/>
          <w:tab w:val="num" w:pos="700"/>
        </w:tabs>
        <w:ind w:left="700" w:hanging="300"/>
        <w:jc w:val="both"/>
        <w:rPr>
          <w:rFonts w:cs="Arial"/>
          <w:sz w:val="22"/>
          <w:szCs w:val="22"/>
          <w:lang w:val="sr-Cyrl-CS"/>
        </w:rPr>
      </w:pPr>
      <w:r w:rsidRPr="00276051">
        <w:rPr>
          <w:rFonts w:cs="Arial"/>
          <w:b/>
          <w:sz w:val="22"/>
          <w:szCs w:val="22"/>
          <w:lang w:val="sr-Cyrl-CS"/>
        </w:rPr>
        <w:t>П</w:t>
      </w:r>
      <w:r w:rsidR="00573CB5" w:rsidRPr="00276051">
        <w:rPr>
          <w:rFonts w:cs="Arial"/>
          <w:b/>
          <w:sz w:val="22"/>
          <w:szCs w:val="22"/>
          <w:lang w:val="sr-Cyrl-CS"/>
        </w:rPr>
        <w:t>росторни п</w:t>
      </w:r>
      <w:r w:rsidRPr="00276051">
        <w:rPr>
          <w:rFonts w:cs="Arial"/>
          <w:b/>
          <w:sz w:val="22"/>
          <w:szCs w:val="22"/>
          <w:lang w:val="sr-Cyrl-CS"/>
        </w:rPr>
        <w:t xml:space="preserve">лан </w:t>
      </w:r>
      <w:r w:rsidR="00573CB5" w:rsidRPr="00276051">
        <w:rPr>
          <w:rFonts w:cs="Arial"/>
          <w:b/>
          <w:sz w:val="22"/>
          <w:szCs w:val="22"/>
          <w:lang w:val="sr-Cyrl-CS"/>
        </w:rPr>
        <w:t xml:space="preserve">града Врања </w:t>
      </w:r>
      <w:r w:rsidRPr="00276051">
        <w:rPr>
          <w:rFonts w:cs="Arial"/>
          <w:sz w:val="22"/>
          <w:szCs w:val="22"/>
          <w:lang w:val="sr-Cyrl-CS"/>
        </w:rPr>
        <w:t xml:space="preserve">(„Службени гласник града Врања“, </w:t>
      </w:r>
      <w:r w:rsidR="00276051" w:rsidRPr="00276051">
        <w:rPr>
          <w:rFonts w:cs="Arial"/>
          <w:bCs/>
          <w:iCs/>
          <w:sz w:val="22"/>
          <w:szCs w:val="22"/>
          <w:lang w:val="ru-RU"/>
        </w:rPr>
        <w:t>број 13/11 и 21/11-измена</w:t>
      </w:r>
      <w:r w:rsidRPr="00276051">
        <w:rPr>
          <w:rFonts w:cs="Arial"/>
          <w:sz w:val="22"/>
          <w:szCs w:val="22"/>
          <w:lang w:val="sr-Cyrl-CS"/>
        </w:rPr>
        <w:t>).</w:t>
      </w:r>
    </w:p>
    <w:p w:rsidR="0097567E" w:rsidRPr="004F6CFE" w:rsidRDefault="0097567E" w:rsidP="003C207B">
      <w:pPr>
        <w:ind w:left="567"/>
        <w:jc w:val="both"/>
        <w:rPr>
          <w:rFonts w:cs="Arial"/>
          <w:color w:val="FF0000"/>
          <w:sz w:val="22"/>
          <w:szCs w:val="22"/>
          <w:lang w:val="sr-Cyrl-CS"/>
        </w:rPr>
      </w:pPr>
    </w:p>
    <w:p w:rsidR="003C207B" w:rsidRDefault="003C207B" w:rsidP="009F0DFD">
      <w:pPr>
        <w:numPr>
          <w:ilvl w:val="1"/>
          <w:numId w:val="2"/>
        </w:numPr>
        <w:jc w:val="both"/>
        <w:rPr>
          <w:rFonts w:cs="Arial"/>
          <w:b/>
          <w:sz w:val="24"/>
          <w:szCs w:val="24"/>
          <w:lang w:val="sr-Cyrl-CS"/>
        </w:rPr>
      </w:pPr>
      <w:r w:rsidRPr="00500B21">
        <w:rPr>
          <w:rFonts w:cs="Arial"/>
          <w:b/>
          <w:sz w:val="24"/>
          <w:szCs w:val="24"/>
          <w:lang w:val="sr-Cyrl-CS"/>
        </w:rPr>
        <w:t xml:space="preserve">Извод из </w:t>
      </w:r>
      <w:r w:rsidR="00D5096F" w:rsidRPr="00500B21">
        <w:rPr>
          <w:rFonts w:cs="Arial"/>
          <w:b/>
          <w:sz w:val="24"/>
          <w:szCs w:val="24"/>
          <w:lang w:val="sr-Cyrl-CS"/>
        </w:rPr>
        <w:t>материјала за рани јавни увид у План</w:t>
      </w:r>
      <w:r w:rsidRPr="00500B21">
        <w:rPr>
          <w:rFonts w:cs="Arial"/>
          <w:b/>
          <w:sz w:val="24"/>
          <w:szCs w:val="24"/>
          <w:lang w:val="sr-Cyrl-CS"/>
        </w:rPr>
        <w:t xml:space="preserve"> детаљне регулације </w:t>
      </w:r>
      <w:r w:rsidR="00806A41" w:rsidRPr="00500B21">
        <w:rPr>
          <w:rFonts w:cs="Arial"/>
          <w:b/>
          <w:sz w:val="24"/>
          <w:szCs w:val="24"/>
          <w:lang w:val="sr-Cyrl-CS"/>
        </w:rPr>
        <w:t>п</w:t>
      </w:r>
      <w:r w:rsidR="007536BE" w:rsidRPr="00500B21">
        <w:rPr>
          <w:rFonts w:cs="Arial"/>
          <w:b/>
          <w:sz w:val="24"/>
          <w:szCs w:val="24"/>
          <w:lang w:val="sr-Cyrl-CS"/>
        </w:rPr>
        <w:t xml:space="preserve">ривредно радне </w:t>
      </w:r>
      <w:r w:rsidR="00806A41" w:rsidRPr="00500B21">
        <w:rPr>
          <w:rFonts w:cs="Arial"/>
          <w:b/>
          <w:sz w:val="24"/>
          <w:szCs w:val="24"/>
          <w:lang w:val="sr-Cyrl-CS"/>
        </w:rPr>
        <w:t xml:space="preserve">зоне </w:t>
      </w:r>
      <w:r w:rsidR="007536BE" w:rsidRPr="00500B21">
        <w:rPr>
          <w:rFonts w:cs="Arial"/>
          <w:b/>
          <w:sz w:val="24"/>
          <w:szCs w:val="24"/>
          <w:lang w:val="sr-Cyrl-CS"/>
        </w:rPr>
        <w:t>Бунушевац</w:t>
      </w:r>
      <w:r w:rsidR="00806A41" w:rsidRPr="00500B21">
        <w:rPr>
          <w:rFonts w:cs="Arial"/>
          <w:b/>
          <w:sz w:val="24"/>
          <w:szCs w:val="24"/>
          <w:lang w:val="sr-Cyrl-CS"/>
        </w:rPr>
        <w:t xml:space="preserve"> </w:t>
      </w:r>
      <w:r w:rsidR="00D5096F" w:rsidRPr="00500B21">
        <w:rPr>
          <w:rFonts w:cs="Arial"/>
          <w:b/>
          <w:sz w:val="24"/>
          <w:szCs w:val="24"/>
          <w:lang w:val="sr-Cyrl-CS"/>
        </w:rPr>
        <w:t>3</w:t>
      </w:r>
      <w:r w:rsidR="00806A41" w:rsidRPr="00500B21">
        <w:rPr>
          <w:rFonts w:cs="Arial"/>
          <w:b/>
          <w:sz w:val="24"/>
          <w:szCs w:val="24"/>
          <w:lang w:val="sr-Cyrl-CS"/>
        </w:rPr>
        <w:t xml:space="preserve"> у Врању</w:t>
      </w:r>
      <w:r w:rsidR="00B7471D" w:rsidRPr="00500B21">
        <w:rPr>
          <w:rFonts w:cs="Arial"/>
          <w:b/>
          <w:sz w:val="24"/>
          <w:szCs w:val="24"/>
          <w:lang w:val="sr-Cyrl-CS"/>
        </w:rPr>
        <w:t>.</w:t>
      </w:r>
    </w:p>
    <w:p w:rsidR="0083062B" w:rsidRPr="00500B21" w:rsidRDefault="0083062B" w:rsidP="0083062B">
      <w:pPr>
        <w:ind w:left="720"/>
        <w:jc w:val="both"/>
        <w:rPr>
          <w:rFonts w:cs="Arial"/>
          <w:b/>
          <w:sz w:val="24"/>
          <w:szCs w:val="24"/>
          <w:lang w:val="sr-Cyrl-CS"/>
        </w:rPr>
      </w:pPr>
    </w:p>
    <w:p w:rsidR="007F3521" w:rsidRPr="0083062B" w:rsidRDefault="00500B21" w:rsidP="00F12675">
      <w:pPr>
        <w:jc w:val="both"/>
        <w:rPr>
          <w:rFonts w:cs="Arial"/>
          <w:sz w:val="22"/>
          <w:szCs w:val="22"/>
          <w:lang w:val="sr-Cyrl-CS"/>
        </w:rPr>
      </w:pPr>
      <w:r w:rsidRPr="00500B21">
        <w:rPr>
          <w:rFonts w:cs="Arial"/>
          <w:sz w:val="22"/>
          <w:szCs w:val="22"/>
          <w:lang w:val="sr-Cyrl-CS"/>
        </w:rPr>
        <w:t xml:space="preserve">Материјал за рани јавни увид и Извештај о обављеном јавном увиду је разматрала </w:t>
      </w:r>
      <w:r w:rsidR="00B7471D" w:rsidRPr="00500B21">
        <w:rPr>
          <w:rFonts w:cs="Arial"/>
          <w:sz w:val="22"/>
          <w:szCs w:val="22"/>
          <w:lang w:val="ru-RU"/>
        </w:rPr>
        <w:t xml:space="preserve"> Комисија за планове Скупштине Града Врања (у даљем тексту: Комисија) на седници </w:t>
      </w:r>
      <w:r w:rsidR="00B7471D" w:rsidRPr="0083062B">
        <w:rPr>
          <w:rFonts w:cs="Arial"/>
          <w:sz w:val="22"/>
          <w:szCs w:val="22"/>
          <w:lang w:val="ru-RU"/>
        </w:rPr>
        <w:t xml:space="preserve">одржаној </w:t>
      </w:r>
      <w:r w:rsidR="00F12675" w:rsidRPr="0083062B">
        <w:rPr>
          <w:rFonts w:cs="Arial"/>
          <w:b/>
          <w:sz w:val="22"/>
          <w:szCs w:val="22"/>
        </w:rPr>
        <w:t>29.</w:t>
      </w:r>
      <w:r w:rsidR="00F12675" w:rsidRPr="0083062B">
        <w:rPr>
          <w:rFonts w:cs="Arial"/>
          <w:b/>
          <w:sz w:val="22"/>
          <w:szCs w:val="22"/>
          <w:lang w:val="sr-Cyrl-CS"/>
        </w:rPr>
        <w:t>0</w:t>
      </w:r>
      <w:r w:rsidRPr="0083062B">
        <w:rPr>
          <w:rFonts w:cs="Arial"/>
          <w:b/>
          <w:sz w:val="22"/>
          <w:szCs w:val="22"/>
          <w:lang w:val="sr-Cyrl-CS"/>
        </w:rPr>
        <w:t>3</w:t>
      </w:r>
      <w:r w:rsidR="00F12675" w:rsidRPr="0083062B">
        <w:rPr>
          <w:rFonts w:cs="Arial"/>
          <w:b/>
          <w:sz w:val="22"/>
          <w:szCs w:val="22"/>
        </w:rPr>
        <w:t>.201</w:t>
      </w:r>
      <w:r w:rsidRPr="0083062B">
        <w:rPr>
          <w:rFonts w:cs="Arial"/>
          <w:b/>
          <w:sz w:val="22"/>
          <w:szCs w:val="22"/>
          <w:lang w:val="sr-Cyrl-CS"/>
        </w:rPr>
        <w:t>6</w:t>
      </w:r>
      <w:r w:rsidR="00F12675" w:rsidRPr="0083062B">
        <w:rPr>
          <w:rFonts w:cs="Arial"/>
          <w:b/>
          <w:sz w:val="22"/>
          <w:szCs w:val="22"/>
        </w:rPr>
        <w:t>.</w:t>
      </w:r>
      <w:r w:rsidR="00B7471D" w:rsidRPr="0083062B">
        <w:rPr>
          <w:rFonts w:cs="Arial"/>
          <w:sz w:val="22"/>
          <w:szCs w:val="22"/>
          <w:lang w:val="ru-RU"/>
        </w:rPr>
        <w:t xml:space="preserve"> године. </w:t>
      </w:r>
      <w:r w:rsidRPr="0083062B">
        <w:rPr>
          <w:rFonts w:cs="Arial"/>
          <w:sz w:val="22"/>
          <w:szCs w:val="22"/>
          <w:lang w:val="ru-RU"/>
        </w:rPr>
        <w:t>Донет је закључак</w:t>
      </w:r>
      <w:r w:rsidR="0083062B">
        <w:rPr>
          <w:rFonts w:cs="Arial"/>
          <w:sz w:val="22"/>
          <w:szCs w:val="22"/>
          <w:lang w:val="ru-RU"/>
        </w:rPr>
        <w:t xml:space="preserve"> Комисије</w:t>
      </w:r>
      <w:r w:rsidRPr="0083062B">
        <w:rPr>
          <w:rFonts w:cs="Arial"/>
          <w:sz w:val="22"/>
          <w:szCs w:val="22"/>
          <w:lang w:val="ru-RU"/>
        </w:rPr>
        <w:t xml:space="preserve"> о усвајању Извештаја о раном јавном увиду у  план </w:t>
      </w:r>
      <w:r w:rsidRPr="0083062B">
        <w:rPr>
          <w:rFonts w:cs="Arial"/>
          <w:sz w:val="22"/>
          <w:szCs w:val="22"/>
          <w:lang w:val="sr-Cyrl-CS"/>
        </w:rPr>
        <w:t>детаљне регулације привредно радне зоне Бунушевац 2 у Врању</w:t>
      </w:r>
      <w:r w:rsidRPr="0083062B">
        <w:rPr>
          <w:rFonts w:cs="Arial"/>
          <w:sz w:val="22"/>
          <w:szCs w:val="22"/>
          <w:lang w:val="ru-RU"/>
        </w:rPr>
        <w:t xml:space="preserve"> </w:t>
      </w:r>
      <w:r w:rsidR="00B7471D" w:rsidRPr="0083062B">
        <w:rPr>
          <w:rFonts w:cs="Arial"/>
          <w:sz w:val="22"/>
          <w:szCs w:val="22"/>
          <w:lang w:val="ru-RU"/>
        </w:rPr>
        <w:t xml:space="preserve">број </w:t>
      </w:r>
      <w:r w:rsidR="00F11A14" w:rsidRPr="0083062B">
        <w:rPr>
          <w:rFonts w:cs="Arial"/>
          <w:b/>
          <w:sz w:val="22"/>
          <w:szCs w:val="22"/>
        </w:rPr>
        <w:t>06-</w:t>
      </w:r>
      <w:r w:rsidRPr="0083062B">
        <w:rPr>
          <w:rFonts w:cs="Arial"/>
          <w:b/>
          <w:sz w:val="22"/>
          <w:szCs w:val="22"/>
          <w:lang w:val="sr-Cyrl-CS"/>
        </w:rPr>
        <w:t>44/20</w:t>
      </w:r>
      <w:r w:rsidR="00F11A14" w:rsidRPr="0083062B">
        <w:rPr>
          <w:rFonts w:cs="Arial"/>
          <w:b/>
          <w:sz w:val="22"/>
          <w:szCs w:val="22"/>
        </w:rPr>
        <w:t>1</w:t>
      </w:r>
      <w:r w:rsidRPr="0083062B">
        <w:rPr>
          <w:rFonts w:cs="Arial"/>
          <w:b/>
          <w:sz w:val="22"/>
          <w:szCs w:val="22"/>
          <w:lang w:val="sr-Cyrl-CS"/>
        </w:rPr>
        <w:t>6</w:t>
      </w:r>
      <w:r w:rsidR="00F11A14" w:rsidRPr="0083062B">
        <w:rPr>
          <w:rFonts w:cs="Arial"/>
          <w:b/>
          <w:sz w:val="22"/>
          <w:szCs w:val="22"/>
        </w:rPr>
        <w:t>-07</w:t>
      </w:r>
      <w:r w:rsidR="00F12675" w:rsidRPr="0083062B">
        <w:rPr>
          <w:rFonts w:cs="Arial"/>
          <w:sz w:val="22"/>
          <w:szCs w:val="22"/>
          <w:lang w:val="sr-Cyrl-CS"/>
        </w:rPr>
        <w:t>.</w:t>
      </w:r>
    </w:p>
    <w:p w:rsidR="00F12675" w:rsidRPr="0083062B" w:rsidRDefault="00F12675" w:rsidP="00F12675">
      <w:pPr>
        <w:tabs>
          <w:tab w:val="num" w:pos="1584"/>
        </w:tabs>
        <w:jc w:val="both"/>
        <w:rPr>
          <w:rFonts w:cs="Arial"/>
          <w:b/>
          <w:color w:val="FF0000"/>
          <w:sz w:val="22"/>
          <w:szCs w:val="22"/>
          <w:u w:val="single"/>
          <w:lang w:val="sr-Cyrl-CS"/>
        </w:rPr>
      </w:pPr>
    </w:p>
    <w:p w:rsidR="00E618E9" w:rsidRDefault="00E618E9" w:rsidP="00E618E9">
      <w:pPr>
        <w:autoSpaceDE w:val="0"/>
        <w:jc w:val="both"/>
        <w:rPr>
          <w:rFonts w:cs="Arial"/>
          <w:b/>
          <w:bCs/>
          <w:sz w:val="23"/>
          <w:szCs w:val="23"/>
          <w:lang w:val="sr-Cyrl-CS"/>
        </w:rPr>
      </w:pPr>
      <w:r>
        <w:rPr>
          <w:rFonts w:cs="Arial"/>
          <w:b/>
          <w:bCs/>
          <w:sz w:val="23"/>
          <w:szCs w:val="23"/>
          <w:lang w:val="sr-Cyrl-CS"/>
        </w:rPr>
        <w:t xml:space="preserve">Намена површина </w:t>
      </w:r>
    </w:p>
    <w:p w:rsidR="00E618E9" w:rsidRDefault="00E618E9" w:rsidP="00E618E9">
      <w:pPr>
        <w:autoSpaceDE w:val="0"/>
        <w:jc w:val="both"/>
        <w:rPr>
          <w:rFonts w:cs="Arial"/>
          <w:color w:val="FF0000"/>
          <w:sz w:val="22"/>
          <w:szCs w:val="22"/>
          <w:lang w:val="sr-Cyrl-CS"/>
        </w:rPr>
      </w:pPr>
    </w:p>
    <w:p w:rsidR="00384D9C" w:rsidRPr="0083062B" w:rsidRDefault="00384D9C" w:rsidP="00E45736">
      <w:pPr>
        <w:autoSpaceDE w:val="0"/>
        <w:jc w:val="both"/>
        <w:rPr>
          <w:rFonts w:cs="Arial"/>
          <w:sz w:val="22"/>
          <w:szCs w:val="22"/>
          <w:lang w:val="sr-Cyrl-CS"/>
        </w:rPr>
      </w:pPr>
      <w:r w:rsidRPr="0083062B">
        <w:rPr>
          <w:rFonts w:cs="Arial"/>
          <w:sz w:val="22"/>
          <w:szCs w:val="22"/>
          <w:lang w:val="sr-Cyrl-CS"/>
        </w:rPr>
        <w:t xml:space="preserve">Развој индустрије у наредном периоду представља основни предуслов за развој осталих </w:t>
      </w:r>
      <w:r w:rsidR="00E45736">
        <w:rPr>
          <w:rFonts w:cs="Arial"/>
          <w:sz w:val="22"/>
          <w:szCs w:val="22"/>
          <w:lang w:val="sr-Cyrl-CS"/>
        </w:rPr>
        <w:t>а</w:t>
      </w:r>
      <w:r w:rsidRPr="0083062B">
        <w:rPr>
          <w:rFonts w:cs="Arial"/>
          <w:sz w:val="22"/>
          <w:szCs w:val="22"/>
          <w:lang w:val="sr-Cyrl-CS"/>
        </w:rPr>
        <w:t xml:space="preserve">ктивности на подручју Града Врања. У структури </w:t>
      </w:r>
      <w:r>
        <w:rPr>
          <w:rFonts w:cs="Arial"/>
          <w:sz w:val="22"/>
          <w:szCs w:val="22"/>
          <w:lang w:val="sr-Cyrl-CS"/>
        </w:rPr>
        <w:t>в</w:t>
      </w:r>
      <w:r w:rsidRPr="0083062B">
        <w:rPr>
          <w:rFonts w:cs="Arial"/>
          <w:sz w:val="22"/>
          <w:szCs w:val="22"/>
          <w:lang w:val="sr-Cyrl-CS"/>
        </w:rPr>
        <w:t xml:space="preserve">рањске привреде индустрија </w:t>
      </w:r>
      <w:r>
        <w:rPr>
          <w:rFonts w:cs="Arial"/>
          <w:sz w:val="22"/>
          <w:szCs w:val="22"/>
          <w:lang w:val="sr-Cyrl-CS"/>
        </w:rPr>
        <w:t>се налази на п</w:t>
      </w:r>
      <w:r w:rsidRPr="0083062B">
        <w:rPr>
          <w:rFonts w:cs="Arial"/>
          <w:sz w:val="22"/>
          <w:szCs w:val="22"/>
          <w:lang w:val="sr-Cyrl-CS"/>
        </w:rPr>
        <w:t>рво</w:t>
      </w:r>
      <w:r>
        <w:rPr>
          <w:rFonts w:cs="Arial"/>
          <w:sz w:val="22"/>
          <w:szCs w:val="22"/>
          <w:lang w:val="sr-Cyrl-CS"/>
        </w:rPr>
        <w:t>м</w:t>
      </w:r>
      <w:r w:rsidRPr="0083062B">
        <w:rPr>
          <w:rFonts w:cs="Arial"/>
          <w:sz w:val="22"/>
          <w:szCs w:val="22"/>
          <w:lang w:val="sr-Cyrl-CS"/>
        </w:rPr>
        <w:t xml:space="preserve"> мест</w:t>
      </w:r>
      <w:r>
        <w:rPr>
          <w:rFonts w:cs="Arial"/>
          <w:sz w:val="22"/>
          <w:szCs w:val="22"/>
          <w:lang w:val="sr-Cyrl-CS"/>
        </w:rPr>
        <w:t>у</w:t>
      </w:r>
      <w:r w:rsidRPr="0083062B">
        <w:rPr>
          <w:rFonts w:cs="Arial"/>
          <w:sz w:val="22"/>
          <w:szCs w:val="22"/>
          <w:lang w:val="sr-Cyrl-CS"/>
        </w:rPr>
        <w:t xml:space="preserve">. </w:t>
      </w:r>
    </w:p>
    <w:p w:rsidR="00384D9C" w:rsidRDefault="00384D9C" w:rsidP="00384D9C">
      <w:pPr>
        <w:autoSpaceDE w:val="0"/>
        <w:jc w:val="both"/>
        <w:rPr>
          <w:rFonts w:cs="Arial"/>
          <w:sz w:val="22"/>
          <w:szCs w:val="22"/>
          <w:lang w:val="sr-Cyrl-CS"/>
        </w:rPr>
      </w:pPr>
      <w:r w:rsidRPr="005D7196">
        <w:rPr>
          <w:rFonts w:cs="Arial"/>
          <w:sz w:val="22"/>
          <w:szCs w:val="22"/>
          <w:lang w:val="sr-Cyrl-CS"/>
        </w:rPr>
        <w:t xml:space="preserve">Предметно подручје </w:t>
      </w:r>
      <w:r>
        <w:rPr>
          <w:rFonts w:cs="Arial"/>
          <w:sz w:val="22"/>
          <w:szCs w:val="22"/>
          <w:lang w:val="sr-Cyrl-CS"/>
        </w:rPr>
        <w:t xml:space="preserve">се налази </w:t>
      </w:r>
      <w:r w:rsidRPr="005D7196">
        <w:rPr>
          <w:rFonts w:cs="Arial"/>
          <w:sz w:val="22"/>
          <w:szCs w:val="22"/>
          <w:lang w:val="sr-Cyrl-CS"/>
        </w:rPr>
        <w:t>у обухвату територије „Слободне зоне Врање</w:t>
      </w:r>
      <w:r w:rsidR="001541D2">
        <w:rPr>
          <w:rFonts w:cs="Arial"/>
          <w:sz w:val="22"/>
          <w:szCs w:val="22"/>
        </w:rPr>
        <w:t>"</w:t>
      </w:r>
      <w:r w:rsidRPr="005D7196">
        <w:rPr>
          <w:rFonts w:cs="Arial"/>
          <w:sz w:val="22"/>
          <w:szCs w:val="22"/>
          <w:lang w:val="sr-Cyrl-CS"/>
        </w:rPr>
        <w:t>. На простору  „Слободне зоне Врање</w:t>
      </w:r>
      <w:r>
        <w:rPr>
          <w:rFonts w:cs="Arial"/>
          <w:sz w:val="22"/>
          <w:szCs w:val="22"/>
          <w:lang w:val="sr-Cyrl-CS"/>
        </w:rPr>
        <w:t>"</w:t>
      </w:r>
      <w:r w:rsidRPr="005D7196">
        <w:rPr>
          <w:rFonts w:cs="Arial"/>
          <w:sz w:val="22"/>
          <w:szCs w:val="22"/>
          <w:lang w:val="sr-Cyrl-CS"/>
        </w:rPr>
        <w:t xml:space="preserve"> површине од око 110 </w:t>
      </w:r>
      <w:r w:rsidRPr="005D7196">
        <w:rPr>
          <w:rFonts w:cs="Arial"/>
          <w:sz w:val="22"/>
          <w:szCs w:val="22"/>
          <w:lang w:val="en-US"/>
        </w:rPr>
        <w:t>h</w:t>
      </w:r>
      <w:r w:rsidRPr="005D7196">
        <w:rPr>
          <w:rFonts w:cs="Arial"/>
          <w:sz w:val="22"/>
          <w:szCs w:val="22"/>
          <w:lang w:val="sr-Cyrl-CS"/>
        </w:rPr>
        <w:t>а, за сада</w:t>
      </w:r>
      <w:r>
        <w:rPr>
          <w:rFonts w:cs="Arial"/>
          <w:sz w:val="22"/>
          <w:szCs w:val="22"/>
          <w:lang w:val="sr-Cyrl-CS"/>
        </w:rPr>
        <w:t xml:space="preserve"> су разрађене две локације. Локација</w:t>
      </w:r>
      <w:r w:rsidRPr="005D7196">
        <w:rPr>
          <w:rFonts w:cs="Arial"/>
          <w:sz w:val="22"/>
          <w:szCs w:val="22"/>
          <w:lang w:val="sr-Cyrl-CS"/>
        </w:rPr>
        <w:t xml:space="preserve"> </w:t>
      </w:r>
      <w:r>
        <w:rPr>
          <w:rFonts w:cs="Arial"/>
          <w:sz w:val="22"/>
          <w:szCs w:val="22"/>
          <w:lang w:val="sr-Cyrl-CS"/>
        </w:rPr>
        <w:t>о</w:t>
      </w:r>
      <w:r w:rsidRPr="005D7196">
        <w:rPr>
          <w:rFonts w:cs="Arial"/>
          <w:sz w:val="22"/>
          <w:szCs w:val="22"/>
          <w:lang w:val="sr-Cyrl-CS"/>
        </w:rPr>
        <w:t xml:space="preserve">д 33 </w:t>
      </w:r>
      <w:r w:rsidRPr="005D7196">
        <w:rPr>
          <w:rFonts w:cs="Arial"/>
          <w:sz w:val="22"/>
          <w:szCs w:val="22"/>
          <w:lang w:val="en-US"/>
        </w:rPr>
        <w:t>h</w:t>
      </w:r>
      <w:r w:rsidRPr="005D7196">
        <w:rPr>
          <w:rFonts w:cs="Arial"/>
          <w:sz w:val="22"/>
          <w:szCs w:val="22"/>
          <w:lang w:val="sr-Cyrl-CS"/>
        </w:rPr>
        <w:t>а на подручју дела КО Бунушевац</w:t>
      </w:r>
      <w:r>
        <w:rPr>
          <w:rFonts w:cs="Arial"/>
          <w:sz w:val="22"/>
          <w:szCs w:val="22"/>
          <w:lang w:val="sr-Cyrl-CS"/>
        </w:rPr>
        <w:t xml:space="preserve"> н</w:t>
      </w:r>
      <w:r w:rsidRPr="005D7196">
        <w:rPr>
          <w:rFonts w:cs="Arial"/>
          <w:sz w:val="22"/>
          <w:szCs w:val="22"/>
          <w:lang w:val="sr-Cyrl-CS"/>
        </w:rPr>
        <w:t xml:space="preserve">а </w:t>
      </w:r>
      <w:r>
        <w:rPr>
          <w:rFonts w:cs="Arial"/>
          <w:sz w:val="22"/>
          <w:szCs w:val="22"/>
          <w:lang w:val="sr-Cyrl-CS"/>
        </w:rPr>
        <w:t xml:space="preserve">којој </w:t>
      </w:r>
      <w:r w:rsidRPr="005D7196">
        <w:rPr>
          <w:rFonts w:cs="Arial"/>
          <w:sz w:val="22"/>
          <w:szCs w:val="22"/>
          <w:lang w:val="sr-Cyrl-CS"/>
        </w:rPr>
        <w:t>је започета изградња фабрике за производњу обуће "</w:t>
      </w:r>
      <w:r w:rsidRPr="005D7196">
        <w:rPr>
          <w:rFonts w:cs="Arial"/>
          <w:sz w:val="22"/>
          <w:szCs w:val="22"/>
        </w:rPr>
        <w:t>GEOX"</w:t>
      </w:r>
      <w:r w:rsidRPr="005D7196">
        <w:rPr>
          <w:rFonts w:cs="Arial"/>
          <w:sz w:val="22"/>
          <w:szCs w:val="22"/>
          <w:lang w:val="sr-Cyrl-CS"/>
        </w:rPr>
        <w:t xml:space="preserve"> и локација од 25,78</w:t>
      </w:r>
      <w:r w:rsidRPr="0083062B">
        <w:rPr>
          <w:rFonts w:cs="Arial"/>
          <w:sz w:val="22"/>
          <w:szCs w:val="22"/>
          <w:lang w:val="sr-Cyrl-CS"/>
        </w:rPr>
        <w:t xml:space="preserve"> </w:t>
      </w:r>
      <w:r w:rsidRPr="005D7196">
        <w:rPr>
          <w:rFonts w:cs="Arial"/>
          <w:sz w:val="22"/>
          <w:szCs w:val="22"/>
          <w:lang w:val="en-US"/>
        </w:rPr>
        <w:t>h</w:t>
      </w:r>
      <w:r w:rsidRPr="005D7196">
        <w:rPr>
          <w:rFonts w:cs="Arial"/>
          <w:sz w:val="22"/>
          <w:szCs w:val="22"/>
          <w:lang w:val="sr-Cyrl-CS"/>
        </w:rPr>
        <w:t>а на којој је планирана изградња тренинг центра, производних објеката и објек</w:t>
      </w:r>
      <w:r>
        <w:rPr>
          <w:rFonts w:cs="Arial"/>
          <w:sz w:val="22"/>
          <w:szCs w:val="22"/>
          <w:lang w:val="sr-Cyrl-CS"/>
        </w:rPr>
        <w:t>а</w:t>
      </w:r>
      <w:r w:rsidRPr="005D7196">
        <w:rPr>
          <w:rFonts w:cs="Arial"/>
          <w:sz w:val="22"/>
          <w:szCs w:val="22"/>
          <w:lang w:val="sr-Cyrl-CS"/>
        </w:rPr>
        <w:t>т</w:t>
      </w:r>
      <w:r>
        <w:rPr>
          <w:rFonts w:cs="Arial"/>
          <w:sz w:val="22"/>
          <w:szCs w:val="22"/>
          <w:lang w:val="sr-Cyrl-CS"/>
        </w:rPr>
        <w:t>а</w:t>
      </w:r>
      <w:r w:rsidRPr="005D7196">
        <w:rPr>
          <w:rFonts w:cs="Arial"/>
          <w:sz w:val="22"/>
          <w:szCs w:val="22"/>
          <w:lang w:val="sr-Cyrl-CS"/>
        </w:rPr>
        <w:t xml:space="preserve"> саобраћајног терминала.</w:t>
      </w:r>
      <w:r w:rsidRPr="005D7196">
        <w:rPr>
          <w:rFonts w:cs="Arial"/>
          <w:sz w:val="22"/>
          <w:szCs w:val="22"/>
        </w:rPr>
        <w:t xml:space="preserve"> </w:t>
      </w:r>
    </w:p>
    <w:p w:rsidR="00384D9C" w:rsidRPr="005D7196" w:rsidRDefault="00384D9C" w:rsidP="00384D9C">
      <w:pPr>
        <w:autoSpaceDE w:val="0"/>
        <w:jc w:val="both"/>
        <w:rPr>
          <w:rFonts w:cs="Arial"/>
          <w:sz w:val="22"/>
          <w:szCs w:val="22"/>
          <w:lang w:val="sr-Cyrl-CS"/>
        </w:rPr>
      </w:pPr>
      <w:r w:rsidRPr="005D7196">
        <w:rPr>
          <w:rFonts w:cs="Arial"/>
          <w:sz w:val="22"/>
          <w:szCs w:val="22"/>
          <w:lang w:val="sr-Cyrl-CS"/>
        </w:rPr>
        <w:t>„Слободна зона Врање“ се може посматрати као пројекат регионалног карактера, јер град Врање представља административни центар Пчињског округа.</w:t>
      </w:r>
    </w:p>
    <w:p w:rsidR="00384D9C" w:rsidRDefault="00384D9C" w:rsidP="00384D9C">
      <w:pPr>
        <w:autoSpaceDE w:val="0"/>
        <w:jc w:val="both"/>
        <w:rPr>
          <w:rFonts w:cs="Arial"/>
          <w:sz w:val="22"/>
          <w:szCs w:val="22"/>
          <w:lang w:val="sr-Cyrl-CS"/>
        </w:rPr>
      </w:pPr>
      <w:r w:rsidRPr="005D7196">
        <w:rPr>
          <w:rFonts w:cs="Arial"/>
          <w:sz w:val="22"/>
          <w:szCs w:val="22"/>
          <w:lang w:val="sr-Cyrl-CS"/>
        </w:rPr>
        <w:t>Проширење, тј. планска разрада индустријске зоне у површини од око 28,5</w:t>
      </w:r>
      <w:r>
        <w:rPr>
          <w:rFonts w:cs="Arial"/>
          <w:sz w:val="22"/>
          <w:szCs w:val="22"/>
          <w:lang w:val="sr-Cyrl-CS"/>
        </w:rPr>
        <w:t>8</w:t>
      </w:r>
      <w:r w:rsidRPr="005D7196">
        <w:rPr>
          <w:rFonts w:cs="Arial"/>
          <w:sz w:val="22"/>
          <w:szCs w:val="22"/>
          <w:lang w:val="sr-Cyrl-CS"/>
        </w:rPr>
        <w:t xml:space="preserve"> </w:t>
      </w:r>
      <w:r w:rsidRPr="005D7196">
        <w:rPr>
          <w:rFonts w:cs="Arial"/>
          <w:sz w:val="22"/>
          <w:szCs w:val="22"/>
          <w:lang w:val="en-US"/>
        </w:rPr>
        <w:t>h</w:t>
      </w:r>
      <w:r w:rsidRPr="005D7196">
        <w:rPr>
          <w:rFonts w:cs="Arial"/>
          <w:sz w:val="22"/>
          <w:szCs w:val="22"/>
          <w:lang w:val="sr-Cyrl-CS"/>
        </w:rPr>
        <w:t xml:space="preserve">а допринеће стварању повољних услова за долазак нових инвеститора, смањење незапослености и интензивнији економски развој града. </w:t>
      </w:r>
    </w:p>
    <w:p w:rsidR="00384D9C" w:rsidRPr="005D7196" w:rsidRDefault="00384D9C" w:rsidP="00384D9C">
      <w:pPr>
        <w:autoSpaceDE w:val="0"/>
        <w:jc w:val="both"/>
        <w:rPr>
          <w:rFonts w:cs="Arial"/>
          <w:sz w:val="22"/>
          <w:szCs w:val="22"/>
          <w:lang w:val="sr-Cyrl-CS"/>
        </w:rPr>
      </w:pPr>
    </w:p>
    <w:p w:rsidR="00384D9C" w:rsidRDefault="00384D9C" w:rsidP="00384D9C">
      <w:pPr>
        <w:autoSpaceDE w:val="0"/>
        <w:jc w:val="both"/>
        <w:rPr>
          <w:rFonts w:cs="Arial"/>
          <w:sz w:val="22"/>
          <w:szCs w:val="22"/>
          <w:lang w:val="sr-Cyrl-CS"/>
        </w:rPr>
      </w:pPr>
      <w:r w:rsidRPr="00023C5B">
        <w:rPr>
          <w:rFonts w:cs="Arial"/>
          <w:sz w:val="22"/>
          <w:szCs w:val="22"/>
          <w:lang w:val="sr-Cyrl-CS"/>
        </w:rPr>
        <w:t>Постојећа намена предметног простора је пољопривредно земљиште и грађевинско земљиште за јавне намене - некатегорисани путеви</w:t>
      </w:r>
      <w:r>
        <w:rPr>
          <w:rFonts w:cs="Arial"/>
          <w:sz w:val="22"/>
          <w:szCs w:val="22"/>
          <w:lang w:val="sr-Cyrl-CS"/>
        </w:rPr>
        <w:t xml:space="preserve"> и јаруге.</w:t>
      </w:r>
      <w:r w:rsidRPr="00023C5B">
        <w:rPr>
          <w:rFonts w:cs="Arial"/>
          <w:sz w:val="22"/>
          <w:szCs w:val="22"/>
          <w:lang w:val="sr-Cyrl-CS"/>
        </w:rPr>
        <w:t xml:space="preserve"> За предметни простор није </w:t>
      </w:r>
      <w:r>
        <w:rPr>
          <w:rFonts w:cs="Arial"/>
          <w:sz w:val="22"/>
          <w:szCs w:val="22"/>
          <w:lang w:val="sr-Cyrl-CS"/>
        </w:rPr>
        <w:t>у</w:t>
      </w:r>
      <w:r w:rsidRPr="00023C5B">
        <w:rPr>
          <w:rFonts w:cs="Arial"/>
          <w:sz w:val="22"/>
          <w:szCs w:val="22"/>
          <w:lang w:val="sr-Cyrl-CS"/>
        </w:rPr>
        <w:t xml:space="preserve">рађен урбанистички план. </w:t>
      </w:r>
      <w:r w:rsidRPr="0083062B">
        <w:rPr>
          <w:rFonts w:cs="Arial"/>
          <w:sz w:val="22"/>
          <w:szCs w:val="22"/>
          <w:lang w:val="sr-Cyrl-CS"/>
        </w:rPr>
        <w:t xml:space="preserve">Намена простора је одређена планским документом </w:t>
      </w:r>
      <w:r w:rsidRPr="00023C5B">
        <w:rPr>
          <w:rFonts w:cs="Arial"/>
          <w:sz w:val="22"/>
          <w:szCs w:val="22"/>
          <w:lang w:val="sr-Cyrl-CS"/>
        </w:rPr>
        <w:t>вишег реда</w:t>
      </w:r>
      <w:r w:rsidRPr="0083062B">
        <w:rPr>
          <w:rFonts w:cs="Arial"/>
          <w:sz w:val="22"/>
          <w:szCs w:val="22"/>
          <w:lang w:val="sr-Cyrl-CS"/>
        </w:rPr>
        <w:t xml:space="preserve">  Просторним планом града Врања - планиране привредно-радне зоне. </w:t>
      </w:r>
    </w:p>
    <w:p w:rsidR="00384D9C" w:rsidRPr="001428F0" w:rsidRDefault="00384D9C" w:rsidP="00384D9C">
      <w:pPr>
        <w:autoSpaceDE w:val="0"/>
        <w:jc w:val="both"/>
        <w:rPr>
          <w:rFonts w:cs="Arial"/>
          <w:sz w:val="22"/>
          <w:szCs w:val="22"/>
          <w:lang w:val="sr-Cyrl-CS"/>
        </w:rPr>
      </w:pPr>
    </w:p>
    <w:p w:rsidR="00384D9C" w:rsidRPr="0083062B" w:rsidRDefault="00384D9C" w:rsidP="00384D9C">
      <w:pPr>
        <w:autoSpaceDE w:val="0"/>
        <w:jc w:val="both"/>
        <w:rPr>
          <w:rFonts w:cs="Arial"/>
          <w:sz w:val="22"/>
          <w:szCs w:val="22"/>
          <w:lang w:val="sr-Cyrl-CS"/>
        </w:rPr>
      </w:pPr>
      <w:r w:rsidRPr="0083062B">
        <w:rPr>
          <w:rFonts w:cs="Arial"/>
          <w:sz w:val="22"/>
          <w:szCs w:val="22"/>
          <w:lang w:val="sr-Cyrl-CS"/>
        </w:rPr>
        <w:t xml:space="preserve">На територији предметног Плана грађевинско подручје није дефинисано. Простор није насељен. Планирано грађевинско подручје </w:t>
      </w:r>
      <w:r w:rsidRPr="00B1105C">
        <w:rPr>
          <w:rFonts w:cs="Arial"/>
          <w:sz w:val="22"/>
          <w:szCs w:val="22"/>
          <w:lang w:val="sr-Cyrl-CS"/>
        </w:rPr>
        <w:t>биће дефинисано у оквиру</w:t>
      </w:r>
      <w:r w:rsidRPr="0083062B">
        <w:rPr>
          <w:rFonts w:cs="Arial"/>
          <w:sz w:val="22"/>
          <w:szCs w:val="22"/>
          <w:lang w:val="sr-Cyrl-CS"/>
        </w:rPr>
        <w:t xml:space="preserve"> обухват</w:t>
      </w:r>
      <w:r w:rsidRPr="00B1105C">
        <w:rPr>
          <w:rFonts w:cs="Arial"/>
          <w:sz w:val="22"/>
          <w:szCs w:val="22"/>
          <w:lang w:val="sr-Cyrl-CS"/>
        </w:rPr>
        <w:t>а</w:t>
      </w:r>
      <w:r w:rsidRPr="0083062B">
        <w:rPr>
          <w:rFonts w:cs="Arial"/>
          <w:sz w:val="22"/>
          <w:szCs w:val="22"/>
          <w:lang w:val="sr-Cyrl-CS"/>
        </w:rPr>
        <w:t xml:space="preserve"> Плана. </w:t>
      </w:r>
    </w:p>
    <w:p w:rsidR="00384D9C" w:rsidRPr="00B7129D" w:rsidRDefault="00384D9C" w:rsidP="00384D9C">
      <w:pPr>
        <w:autoSpaceDE w:val="0"/>
        <w:jc w:val="both"/>
        <w:rPr>
          <w:rFonts w:cs="Arial"/>
          <w:sz w:val="22"/>
          <w:szCs w:val="22"/>
          <w:lang w:val="sr-Cyrl-CS"/>
        </w:rPr>
      </w:pPr>
      <w:r w:rsidRPr="0083062B">
        <w:rPr>
          <w:rFonts w:cs="Arial"/>
          <w:sz w:val="22"/>
          <w:szCs w:val="22"/>
          <w:lang w:val="sr-Cyrl-CS"/>
        </w:rPr>
        <w:t>Кроз предметни План пролаз</w:t>
      </w:r>
      <w:r w:rsidRPr="00B1105C">
        <w:rPr>
          <w:rFonts w:cs="Arial"/>
          <w:sz w:val="22"/>
          <w:szCs w:val="22"/>
          <w:lang w:val="sr-Cyrl-CS"/>
        </w:rPr>
        <w:t>е</w:t>
      </w:r>
      <w:r w:rsidRPr="0083062B">
        <w:rPr>
          <w:rFonts w:cs="Arial"/>
          <w:sz w:val="22"/>
          <w:szCs w:val="22"/>
          <w:lang w:val="sr-Cyrl-CS"/>
        </w:rPr>
        <w:t xml:space="preserve"> некатегорисани пут</w:t>
      </w:r>
      <w:r w:rsidRPr="00B1105C">
        <w:rPr>
          <w:rFonts w:cs="Arial"/>
          <w:sz w:val="22"/>
          <w:szCs w:val="22"/>
          <w:lang w:val="sr-Cyrl-CS"/>
        </w:rPr>
        <w:t>еви</w:t>
      </w:r>
      <w:r w:rsidRPr="0083062B">
        <w:rPr>
          <w:rFonts w:cs="Arial"/>
          <w:sz w:val="22"/>
          <w:szCs w:val="22"/>
          <w:lang w:val="sr-Cyrl-CS"/>
        </w:rPr>
        <w:t xml:space="preserve"> (катастарске парцеле </w:t>
      </w:r>
      <w:r w:rsidRPr="00B1105C">
        <w:rPr>
          <w:rFonts w:cs="Arial"/>
          <w:sz w:val="22"/>
          <w:szCs w:val="22"/>
        </w:rPr>
        <w:t>2240/1</w:t>
      </w:r>
      <w:r w:rsidRPr="0083062B">
        <w:rPr>
          <w:rFonts w:cs="Arial"/>
          <w:sz w:val="22"/>
          <w:szCs w:val="22"/>
          <w:lang w:val="sr-Cyrl-CS"/>
        </w:rPr>
        <w:t xml:space="preserve"> и </w:t>
      </w:r>
      <w:r w:rsidRPr="00B1105C">
        <w:rPr>
          <w:rFonts w:cs="Arial"/>
          <w:sz w:val="22"/>
          <w:szCs w:val="22"/>
          <w:lang w:val="sr-Cyrl-CS"/>
        </w:rPr>
        <w:t>2239</w:t>
      </w:r>
      <w:r w:rsidRPr="0083062B">
        <w:rPr>
          <w:rFonts w:cs="Arial"/>
          <w:sz w:val="22"/>
          <w:szCs w:val="22"/>
          <w:lang w:val="sr-Cyrl-CS"/>
        </w:rPr>
        <w:t xml:space="preserve"> КО </w:t>
      </w:r>
      <w:r w:rsidRPr="00B7129D">
        <w:rPr>
          <w:rFonts w:cs="Arial"/>
          <w:sz w:val="22"/>
          <w:szCs w:val="22"/>
          <w:lang w:val="sr-Cyrl-CS"/>
        </w:rPr>
        <w:t>Содерце</w:t>
      </w:r>
      <w:r w:rsidRPr="0083062B">
        <w:rPr>
          <w:rFonts w:cs="Arial"/>
          <w:sz w:val="22"/>
          <w:szCs w:val="22"/>
          <w:lang w:val="sr-Cyrl-CS"/>
        </w:rPr>
        <w:t>)</w:t>
      </w:r>
      <w:r w:rsidRPr="00B7129D">
        <w:rPr>
          <w:rFonts w:cs="Arial"/>
          <w:sz w:val="22"/>
          <w:szCs w:val="22"/>
          <w:lang w:val="sr-Cyrl-CS"/>
        </w:rPr>
        <w:t>.</w:t>
      </w:r>
      <w:r w:rsidRPr="0083062B">
        <w:rPr>
          <w:rFonts w:cs="Arial"/>
          <w:sz w:val="22"/>
          <w:szCs w:val="22"/>
          <w:lang w:val="sr-Cyrl-CS"/>
        </w:rPr>
        <w:t xml:space="preserve"> </w:t>
      </w:r>
    </w:p>
    <w:p w:rsidR="00384D9C" w:rsidRPr="00B7129D" w:rsidRDefault="00384D9C" w:rsidP="00384D9C">
      <w:pPr>
        <w:autoSpaceDE w:val="0"/>
        <w:jc w:val="both"/>
        <w:rPr>
          <w:rFonts w:cs="Arial"/>
          <w:sz w:val="22"/>
          <w:szCs w:val="22"/>
          <w:lang w:val="sr-Cyrl-CS"/>
        </w:rPr>
      </w:pPr>
    </w:p>
    <w:p w:rsidR="00384D9C" w:rsidRPr="0083062B" w:rsidRDefault="00384D9C" w:rsidP="00384D9C">
      <w:pPr>
        <w:autoSpaceDE w:val="0"/>
        <w:jc w:val="both"/>
        <w:rPr>
          <w:rFonts w:cs="Arial"/>
          <w:sz w:val="22"/>
          <w:szCs w:val="22"/>
          <w:lang w:val="sr-Cyrl-CS"/>
        </w:rPr>
      </w:pPr>
      <w:r w:rsidRPr="0083062B">
        <w:rPr>
          <w:rFonts w:cs="Arial"/>
          <w:sz w:val="22"/>
          <w:szCs w:val="22"/>
          <w:lang w:val="sr-Cyrl-CS"/>
        </w:rPr>
        <w:t xml:space="preserve">Земљиште у обухвату Плана је инфраструктурно неопремљено. </w:t>
      </w:r>
      <w:r w:rsidRPr="00B7129D">
        <w:rPr>
          <w:rFonts w:cs="Arial"/>
          <w:sz w:val="22"/>
          <w:szCs w:val="22"/>
          <w:lang w:val="sr-Cyrl-CS"/>
        </w:rPr>
        <w:t xml:space="preserve">Са југоисточне стране, у непосредној </w:t>
      </w:r>
      <w:r w:rsidRPr="0083062B">
        <w:rPr>
          <w:rFonts w:cs="Arial"/>
          <w:sz w:val="22"/>
          <w:szCs w:val="22"/>
          <w:lang w:val="sr-Cyrl-CS"/>
        </w:rPr>
        <w:t>близини</w:t>
      </w:r>
      <w:r w:rsidRPr="00B7129D">
        <w:rPr>
          <w:rFonts w:cs="Arial"/>
          <w:sz w:val="22"/>
          <w:szCs w:val="22"/>
          <w:lang w:val="sr-Cyrl-CS"/>
        </w:rPr>
        <w:t>,</w:t>
      </w:r>
      <w:r w:rsidRPr="0083062B">
        <w:rPr>
          <w:rFonts w:cs="Arial"/>
          <w:sz w:val="22"/>
          <w:szCs w:val="22"/>
          <w:lang w:val="sr-Cyrl-CS"/>
        </w:rPr>
        <w:t xml:space="preserve"> </w:t>
      </w:r>
      <w:r w:rsidRPr="00B7129D">
        <w:rPr>
          <w:rFonts w:cs="Arial"/>
          <w:sz w:val="22"/>
          <w:szCs w:val="22"/>
          <w:lang w:val="sr-Cyrl-CS"/>
        </w:rPr>
        <w:t xml:space="preserve">обухвата плана се </w:t>
      </w:r>
      <w:r w:rsidRPr="0083062B">
        <w:rPr>
          <w:rFonts w:cs="Arial"/>
          <w:sz w:val="22"/>
          <w:szCs w:val="22"/>
          <w:lang w:val="sr-Cyrl-CS"/>
        </w:rPr>
        <w:t xml:space="preserve">налази трафостаница 110/35/10/0,4 </w:t>
      </w:r>
      <w:r w:rsidRPr="00B7129D">
        <w:rPr>
          <w:rFonts w:cs="Arial"/>
          <w:sz w:val="22"/>
          <w:szCs w:val="22"/>
          <w:lang w:val="en-US"/>
        </w:rPr>
        <w:t>kV</w:t>
      </w:r>
      <w:r w:rsidRPr="0083062B">
        <w:rPr>
          <w:rFonts w:cs="Arial"/>
          <w:sz w:val="22"/>
          <w:szCs w:val="22"/>
          <w:lang w:val="sr-Cyrl-CS"/>
        </w:rPr>
        <w:t xml:space="preserve"> "Врање 2". </w:t>
      </w:r>
    </w:p>
    <w:p w:rsidR="00384D9C" w:rsidRPr="00B7129D" w:rsidRDefault="00384D9C" w:rsidP="00384D9C">
      <w:pPr>
        <w:autoSpaceDE w:val="0"/>
        <w:jc w:val="both"/>
        <w:rPr>
          <w:rFonts w:cs="Arial"/>
          <w:sz w:val="22"/>
          <w:szCs w:val="22"/>
          <w:lang w:val="sr-Cyrl-CS"/>
        </w:rPr>
      </w:pPr>
      <w:r w:rsidRPr="0083062B">
        <w:rPr>
          <w:rFonts w:cs="Arial"/>
          <w:sz w:val="22"/>
          <w:szCs w:val="22"/>
          <w:lang w:val="sr-Cyrl-CS"/>
        </w:rPr>
        <w:t xml:space="preserve">На територији предметног Плана </w:t>
      </w:r>
      <w:r w:rsidRPr="00B7129D">
        <w:rPr>
          <w:rFonts w:cs="Arial"/>
          <w:sz w:val="22"/>
          <w:szCs w:val="22"/>
          <w:lang w:val="sr-Cyrl-CS"/>
        </w:rPr>
        <w:t xml:space="preserve">нема изграђених легалних </w:t>
      </w:r>
      <w:r w:rsidRPr="0083062B">
        <w:rPr>
          <w:rFonts w:cs="Arial"/>
          <w:sz w:val="22"/>
          <w:szCs w:val="22"/>
          <w:lang w:val="sr-Cyrl-CS"/>
        </w:rPr>
        <w:t>линијских инфраструктурних објеката: градске водоводне</w:t>
      </w:r>
      <w:r w:rsidRPr="00B7129D">
        <w:rPr>
          <w:rFonts w:cs="Arial"/>
          <w:sz w:val="22"/>
          <w:szCs w:val="22"/>
          <w:lang w:val="sr-Cyrl-CS"/>
        </w:rPr>
        <w:t xml:space="preserve"> и канализационе</w:t>
      </w:r>
      <w:r w:rsidRPr="0083062B">
        <w:rPr>
          <w:rFonts w:cs="Arial"/>
          <w:sz w:val="22"/>
          <w:szCs w:val="22"/>
          <w:lang w:val="sr-Cyrl-CS"/>
        </w:rPr>
        <w:t xml:space="preserve"> мреже</w:t>
      </w:r>
      <w:r w:rsidRPr="00B7129D">
        <w:rPr>
          <w:rFonts w:cs="Arial"/>
          <w:sz w:val="22"/>
          <w:szCs w:val="22"/>
          <w:lang w:val="sr-Cyrl-CS"/>
        </w:rPr>
        <w:t xml:space="preserve"> и </w:t>
      </w:r>
      <w:r w:rsidRPr="0083062B">
        <w:rPr>
          <w:rFonts w:cs="Arial"/>
          <w:sz w:val="22"/>
          <w:szCs w:val="22"/>
          <w:lang w:val="sr-Cyrl-CS"/>
        </w:rPr>
        <w:t>оптичког телекомуникационог кабла</w:t>
      </w:r>
      <w:r w:rsidRPr="00B7129D">
        <w:rPr>
          <w:rFonts w:cs="Arial"/>
          <w:sz w:val="22"/>
          <w:szCs w:val="22"/>
          <w:lang w:val="sr-Cyrl-CS"/>
        </w:rPr>
        <w:t>. У североисточном делу планског подручја постој</w:t>
      </w:r>
      <w:r w:rsidR="001541D2">
        <w:rPr>
          <w:rFonts w:cs="Arial"/>
          <w:sz w:val="22"/>
          <w:szCs w:val="22"/>
        </w:rPr>
        <w:t>e</w:t>
      </w:r>
      <w:r w:rsidRPr="00B7129D">
        <w:rPr>
          <w:rFonts w:cs="Arial"/>
          <w:sz w:val="22"/>
          <w:szCs w:val="22"/>
          <w:lang w:val="sr-Cyrl-CS"/>
        </w:rPr>
        <w:t xml:space="preserve"> бунар и резервоар за воду, који се тренутно од становника околних насеља</w:t>
      </w:r>
      <w:r>
        <w:rPr>
          <w:rFonts w:cs="Arial"/>
          <w:sz w:val="22"/>
          <w:szCs w:val="22"/>
          <w:lang w:val="sr-Cyrl-CS"/>
        </w:rPr>
        <w:t>,</w:t>
      </w:r>
      <w:r w:rsidRPr="00B7129D">
        <w:rPr>
          <w:rFonts w:cs="Arial"/>
          <w:sz w:val="22"/>
          <w:szCs w:val="22"/>
          <w:lang w:val="sr-Cyrl-CS"/>
        </w:rPr>
        <w:t xml:space="preserve"> преко дивљих прикључака</w:t>
      </w:r>
      <w:r>
        <w:rPr>
          <w:rFonts w:cs="Arial"/>
          <w:sz w:val="22"/>
          <w:szCs w:val="22"/>
          <w:lang w:val="sr-Cyrl-CS"/>
        </w:rPr>
        <w:t>,</w:t>
      </w:r>
      <w:r w:rsidRPr="00B7129D">
        <w:rPr>
          <w:rFonts w:cs="Arial"/>
          <w:sz w:val="22"/>
          <w:szCs w:val="22"/>
          <w:lang w:val="sr-Cyrl-CS"/>
        </w:rPr>
        <w:t xml:space="preserve"> корист</w:t>
      </w:r>
      <w:r w:rsidR="001541D2">
        <w:rPr>
          <w:rFonts w:cs="Arial"/>
          <w:sz w:val="22"/>
          <w:szCs w:val="22"/>
        </w:rPr>
        <w:t>e</w:t>
      </w:r>
      <w:r w:rsidRPr="00B7129D">
        <w:rPr>
          <w:rFonts w:cs="Arial"/>
          <w:sz w:val="22"/>
          <w:szCs w:val="22"/>
          <w:lang w:val="sr-Cyrl-CS"/>
        </w:rPr>
        <w:t xml:space="preserve"> за напајање стоке и наводњавање</w:t>
      </w:r>
      <w:r w:rsidRPr="0083062B">
        <w:rPr>
          <w:rFonts w:cs="Arial"/>
          <w:sz w:val="22"/>
          <w:szCs w:val="22"/>
          <w:lang w:val="sr-Cyrl-CS"/>
        </w:rPr>
        <w:t xml:space="preserve">. </w:t>
      </w:r>
    </w:p>
    <w:p w:rsidR="00384D9C" w:rsidRDefault="00384D9C" w:rsidP="00384D9C">
      <w:pPr>
        <w:autoSpaceDE w:val="0"/>
        <w:jc w:val="both"/>
        <w:rPr>
          <w:rFonts w:cs="Arial"/>
          <w:color w:val="FF0000"/>
          <w:sz w:val="22"/>
          <w:szCs w:val="22"/>
          <w:lang w:val="sr-Cyrl-CS"/>
        </w:rPr>
      </w:pPr>
    </w:p>
    <w:p w:rsidR="00E618E9" w:rsidRDefault="00E618E9" w:rsidP="00E618E9">
      <w:pPr>
        <w:tabs>
          <w:tab w:val="left" w:pos="709"/>
        </w:tabs>
        <w:jc w:val="both"/>
        <w:rPr>
          <w:rFonts w:cs="Arial"/>
          <w:b/>
          <w:sz w:val="22"/>
          <w:szCs w:val="22"/>
        </w:rPr>
      </w:pPr>
      <w:r>
        <w:rPr>
          <w:rFonts w:cs="Arial"/>
          <w:b/>
          <w:sz w:val="22"/>
          <w:szCs w:val="22"/>
          <w:lang w:val="sr-Cyrl-CS"/>
        </w:rPr>
        <w:t>Биланс постојећих н</w:t>
      </w:r>
      <w:r>
        <w:rPr>
          <w:rFonts w:cs="Arial"/>
          <w:b/>
          <w:sz w:val="22"/>
          <w:szCs w:val="22"/>
        </w:rPr>
        <w:t>амен</w:t>
      </w:r>
      <w:r>
        <w:rPr>
          <w:rFonts w:cs="Arial"/>
          <w:b/>
          <w:sz w:val="22"/>
          <w:szCs w:val="22"/>
          <w:lang w:val="sr-Cyrl-CS"/>
        </w:rPr>
        <w:t xml:space="preserve">а на територији Плана </w:t>
      </w:r>
      <w:r>
        <w:rPr>
          <w:rFonts w:cs="Arial"/>
          <w:b/>
          <w:sz w:val="22"/>
          <w:szCs w:val="22"/>
        </w:rPr>
        <w:t xml:space="preserve"> </w:t>
      </w:r>
    </w:p>
    <w:p w:rsidR="00E618E9" w:rsidRDefault="00E618E9" w:rsidP="00E618E9">
      <w:pPr>
        <w:tabs>
          <w:tab w:val="left" w:pos="709"/>
        </w:tabs>
        <w:jc w:val="both"/>
        <w:rPr>
          <w:rFonts w:cs="Arial"/>
          <w:b/>
          <w:sz w:val="22"/>
          <w:szCs w:val="22"/>
          <w:lang w:val="sr-Cyrl-CS"/>
        </w:rPr>
      </w:pPr>
    </w:p>
    <w:p w:rsidR="00E618E9" w:rsidRPr="00735A67" w:rsidRDefault="00E618E9" w:rsidP="00E618E9">
      <w:pPr>
        <w:ind w:firstLine="720"/>
        <w:rPr>
          <w:rFonts w:cs="Arial"/>
          <w:b/>
          <w:sz w:val="22"/>
          <w:szCs w:val="22"/>
        </w:rPr>
      </w:pPr>
      <w:r w:rsidRPr="00735A67">
        <w:rPr>
          <w:rFonts w:cs="Arial"/>
          <w:b/>
          <w:sz w:val="22"/>
          <w:szCs w:val="22"/>
          <w:lang w:val="sr-Cyrl-CS"/>
        </w:rPr>
        <w:t xml:space="preserve">Табела </w:t>
      </w:r>
      <w:r w:rsidRPr="00735A67">
        <w:rPr>
          <w:rFonts w:cs="Arial"/>
          <w:b/>
          <w:sz w:val="22"/>
          <w:szCs w:val="22"/>
        </w:rPr>
        <w:t>-</w:t>
      </w:r>
      <w:r w:rsidRPr="00735A67">
        <w:rPr>
          <w:rFonts w:cs="Arial"/>
          <w:b/>
          <w:sz w:val="22"/>
          <w:szCs w:val="22"/>
          <w:lang w:val="sr-Cyrl-CS"/>
        </w:rPr>
        <w:t xml:space="preserve">  Постојећа намена површина </w:t>
      </w:r>
      <w:r w:rsidRPr="00735A67">
        <w:rPr>
          <w:rFonts w:cs="Arial"/>
          <w:b/>
          <w:sz w:val="22"/>
          <w:szCs w:val="22"/>
        </w:rPr>
        <w:t xml:space="preserve">и </w:t>
      </w:r>
      <w:r w:rsidRPr="00735A67">
        <w:rPr>
          <w:rFonts w:cs="Arial"/>
          <w:b/>
          <w:sz w:val="22"/>
          <w:szCs w:val="22"/>
          <w:lang w:val="sr-Cyrl-CS"/>
        </w:rPr>
        <w:t xml:space="preserve">процентуална </w:t>
      </w:r>
      <w:r w:rsidRPr="00735A67">
        <w:rPr>
          <w:rFonts w:cs="Arial"/>
          <w:b/>
          <w:sz w:val="22"/>
          <w:szCs w:val="22"/>
        </w:rPr>
        <w:t>заступљеност</w:t>
      </w:r>
    </w:p>
    <w:p w:rsidR="00E618E9" w:rsidRDefault="00E618E9" w:rsidP="00E618E9">
      <w:pPr>
        <w:ind w:firstLine="720"/>
        <w:rPr>
          <w:rFonts w:cs="Arial"/>
          <w:b/>
          <w:color w:val="FF0000"/>
          <w:sz w:val="22"/>
          <w:szCs w:val="22"/>
          <w:lang w:val="sr-Cyrl-CS"/>
        </w:rPr>
      </w:pPr>
    </w:p>
    <w:tbl>
      <w:tblPr>
        <w:tblW w:w="0" w:type="auto"/>
        <w:tblInd w:w="108" w:type="dxa"/>
        <w:tblLayout w:type="fixed"/>
        <w:tblLook w:val="0000" w:firstRow="0" w:lastRow="0" w:firstColumn="0" w:lastColumn="0" w:noHBand="0" w:noVBand="0"/>
      </w:tblPr>
      <w:tblGrid>
        <w:gridCol w:w="4183"/>
        <w:gridCol w:w="2117"/>
        <w:gridCol w:w="3062"/>
      </w:tblGrid>
      <w:tr w:rsidR="00384D9C" w:rsidRPr="001428F0" w:rsidTr="004C6642">
        <w:trPr>
          <w:trHeight w:val="211"/>
        </w:trPr>
        <w:tc>
          <w:tcPr>
            <w:tcW w:w="4183" w:type="dxa"/>
            <w:tcBorders>
              <w:top w:val="double" w:sz="1" w:space="0" w:color="C0C0C0"/>
              <w:left w:val="double" w:sz="1" w:space="0" w:color="C0C0C0"/>
              <w:bottom w:val="double" w:sz="1" w:space="0" w:color="C0C0C0"/>
            </w:tcBorders>
            <w:shd w:val="clear" w:color="auto" w:fill="E0E0E0"/>
            <w:vAlign w:val="center"/>
          </w:tcPr>
          <w:p w:rsidR="00384D9C" w:rsidRPr="001428F0" w:rsidRDefault="00384D9C" w:rsidP="004C6642">
            <w:pPr>
              <w:snapToGrid w:val="0"/>
              <w:rPr>
                <w:rFonts w:cs="Arial"/>
                <w:b/>
              </w:rPr>
            </w:pPr>
            <w:r w:rsidRPr="001428F0">
              <w:rPr>
                <w:rFonts w:cs="Arial"/>
                <w:b/>
                <w:lang w:val="sr-Cyrl-CS"/>
              </w:rPr>
              <w:t xml:space="preserve">         </w:t>
            </w:r>
            <w:r w:rsidRPr="001428F0">
              <w:rPr>
                <w:rFonts w:cs="Arial"/>
                <w:b/>
              </w:rPr>
              <w:t>Постојећа намена</w:t>
            </w:r>
          </w:p>
        </w:tc>
        <w:tc>
          <w:tcPr>
            <w:tcW w:w="2117" w:type="dxa"/>
            <w:tcBorders>
              <w:top w:val="double" w:sz="1" w:space="0" w:color="C0C0C0"/>
              <w:left w:val="double" w:sz="1" w:space="0" w:color="C0C0C0"/>
              <w:bottom w:val="double" w:sz="1" w:space="0" w:color="C0C0C0"/>
            </w:tcBorders>
            <w:shd w:val="clear" w:color="auto" w:fill="E0E0E0"/>
            <w:vAlign w:val="center"/>
          </w:tcPr>
          <w:p w:rsidR="00384D9C" w:rsidRPr="001428F0" w:rsidRDefault="00384D9C" w:rsidP="004C6642">
            <w:pPr>
              <w:snapToGrid w:val="0"/>
              <w:jc w:val="center"/>
              <w:rPr>
                <w:rFonts w:cs="Arial"/>
                <w:b/>
              </w:rPr>
            </w:pPr>
            <w:r w:rsidRPr="001428F0">
              <w:rPr>
                <w:rFonts w:cs="Arial"/>
                <w:b/>
              </w:rPr>
              <w:t xml:space="preserve">Површина </w:t>
            </w:r>
          </w:p>
          <w:p w:rsidR="00384D9C" w:rsidRPr="001428F0" w:rsidRDefault="00384D9C" w:rsidP="004C6642">
            <w:pPr>
              <w:jc w:val="center"/>
              <w:rPr>
                <w:rFonts w:cs="Arial"/>
                <w:b/>
              </w:rPr>
            </w:pPr>
            <w:r w:rsidRPr="001428F0">
              <w:rPr>
                <w:rFonts w:cs="Arial"/>
                <w:b/>
              </w:rPr>
              <w:t>(hа)</w:t>
            </w:r>
          </w:p>
        </w:tc>
        <w:tc>
          <w:tcPr>
            <w:tcW w:w="3062" w:type="dxa"/>
            <w:tcBorders>
              <w:top w:val="double" w:sz="1" w:space="0" w:color="C0C0C0"/>
              <w:left w:val="double" w:sz="1" w:space="0" w:color="C0C0C0"/>
              <w:bottom w:val="double" w:sz="1" w:space="0" w:color="C0C0C0"/>
              <w:right w:val="double" w:sz="1" w:space="0" w:color="C0C0C0"/>
            </w:tcBorders>
            <w:shd w:val="clear" w:color="auto" w:fill="E0E0E0"/>
            <w:vAlign w:val="center"/>
          </w:tcPr>
          <w:p w:rsidR="00384D9C" w:rsidRPr="001428F0" w:rsidRDefault="00384D9C" w:rsidP="004C6642">
            <w:pPr>
              <w:snapToGrid w:val="0"/>
              <w:jc w:val="center"/>
              <w:rPr>
                <w:rFonts w:cs="Arial"/>
                <w:b/>
              </w:rPr>
            </w:pPr>
            <w:r w:rsidRPr="001428F0">
              <w:rPr>
                <w:rFonts w:cs="Arial"/>
                <w:b/>
              </w:rPr>
              <w:t>Процентуална заступ</w:t>
            </w:r>
            <w:r w:rsidRPr="001428F0">
              <w:rPr>
                <w:rFonts w:cs="Arial"/>
                <w:b/>
                <w:lang w:val="sr-Cyrl-CS"/>
              </w:rPr>
              <w:t>љ</w:t>
            </w:r>
            <w:r w:rsidRPr="001428F0">
              <w:rPr>
                <w:rFonts w:cs="Arial"/>
                <w:b/>
              </w:rPr>
              <w:t>еност (%)</w:t>
            </w:r>
          </w:p>
        </w:tc>
      </w:tr>
      <w:tr w:rsidR="00384D9C" w:rsidRPr="001428F0" w:rsidTr="004C6642">
        <w:trPr>
          <w:trHeight w:val="355"/>
        </w:trPr>
        <w:tc>
          <w:tcPr>
            <w:tcW w:w="4183" w:type="dxa"/>
            <w:tcBorders>
              <w:top w:val="double" w:sz="1" w:space="0" w:color="C0C0C0"/>
              <w:left w:val="double" w:sz="1" w:space="0" w:color="C0C0C0"/>
              <w:bottom w:val="double" w:sz="1" w:space="0" w:color="C0C0C0"/>
            </w:tcBorders>
            <w:shd w:val="clear" w:color="auto" w:fill="F3F3F3"/>
            <w:vAlign w:val="center"/>
          </w:tcPr>
          <w:p w:rsidR="00384D9C" w:rsidRPr="001428F0" w:rsidRDefault="00384D9C" w:rsidP="009C755C">
            <w:pPr>
              <w:numPr>
                <w:ilvl w:val="0"/>
                <w:numId w:val="35"/>
              </w:numPr>
              <w:tabs>
                <w:tab w:val="left" w:pos="495"/>
              </w:tabs>
              <w:suppressAutoHyphens/>
              <w:snapToGrid w:val="0"/>
              <w:ind w:left="495" w:hanging="500"/>
              <w:rPr>
                <w:rFonts w:cs="Arial"/>
                <w:lang w:val="sr-Cyrl-CS"/>
              </w:rPr>
            </w:pPr>
            <w:r w:rsidRPr="001428F0">
              <w:rPr>
                <w:rFonts w:cs="Arial"/>
              </w:rPr>
              <w:t>Саобраћајнице</w:t>
            </w:r>
            <w:r w:rsidRPr="001428F0">
              <w:rPr>
                <w:rFonts w:cs="Arial"/>
                <w:lang w:val="sr-Cyrl-CS"/>
              </w:rPr>
              <w:t xml:space="preserve"> (путно земљиште)</w:t>
            </w:r>
          </w:p>
        </w:tc>
        <w:tc>
          <w:tcPr>
            <w:tcW w:w="2117" w:type="dxa"/>
            <w:tcBorders>
              <w:top w:val="double" w:sz="1" w:space="0" w:color="C0C0C0"/>
              <w:left w:val="double" w:sz="1" w:space="0" w:color="C0C0C0"/>
              <w:bottom w:val="double" w:sz="1" w:space="0" w:color="C0C0C0"/>
            </w:tcBorders>
            <w:shd w:val="clear" w:color="auto" w:fill="auto"/>
            <w:vAlign w:val="center"/>
          </w:tcPr>
          <w:p w:rsidR="00384D9C" w:rsidRPr="001428F0" w:rsidRDefault="00384D9C" w:rsidP="004C6642">
            <w:pPr>
              <w:snapToGrid w:val="0"/>
              <w:jc w:val="right"/>
              <w:rPr>
                <w:rFonts w:cs="Arial"/>
                <w:lang w:val="sr-Cyrl-CS"/>
              </w:rPr>
            </w:pPr>
            <w:r w:rsidRPr="001428F0">
              <w:rPr>
                <w:rFonts w:cs="Arial"/>
                <w:lang w:val="sr-Cyrl-CS"/>
              </w:rPr>
              <w:t>0,24</w:t>
            </w:r>
          </w:p>
        </w:tc>
        <w:tc>
          <w:tcPr>
            <w:tcW w:w="3062" w:type="dxa"/>
            <w:tcBorders>
              <w:top w:val="double" w:sz="1" w:space="0" w:color="C0C0C0"/>
              <w:left w:val="double" w:sz="1" w:space="0" w:color="C0C0C0"/>
              <w:bottom w:val="double" w:sz="1" w:space="0" w:color="C0C0C0"/>
              <w:right w:val="double" w:sz="1" w:space="0" w:color="C0C0C0"/>
            </w:tcBorders>
            <w:shd w:val="clear" w:color="auto" w:fill="auto"/>
            <w:vAlign w:val="center"/>
          </w:tcPr>
          <w:p w:rsidR="00384D9C" w:rsidRPr="001428F0" w:rsidRDefault="00384D9C" w:rsidP="004C6642">
            <w:pPr>
              <w:snapToGrid w:val="0"/>
              <w:jc w:val="right"/>
              <w:rPr>
                <w:rFonts w:cs="Arial"/>
                <w:lang w:val="sr-Cyrl-CS"/>
              </w:rPr>
            </w:pPr>
            <w:r w:rsidRPr="001428F0">
              <w:rPr>
                <w:rFonts w:cs="Arial"/>
                <w:lang w:val="sr-Cyrl-CS"/>
              </w:rPr>
              <w:t>0,84</w:t>
            </w:r>
          </w:p>
        </w:tc>
      </w:tr>
      <w:tr w:rsidR="00384D9C" w:rsidRPr="001428F0" w:rsidTr="004C6642">
        <w:trPr>
          <w:trHeight w:val="558"/>
        </w:trPr>
        <w:tc>
          <w:tcPr>
            <w:tcW w:w="4183" w:type="dxa"/>
            <w:tcBorders>
              <w:top w:val="double" w:sz="1" w:space="0" w:color="C0C0C0"/>
              <w:left w:val="double" w:sz="1" w:space="0" w:color="C0C0C0"/>
              <w:bottom w:val="double" w:sz="1" w:space="0" w:color="C0C0C0"/>
            </w:tcBorders>
            <w:shd w:val="clear" w:color="auto" w:fill="F3F3F3"/>
            <w:vAlign w:val="center"/>
          </w:tcPr>
          <w:p w:rsidR="00384D9C" w:rsidRPr="001428F0" w:rsidRDefault="00384D9C" w:rsidP="009C755C">
            <w:pPr>
              <w:numPr>
                <w:ilvl w:val="0"/>
                <w:numId w:val="35"/>
              </w:numPr>
              <w:tabs>
                <w:tab w:val="left" w:pos="495"/>
              </w:tabs>
              <w:suppressAutoHyphens/>
              <w:snapToGrid w:val="0"/>
              <w:ind w:left="495" w:hanging="500"/>
              <w:rPr>
                <w:rFonts w:cs="Arial"/>
              </w:rPr>
            </w:pPr>
            <w:r w:rsidRPr="001428F0">
              <w:rPr>
                <w:rFonts w:cs="Arial"/>
                <w:lang w:val="sr-Cyrl-CS"/>
              </w:rPr>
              <w:t>Слободно н</w:t>
            </w:r>
            <w:r w:rsidRPr="001428F0">
              <w:rPr>
                <w:rFonts w:cs="Arial"/>
              </w:rPr>
              <w:t xml:space="preserve">еизграђено земљиште </w:t>
            </w:r>
            <w:r w:rsidRPr="001428F0">
              <w:rPr>
                <w:rFonts w:cs="Arial"/>
                <w:lang w:val="sr-Cyrl-CS"/>
              </w:rPr>
              <w:t>и неуређе</w:t>
            </w:r>
            <w:r w:rsidRPr="001428F0">
              <w:rPr>
                <w:rFonts w:cs="Arial"/>
              </w:rPr>
              <w:t xml:space="preserve">но </w:t>
            </w:r>
            <w:r w:rsidRPr="001428F0">
              <w:rPr>
                <w:rFonts w:cs="Arial"/>
                <w:lang w:val="sr-Cyrl-CS"/>
              </w:rPr>
              <w:t>зеленило и з</w:t>
            </w:r>
            <w:r w:rsidRPr="001428F0">
              <w:rPr>
                <w:rFonts w:cs="Arial"/>
              </w:rPr>
              <w:t>емљиште</w:t>
            </w:r>
          </w:p>
        </w:tc>
        <w:tc>
          <w:tcPr>
            <w:tcW w:w="2117" w:type="dxa"/>
            <w:tcBorders>
              <w:top w:val="double" w:sz="1" w:space="0" w:color="C0C0C0"/>
              <w:left w:val="double" w:sz="1" w:space="0" w:color="C0C0C0"/>
              <w:bottom w:val="double" w:sz="1" w:space="0" w:color="C0C0C0"/>
            </w:tcBorders>
            <w:shd w:val="clear" w:color="auto" w:fill="auto"/>
            <w:vAlign w:val="center"/>
          </w:tcPr>
          <w:p w:rsidR="00384D9C" w:rsidRPr="001428F0" w:rsidRDefault="00384D9C" w:rsidP="004C6642">
            <w:pPr>
              <w:snapToGrid w:val="0"/>
              <w:jc w:val="right"/>
              <w:rPr>
                <w:rFonts w:cs="Arial"/>
              </w:rPr>
            </w:pPr>
            <w:r w:rsidRPr="001428F0">
              <w:rPr>
                <w:rFonts w:cs="Arial"/>
                <w:lang w:val="sr-Cyrl-CS"/>
              </w:rPr>
              <w:t>24</w:t>
            </w:r>
            <w:r w:rsidRPr="001428F0">
              <w:rPr>
                <w:rFonts w:cs="Arial"/>
              </w:rPr>
              <w:t>,33</w:t>
            </w:r>
          </w:p>
        </w:tc>
        <w:tc>
          <w:tcPr>
            <w:tcW w:w="3062" w:type="dxa"/>
            <w:tcBorders>
              <w:top w:val="double" w:sz="1" w:space="0" w:color="C0C0C0"/>
              <w:left w:val="double" w:sz="1" w:space="0" w:color="C0C0C0"/>
              <w:bottom w:val="double" w:sz="1" w:space="0" w:color="C0C0C0"/>
              <w:right w:val="double" w:sz="1" w:space="0" w:color="C0C0C0"/>
            </w:tcBorders>
            <w:shd w:val="clear" w:color="auto" w:fill="auto"/>
            <w:vAlign w:val="center"/>
          </w:tcPr>
          <w:p w:rsidR="00384D9C" w:rsidRPr="001428F0" w:rsidRDefault="00384D9C" w:rsidP="004C6642">
            <w:pPr>
              <w:snapToGrid w:val="0"/>
              <w:jc w:val="right"/>
              <w:rPr>
                <w:rFonts w:cs="Arial"/>
              </w:rPr>
            </w:pPr>
            <w:r w:rsidRPr="001428F0">
              <w:rPr>
                <w:rFonts w:cs="Arial"/>
                <w:lang w:val="sr-Cyrl-CS"/>
              </w:rPr>
              <w:t>94,2</w:t>
            </w:r>
            <w:r w:rsidRPr="001428F0">
              <w:rPr>
                <w:rFonts w:cs="Arial"/>
              </w:rPr>
              <w:t>0</w:t>
            </w:r>
          </w:p>
        </w:tc>
      </w:tr>
      <w:tr w:rsidR="00384D9C" w:rsidRPr="001428F0" w:rsidTr="004C6642">
        <w:trPr>
          <w:trHeight w:val="381"/>
        </w:trPr>
        <w:tc>
          <w:tcPr>
            <w:tcW w:w="4183" w:type="dxa"/>
            <w:tcBorders>
              <w:top w:val="double" w:sz="1" w:space="0" w:color="C0C0C0"/>
              <w:left w:val="double" w:sz="1" w:space="0" w:color="C0C0C0"/>
              <w:bottom w:val="double" w:sz="1" w:space="0" w:color="C0C0C0"/>
            </w:tcBorders>
            <w:shd w:val="clear" w:color="auto" w:fill="F3F3F3"/>
            <w:vAlign w:val="center"/>
          </w:tcPr>
          <w:p w:rsidR="00384D9C" w:rsidRPr="001428F0" w:rsidRDefault="00384D9C" w:rsidP="009C755C">
            <w:pPr>
              <w:numPr>
                <w:ilvl w:val="0"/>
                <w:numId w:val="35"/>
              </w:numPr>
              <w:tabs>
                <w:tab w:val="left" w:pos="495"/>
              </w:tabs>
              <w:suppressAutoHyphens/>
              <w:snapToGrid w:val="0"/>
              <w:ind w:hanging="2012"/>
              <w:rPr>
                <w:rFonts w:cs="Arial"/>
              </w:rPr>
            </w:pPr>
            <w:r w:rsidRPr="001428F0">
              <w:rPr>
                <w:rFonts w:cs="Arial"/>
                <w:lang w:val="sr-Cyrl-CS"/>
              </w:rPr>
              <w:t>В</w:t>
            </w:r>
            <w:r w:rsidRPr="001428F0">
              <w:rPr>
                <w:rFonts w:cs="Arial"/>
              </w:rPr>
              <w:t>одн</w:t>
            </w:r>
            <w:r w:rsidRPr="001428F0">
              <w:rPr>
                <w:rFonts w:cs="Arial"/>
                <w:lang w:val="sr-Cyrl-CS"/>
              </w:rPr>
              <w:t>о</w:t>
            </w:r>
            <w:r w:rsidRPr="001428F0">
              <w:rPr>
                <w:rFonts w:cs="Arial"/>
              </w:rPr>
              <w:t xml:space="preserve"> </w:t>
            </w:r>
            <w:r w:rsidRPr="001428F0">
              <w:rPr>
                <w:rFonts w:cs="Arial"/>
                <w:lang w:val="sr-Cyrl-CS"/>
              </w:rPr>
              <w:t>земљишт</w:t>
            </w:r>
            <w:r w:rsidRPr="001428F0">
              <w:rPr>
                <w:rFonts w:cs="Arial"/>
              </w:rPr>
              <w:t>е</w:t>
            </w:r>
            <w:r w:rsidRPr="001428F0">
              <w:rPr>
                <w:rFonts w:cs="Arial"/>
                <w:lang w:val="sr-Cyrl-CS"/>
              </w:rPr>
              <w:t xml:space="preserve"> </w:t>
            </w:r>
            <w:r w:rsidRPr="001428F0">
              <w:rPr>
                <w:rFonts w:cs="Arial"/>
              </w:rPr>
              <w:t>(</w:t>
            </w:r>
            <w:r w:rsidRPr="001428F0">
              <w:rPr>
                <w:rFonts w:cs="Arial"/>
                <w:lang w:val="sr-Cyrl-CS"/>
              </w:rPr>
              <w:t>јаруге</w:t>
            </w:r>
            <w:r w:rsidRPr="001428F0">
              <w:rPr>
                <w:rFonts w:cs="Arial"/>
              </w:rPr>
              <w:t>)</w:t>
            </w:r>
          </w:p>
        </w:tc>
        <w:tc>
          <w:tcPr>
            <w:tcW w:w="2117" w:type="dxa"/>
            <w:tcBorders>
              <w:top w:val="double" w:sz="1" w:space="0" w:color="C0C0C0"/>
              <w:left w:val="double" w:sz="1" w:space="0" w:color="C0C0C0"/>
              <w:bottom w:val="double" w:sz="1" w:space="0" w:color="C0C0C0"/>
            </w:tcBorders>
            <w:shd w:val="clear" w:color="auto" w:fill="auto"/>
            <w:vAlign w:val="center"/>
          </w:tcPr>
          <w:p w:rsidR="00384D9C" w:rsidRPr="001428F0" w:rsidRDefault="00384D9C" w:rsidP="004C6642">
            <w:pPr>
              <w:snapToGrid w:val="0"/>
              <w:jc w:val="right"/>
              <w:rPr>
                <w:rFonts w:cs="Arial"/>
                <w:lang w:val="sr-Cyrl-CS"/>
              </w:rPr>
            </w:pPr>
            <w:r w:rsidRPr="001428F0">
              <w:rPr>
                <w:rFonts w:cs="Arial"/>
              </w:rPr>
              <w:t>0,</w:t>
            </w:r>
            <w:r w:rsidRPr="001428F0">
              <w:rPr>
                <w:rFonts w:cs="Arial"/>
                <w:lang w:val="sr-Cyrl-CS"/>
              </w:rPr>
              <w:t>02</w:t>
            </w:r>
          </w:p>
        </w:tc>
        <w:tc>
          <w:tcPr>
            <w:tcW w:w="3062" w:type="dxa"/>
            <w:tcBorders>
              <w:top w:val="double" w:sz="1" w:space="0" w:color="C0C0C0"/>
              <w:left w:val="double" w:sz="1" w:space="0" w:color="C0C0C0"/>
              <w:bottom w:val="double" w:sz="1" w:space="0" w:color="C0C0C0"/>
              <w:right w:val="double" w:sz="1" w:space="0" w:color="C0C0C0"/>
            </w:tcBorders>
            <w:shd w:val="clear" w:color="auto" w:fill="auto"/>
            <w:vAlign w:val="center"/>
          </w:tcPr>
          <w:p w:rsidR="00384D9C" w:rsidRPr="001428F0" w:rsidRDefault="00384D9C" w:rsidP="004C6642">
            <w:pPr>
              <w:snapToGrid w:val="0"/>
              <w:jc w:val="right"/>
              <w:rPr>
                <w:rFonts w:cs="Arial"/>
                <w:lang w:val="sr-Cyrl-CS"/>
              </w:rPr>
            </w:pPr>
            <w:r w:rsidRPr="001428F0">
              <w:rPr>
                <w:rFonts w:cs="Arial"/>
                <w:lang w:val="sr-Cyrl-CS"/>
              </w:rPr>
              <w:t>0,07</w:t>
            </w:r>
          </w:p>
        </w:tc>
      </w:tr>
      <w:tr w:rsidR="00384D9C" w:rsidRPr="001428F0" w:rsidTr="004C6642">
        <w:trPr>
          <w:trHeight w:val="336"/>
        </w:trPr>
        <w:tc>
          <w:tcPr>
            <w:tcW w:w="4183" w:type="dxa"/>
            <w:tcBorders>
              <w:top w:val="double" w:sz="1" w:space="0" w:color="C0C0C0"/>
              <w:left w:val="double" w:sz="1" w:space="0" w:color="C0C0C0"/>
              <w:bottom w:val="double" w:sz="1" w:space="0" w:color="C0C0C0"/>
            </w:tcBorders>
            <w:shd w:val="clear" w:color="auto" w:fill="D9D9D9"/>
            <w:vAlign w:val="center"/>
          </w:tcPr>
          <w:p w:rsidR="00384D9C" w:rsidRPr="001428F0" w:rsidRDefault="00384D9C" w:rsidP="004C6642">
            <w:pPr>
              <w:snapToGrid w:val="0"/>
              <w:ind w:left="113"/>
              <w:rPr>
                <w:rFonts w:cs="Arial"/>
                <w:b/>
              </w:rPr>
            </w:pPr>
            <w:r w:rsidRPr="001428F0">
              <w:rPr>
                <w:rFonts w:cs="Arial"/>
                <w:b/>
                <w:lang w:val="sr-Cyrl-CS"/>
              </w:rPr>
              <w:t xml:space="preserve">                                            </w:t>
            </w:r>
            <w:r w:rsidRPr="001428F0">
              <w:rPr>
                <w:rFonts w:cs="Arial"/>
                <w:b/>
              </w:rPr>
              <w:t>УКУПНО</w:t>
            </w:r>
          </w:p>
        </w:tc>
        <w:tc>
          <w:tcPr>
            <w:tcW w:w="2117" w:type="dxa"/>
            <w:tcBorders>
              <w:top w:val="double" w:sz="1" w:space="0" w:color="C0C0C0"/>
              <w:left w:val="double" w:sz="1" w:space="0" w:color="C0C0C0"/>
              <w:bottom w:val="double" w:sz="1" w:space="0" w:color="C0C0C0"/>
            </w:tcBorders>
            <w:shd w:val="clear" w:color="auto" w:fill="D9D9D9"/>
            <w:vAlign w:val="center"/>
          </w:tcPr>
          <w:p w:rsidR="00384D9C" w:rsidRPr="001428F0" w:rsidRDefault="00384D9C" w:rsidP="004C6642">
            <w:pPr>
              <w:snapToGrid w:val="0"/>
              <w:jc w:val="right"/>
              <w:rPr>
                <w:rFonts w:cs="Arial"/>
                <w:b/>
                <w:lang w:val="sr-Cyrl-CS"/>
              </w:rPr>
            </w:pPr>
            <w:r w:rsidRPr="001428F0">
              <w:rPr>
                <w:rFonts w:cs="Arial"/>
                <w:b/>
                <w:lang w:val="sr-Cyrl-CS"/>
              </w:rPr>
              <w:t xml:space="preserve">28,58 </w:t>
            </w:r>
            <w:r w:rsidRPr="001428F0">
              <w:rPr>
                <w:rFonts w:cs="Arial"/>
                <w:b/>
              </w:rPr>
              <w:t>hа</w:t>
            </w:r>
            <w:r w:rsidRPr="001428F0">
              <w:rPr>
                <w:rFonts w:cs="Arial"/>
                <w:b/>
                <w:lang w:val="sr-Cyrl-CS"/>
              </w:rPr>
              <w:t xml:space="preserve"> </w:t>
            </w:r>
          </w:p>
        </w:tc>
        <w:tc>
          <w:tcPr>
            <w:tcW w:w="3062" w:type="dxa"/>
            <w:tcBorders>
              <w:top w:val="double" w:sz="1" w:space="0" w:color="C0C0C0"/>
              <w:left w:val="double" w:sz="1" w:space="0" w:color="C0C0C0"/>
              <w:bottom w:val="double" w:sz="1" w:space="0" w:color="C0C0C0"/>
              <w:right w:val="double" w:sz="1" w:space="0" w:color="C0C0C0"/>
            </w:tcBorders>
            <w:shd w:val="clear" w:color="auto" w:fill="D9D9D9"/>
            <w:vAlign w:val="center"/>
          </w:tcPr>
          <w:p w:rsidR="00384D9C" w:rsidRPr="001428F0" w:rsidRDefault="00384D9C" w:rsidP="004C6642">
            <w:pPr>
              <w:snapToGrid w:val="0"/>
              <w:jc w:val="right"/>
              <w:rPr>
                <w:rFonts w:cs="Arial"/>
                <w:b/>
              </w:rPr>
            </w:pPr>
            <w:r w:rsidRPr="001428F0">
              <w:rPr>
                <w:rFonts w:cs="Arial"/>
                <w:b/>
              </w:rPr>
              <w:t>100%</w:t>
            </w:r>
          </w:p>
        </w:tc>
      </w:tr>
    </w:tbl>
    <w:p w:rsidR="00E618E9" w:rsidRDefault="00E618E9" w:rsidP="00E618E9">
      <w:pPr>
        <w:autoSpaceDE w:val="0"/>
        <w:rPr>
          <w:rFonts w:cs="Arial"/>
          <w:sz w:val="23"/>
          <w:szCs w:val="23"/>
          <w:lang w:val="sr-Cyrl-CS"/>
        </w:rPr>
      </w:pPr>
    </w:p>
    <w:p w:rsidR="00A86C9F" w:rsidRDefault="00E618E9" w:rsidP="00E618E9">
      <w:pPr>
        <w:tabs>
          <w:tab w:val="left" w:pos="1400"/>
        </w:tabs>
        <w:ind w:left="709"/>
        <w:jc w:val="both"/>
        <w:rPr>
          <w:rFonts w:cs="Arial"/>
          <w:b/>
          <w:sz w:val="22"/>
          <w:szCs w:val="22"/>
        </w:rPr>
      </w:pPr>
      <w:r>
        <w:rPr>
          <w:rFonts w:cs="Arial"/>
          <w:b/>
          <w:sz w:val="22"/>
          <w:szCs w:val="22"/>
        </w:rPr>
        <w:t>Закључци анализе постојећег стања</w:t>
      </w:r>
    </w:p>
    <w:p w:rsidR="00E618E9" w:rsidRDefault="00E618E9" w:rsidP="00E618E9">
      <w:pPr>
        <w:tabs>
          <w:tab w:val="left" w:pos="1400"/>
        </w:tabs>
        <w:ind w:left="709"/>
        <w:jc w:val="both"/>
        <w:rPr>
          <w:rFonts w:cs="Arial"/>
          <w:b/>
          <w:sz w:val="22"/>
          <w:szCs w:val="22"/>
          <w:lang w:val="sr-Cyrl-CS"/>
        </w:rPr>
      </w:pPr>
      <w:r>
        <w:rPr>
          <w:rFonts w:cs="Arial"/>
          <w:b/>
          <w:sz w:val="22"/>
          <w:szCs w:val="22"/>
          <w:lang w:val="sr-Cyrl-CS"/>
        </w:rPr>
        <w:t xml:space="preserve"> </w:t>
      </w:r>
    </w:p>
    <w:p w:rsidR="00A86C9F" w:rsidRPr="0083062B" w:rsidRDefault="00A86C9F" w:rsidP="00A86C9F">
      <w:pPr>
        <w:pStyle w:val="Default"/>
        <w:jc w:val="both"/>
        <w:rPr>
          <w:sz w:val="22"/>
          <w:szCs w:val="22"/>
          <w:lang w:val="sr-Cyrl-CS"/>
        </w:rPr>
      </w:pPr>
      <w:r w:rsidRPr="0083062B">
        <w:rPr>
          <w:sz w:val="22"/>
          <w:szCs w:val="22"/>
          <w:lang w:val="sr-Cyrl-CS"/>
        </w:rPr>
        <w:t xml:space="preserve">Очекивани ефекти планирања, тј. израде Плана </w:t>
      </w:r>
      <w:r>
        <w:rPr>
          <w:sz w:val="22"/>
          <w:szCs w:val="22"/>
          <w:lang w:val="sr-Cyrl-CS"/>
        </w:rPr>
        <w:t>д</w:t>
      </w:r>
      <w:r w:rsidRPr="0083062B">
        <w:rPr>
          <w:sz w:val="22"/>
          <w:szCs w:val="22"/>
          <w:lang w:val="sr-Cyrl-CS"/>
        </w:rPr>
        <w:t xml:space="preserve">етаљне регулације </w:t>
      </w:r>
      <w:r>
        <w:rPr>
          <w:sz w:val="22"/>
          <w:szCs w:val="22"/>
          <w:lang w:val="sr-Cyrl-CS"/>
        </w:rPr>
        <w:t>привредно</w:t>
      </w:r>
      <w:r w:rsidRPr="0083062B">
        <w:rPr>
          <w:sz w:val="22"/>
          <w:szCs w:val="22"/>
          <w:lang w:val="sr-Cyrl-CS"/>
        </w:rPr>
        <w:t xml:space="preserve"> радне зоне </w:t>
      </w:r>
      <w:r>
        <w:rPr>
          <w:sz w:val="22"/>
          <w:szCs w:val="22"/>
          <w:lang w:val="sr-Cyrl-CS"/>
        </w:rPr>
        <w:t>Бунушевац 3 у Врању</w:t>
      </w:r>
      <w:r w:rsidRPr="0083062B">
        <w:rPr>
          <w:sz w:val="22"/>
          <w:szCs w:val="22"/>
          <w:lang w:val="sr-Cyrl-CS"/>
        </w:rPr>
        <w:t xml:space="preserve"> су: </w:t>
      </w:r>
    </w:p>
    <w:p w:rsidR="00A86C9F" w:rsidRPr="0083062B" w:rsidRDefault="00A86C9F" w:rsidP="00A86C9F">
      <w:pPr>
        <w:pStyle w:val="Default"/>
        <w:spacing w:after="21"/>
        <w:jc w:val="both"/>
        <w:rPr>
          <w:sz w:val="22"/>
          <w:szCs w:val="22"/>
          <w:lang w:val="sr-Cyrl-CS"/>
        </w:rPr>
      </w:pPr>
      <w:r w:rsidRPr="0083062B">
        <w:rPr>
          <w:sz w:val="22"/>
          <w:szCs w:val="22"/>
          <w:lang w:val="sr-Cyrl-CS"/>
        </w:rPr>
        <w:t>- уређење неизграђеног грађевинског земљишта и његово привођење планираној намени</w:t>
      </w:r>
      <w:r w:rsidR="001541D2">
        <w:rPr>
          <w:sz w:val="22"/>
          <w:szCs w:val="22"/>
          <w:lang w:val="sr-Latn-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xml:space="preserve">- планирање будућих намена уз заштиту и унапређење коришћења земљишта у циљу одрживог развоја, </w:t>
      </w:r>
    </w:p>
    <w:p w:rsidR="00A86C9F" w:rsidRPr="0083062B" w:rsidRDefault="00A86C9F" w:rsidP="00A86C9F">
      <w:pPr>
        <w:pStyle w:val="Default"/>
        <w:spacing w:after="21"/>
        <w:jc w:val="both"/>
        <w:rPr>
          <w:sz w:val="22"/>
          <w:szCs w:val="22"/>
          <w:lang w:val="sr-Cyrl-CS"/>
        </w:rPr>
      </w:pPr>
      <w:r w:rsidRPr="0083062B">
        <w:rPr>
          <w:sz w:val="22"/>
          <w:szCs w:val="22"/>
          <w:lang w:val="sr-Cyrl-CS"/>
        </w:rPr>
        <w:t>- прилагодити простор глобалним потребама</w:t>
      </w:r>
      <w:r>
        <w:rPr>
          <w:sz w:val="22"/>
          <w:szCs w:val="22"/>
          <w:lang w:val="sr-Cyrl-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унапређење положаја насеља у међународним програмима и пројектима</w:t>
      </w:r>
      <w:r>
        <w:rPr>
          <w:sz w:val="22"/>
          <w:szCs w:val="22"/>
          <w:lang w:val="sr-Cyrl-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ко</w:t>
      </w:r>
      <w:r w:rsidR="0083062B">
        <w:rPr>
          <w:sz w:val="22"/>
          <w:szCs w:val="22"/>
          <w:lang w:val="sr-Cyrl-CS"/>
        </w:rPr>
        <w:t>о</w:t>
      </w:r>
      <w:r w:rsidRPr="0083062B">
        <w:rPr>
          <w:sz w:val="22"/>
          <w:szCs w:val="22"/>
          <w:lang w:val="sr-Cyrl-CS"/>
        </w:rPr>
        <w:t>рдинирање и усклађивање интереса приватног и јавног сектора</w:t>
      </w:r>
      <w:r>
        <w:rPr>
          <w:sz w:val="22"/>
          <w:szCs w:val="22"/>
          <w:lang w:val="sr-Cyrl-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xml:space="preserve">- олакшавање и убрзавање процеса реализације планираних садржаја, а самим тим и </w:t>
      </w:r>
      <w:r>
        <w:rPr>
          <w:sz w:val="22"/>
          <w:szCs w:val="22"/>
          <w:lang w:val="sr-Cyrl-CS"/>
        </w:rPr>
        <w:t>развоја</w:t>
      </w:r>
      <w:r w:rsidRPr="0083062B">
        <w:rPr>
          <w:sz w:val="22"/>
          <w:szCs w:val="22"/>
          <w:lang w:val="sr-Cyrl-CS"/>
        </w:rPr>
        <w:t xml:space="preserve"> </w:t>
      </w:r>
      <w:r>
        <w:rPr>
          <w:sz w:val="22"/>
          <w:szCs w:val="22"/>
          <w:lang w:val="sr-Cyrl-CS"/>
        </w:rPr>
        <w:t>града,</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усмеравање урбаног развоја у складу са савременим стандардима заштите околине и квалитета живота</w:t>
      </w:r>
      <w:r>
        <w:rPr>
          <w:sz w:val="22"/>
          <w:szCs w:val="22"/>
          <w:lang w:val="sr-Cyrl-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xml:space="preserve">- обезбеђење саобраћајне доступности радним садржајима, као и инфраструктурно </w:t>
      </w:r>
      <w:r>
        <w:rPr>
          <w:sz w:val="22"/>
          <w:szCs w:val="22"/>
        </w:rPr>
        <w:t>o</w:t>
      </w:r>
      <w:r w:rsidRPr="0083062B">
        <w:rPr>
          <w:sz w:val="22"/>
          <w:szCs w:val="22"/>
          <w:lang w:val="sr-Cyrl-CS"/>
        </w:rPr>
        <w:t>премање предметног простора, уз могућност фазне изградње</w:t>
      </w:r>
      <w:r>
        <w:rPr>
          <w:sz w:val="22"/>
          <w:szCs w:val="22"/>
          <w:lang w:val="sr-Cyrl-CS"/>
        </w:rPr>
        <w:t>,</w:t>
      </w:r>
      <w:r w:rsidRPr="0083062B">
        <w:rPr>
          <w:sz w:val="22"/>
          <w:szCs w:val="22"/>
          <w:lang w:val="sr-Cyrl-CS"/>
        </w:rPr>
        <w:t xml:space="preserve"> </w:t>
      </w:r>
    </w:p>
    <w:p w:rsidR="00A86C9F" w:rsidRPr="0083062B" w:rsidRDefault="00A86C9F" w:rsidP="00A86C9F">
      <w:pPr>
        <w:pStyle w:val="Default"/>
        <w:spacing w:after="21"/>
        <w:jc w:val="both"/>
        <w:rPr>
          <w:sz w:val="22"/>
          <w:szCs w:val="22"/>
          <w:lang w:val="sr-Cyrl-CS"/>
        </w:rPr>
      </w:pPr>
      <w:r w:rsidRPr="0083062B">
        <w:rPr>
          <w:sz w:val="22"/>
          <w:szCs w:val="22"/>
          <w:lang w:val="sr-Cyrl-CS"/>
        </w:rPr>
        <w:t xml:space="preserve">- минималне интервенције у простору у смислу деградације предметног подручја, </w:t>
      </w:r>
    </w:p>
    <w:p w:rsidR="00A86C9F" w:rsidRDefault="00A86C9F" w:rsidP="00A86C9F">
      <w:pPr>
        <w:pStyle w:val="Default"/>
        <w:jc w:val="both"/>
        <w:rPr>
          <w:sz w:val="22"/>
          <w:szCs w:val="22"/>
          <w:lang w:val="sr-Cyrl-CS"/>
        </w:rPr>
      </w:pPr>
      <w:r w:rsidRPr="0083062B">
        <w:rPr>
          <w:sz w:val="22"/>
          <w:szCs w:val="22"/>
          <w:lang w:val="sr-Cyrl-CS"/>
        </w:rPr>
        <w:t xml:space="preserve">- заштита и примена еколошких принципа у пројектовању и изградњи . </w:t>
      </w:r>
    </w:p>
    <w:p w:rsidR="0083062B" w:rsidRPr="0083062B" w:rsidRDefault="0083062B" w:rsidP="00A86C9F">
      <w:pPr>
        <w:pStyle w:val="Default"/>
        <w:jc w:val="both"/>
        <w:rPr>
          <w:sz w:val="22"/>
          <w:szCs w:val="22"/>
          <w:lang w:val="sr-Cyrl-CS"/>
        </w:rPr>
      </w:pPr>
    </w:p>
    <w:p w:rsidR="003945B7" w:rsidRPr="0083062B" w:rsidRDefault="003945B7" w:rsidP="003945B7">
      <w:pPr>
        <w:jc w:val="both"/>
        <w:rPr>
          <w:sz w:val="22"/>
          <w:szCs w:val="22"/>
          <w:lang w:val="sr-Cyrl-CS"/>
        </w:rPr>
      </w:pPr>
      <w:r w:rsidRPr="0083062B">
        <w:rPr>
          <w:sz w:val="22"/>
          <w:szCs w:val="22"/>
          <w:lang w:val="sr-Cyrl-CS"/>
        </w:rPr>
        <w:t>Као ограничење, за реализовање планиране намене, се може посматрати  конфигурација терена, с обзиром на чињеницу да је пад терена у северном подручју плана око 27%.</w:t>
      </w:r>
    </w:p>
    <w:p w:rsidR="00A86C9F" w:rsidRPr="0083062B" w:rsidRDefault="00A86C9F" w:rsidP="00A86C9F">
      <w:pPr>
        <w:pStyle w:val="Default"/>
        <w:jc w:val="both"/>
        <w:rPr>
          <w:sz w:val="22"/>
          <w:szCs w:val="22"/>
          <w:lang w:val="sr-Cyrl-CS"/>
        </w:rPr>
      </w:pPr>
    </w:p>
    <w:p w:rsidR="00A86C9F" w:rsidRPr="0083062B" w:rsidRDefault="00A86C9F" w:rsidP="00A86C9F">
      <w:pPr>
        <w:pStyle w:val="Default"/>
        <w:jc w:val="both"/>
        <w:rPr>
          <w:color w:val="auto"/>
          <w:sz w:val="22"/>
          <w:szCs w:val="22"/>
          <w:lang w:val="sr-Cyrl-CS"/>
        </w:rPr>
      </w:pPr>
      <w:r w:rsidRPr="0083062B">
        <w:rPr>
          <w:color w:val="auto"/>
          <w:sz w:val="22"/>
          <w:szCs w:val="22"/>
          <w:lang w:val="sr-Cyrl-CS"/>
        </w:rPr>
        <w:t xml:space="preserve">Израда и спровођење урбанистичког плана, чијој изради се приступа, </w:t>
      </w:r>
      <w:r w:rsidRPr="001218F8">
        <w:rPr>
          <w:color w:val="auto"/>
          <w:sz w:val="22"/>
          <w:szCs w:val="22"/>
          <w:lang w:val="sr-Cyrl-CS"/>
        </w:rPr>
        <w:t xml:space="preserve">представља </w:t>
      </w:r>
      <w:r w:rsidRPr="0083062B">
        <w:rPr>
          <w:color w:val="auto"/>
          <w:sz w:val="22"/>
          <w:szCs w:val="22"/>
          <w:lang w:val="sr-Cyrl-CS"/>
        </w:rPr>
        <w:t xml:space="preserve">чин  одговорног и доброг управљања, трасирање остваривог  развоја локалне заједнице. </w:t>
      </w:r>
    </w:p>
    <w:p w:rsidR="00A86C9F" w:rsidRPr="001218F8" w:rsidRDefault="00A86C9F" w:rsidP="00A86C9F">
      <w:pPr>
        <w:autoSpaceDE w:val="0"/>
        <w:jc w:val="both"/>
        <w:rPr>
          <w:rFonts w:cs="Arial"/>
          <w:sz w:val="22"/>
          <w:szCs w:val="22"/>
          <w:lang w:val="sr-Cyrl-CS"/>
        </w:rPr>
      </w:pPr>
      <w:r w:rsidRPr="001218F8">
        <w:rPr>
          <w:rFonts w:cs="Arial"/>
          <w:sz w:val="22"/>
          <w:szCs w:val="22"/>
        </w:rPr>
        <w:t xml:space="preserve">Планом детаљне регулације утврдиће се стратегија </w:t>
      </w:r>
      <w:r w:rsidRPr="001218F8">
        <w:rPr>
          <w:rFonts w:cs="Arial"/>
          <w:sz w:val="22"/>
          <w:szCs w:val="22"/>
          <w:lang w:val="sr-Cyrl-CS"/>
        </w:rPr>
        <w:t xml:space="preserve">даљег </w:t>
      </w:r>
      <w:r w:rsidRPr="001218F8">
        <w:rPr>
          <w:rFonts w:cs="Arial"/>
          <w:sz w:val="22"/>
          <w:szCs w:val="22"/>
        </w:rPr>
        <w:t xml:space="preserve">развоја </w:t>
      </w:r>
      <w:r w:rsidRPr="001218F8">
        <w:rPr>
          <w:rFonts w:cs="Arial"/>
          <w:sz w:val="22"/>
          <w:szCs w:val="22"/>
          <w:lang w:val="sr-Cyrl-CS"/>
        </w:rPr>
        <w:t>Слободне зоне Врање</w:t>
      </w:r>
      <w:r w:rsidRPr="001218F8">
        <w:rPr>
          <w:rFonts w:cs="Arial"/>
          <w:sz w:val="22"/>
          <w:szCs w:val="22"/>
        </w:rPr>
        <w:t xml:space="preserve"> која је у исто време и осмишљавање будућности </w:t>
      </w:r>
      <w:r w:rsidRPr="001218F8">
        <w:rPr>
          <w:rFonts w:cs="Arial"/>
          <w:sz w:val="22"/>
          <w:szCs w:val="22"/>
          <w:lang w:val="sr-Cyrl-CS"/>
        </w:rPr>
        <w:t xml:space="preserve">развоја привреде и локалне заједнице </w:t>
      </w:r>
      <w:r w:rsidRPr="001218F8">
        <w:rPr>
          <w:rFonts w:cs="Arial"/>
          <w:sz w:val="22"/>
          <w:szCs w:val="22"/>
        </w:rPr>
        <w:t>која посве</w:t>
      </w:r>
      <w:r w:rsidRPr="001218F8">
        <w:rPr>
          <w:rFonts w:cs="Arial"/>
          <w:sz w:val="22"/>
          <w:szCs w:val="22"/>
          <w:lang w:val="sr-Cyrl-CS"/>
        </w:rPr>
        <w:t>ћује</w:t>
      </w:r>
      <w:r w:rsidRPr="001218F8">
        <w:rPr>
          <w:rFonts w:cs="Arial"/>
          <w:sz w:val="22"/>
          <w:szCs w:val="22"/>
        </w:rPr>
        <w:t xml:space="preserve"> пажњу изградњи</w:t>
      </w:r>
      <w:r w:rsidRPr="001218F8">
        <w:rPr>
          <w:rFonts w:cs="Arial"/>
          <w:sz w:val="22"/>
          <w:szCs w:val="22"/>
          <w:lang w:val="sr-Cyrl-CS"/>
        </w:rPr>
        <w:t>,</w:t>
      </w:r>
      <w:r w:rsidRPr="001218F8">
        <w:rPr>
          <w:rFonts w:cs="Arial"/>
          <w:sz w:val="22"/>
          <w:szCs w:val="22"/>
        </w:rPr>
        <w:t xml:space="preserve"> подстицању и вођењу одрживог и стабилног економског развоја </w:t>
      </w:r>
      <w:r w:rsidRPr="001218F8">
        <w:rPr>
          <w:rFonts w:cs="Arial"/>
          <w:sz w:val="22"/>
          <w:szCs w:val="22"/>
          <w:lang w:val="sr-Cyrl-CS"/>
        </w:rPr>
        <w:t>уз максимално уважавање животне средине</w:t>
      </w:r>
      <w:r w:rsidRPr="001218F8">
        <w:rPr>
          <w:rFonts w:cs="Arial"/>
          <w:sz w:val="22"/>
          <w:szCs w:val="22"/>
        </w:rPr>
        <w:t xml:space="preserve"> и њене заштите.</w:t>
      </w:r>
    </w:p>
    <w:p w:rsidR="005A399C" w:rsidRPr="005A399C" w:rsidRDefault="005A399C" w:rsidP="005A399C">
      <w:pPr>
        <w:suppressAutoHyphens/>
        <w:jc w:val="both"/>
        <w:rPr>
          <w:rFonts w:cs="Arial"/>
          <w:b/>
          <w:lang w:val="sr-Cyrl-CS" w:eastAsia="ar-SA"/>
        </w:rPr>
      </w:pPr>
    </w:p>
    <w:p w:rsidR="00E6787F" w:rsidRPr="00E45736" w:rsidRDefault="002B5A1F" w:rsidP="00E6787F">
      <w:pPr>
        <w:snapToGrid w:val="0"/>
        <w:jc w:val="both"/>
        <w:rPr>
          <w:sz w:val="22"/>
          <w:szCs w:val="22"/>
        </w:rPr>
      </w:pPr>
      <w:r w:rsidRPr="002B4377">
        <w:rPr>
          <w:rFonts w:cs="Arial"/>
          <w:sz w:val="22"/>
          <w:szCs w:val="22"/>
          <w:lang w:val="sr-Cyrl-CS"/>
        </w:rPr>
        <w:t xml:space="preserve">Посебне услове за израду плана су доставили: </w:t>
      </w:r>
      <w:r w:rsidRPr="00E45736">
        <w:rPr>
          <w:sz w:val="22"/>
          <w:szCs w:val="22"/>
          <w:lang w:val="sr-Cyrl-CS"/>
        </w:rPr>
        <w:t xml:space="preserve">ЈП „Водовод“ Врање, </w:t>
      </w:r>
      <w:r w:rsidR="00073C19" w:rsidRPr="00E45736">
        <w:rPr>
          <w:sz w:val="22"/>
          <w:szCs w:val="22"/>
          <w:lang w:val="ru-RU"/>
        </w:rPr>
        <w:t>Републичк</w:t>
      </w:r>
      <w:r w:rsidR="00073C19" w:rsidRPr="00E45736">
        <w:rPr>
          <w:sz w:val="22"/>
          <w:szCs w:val="22"/>
          <w:lang w:val="sr-Cyrl-CS"/>
        </w:rPr>
        <w:t>и</w:t>
      </w:r>
      <w:r w:rsidR="00073C19" w:rsidRPr="00E45736">
        <w:rPr>
          <w:sz w:val="22"/>
          <w:szCs w:val="22"/>
          <w:lang w:val="ru-RU"/>
        </w:rPr>
        <w:t xml:space="preserve"> хидрометеоролошки завод Београд</w:t>
      </w:r>
      <w:r w:rsidR="009D5ECB" w:rsidRPr="00E45736">
        <w:rPr>
          <w:sz w:val="22"/>
          <w:szCs w:val="22"/>
        </w:rPr>
        <w:t xml:space="preserve">, </w:t>
      </w:r>
      <w:r w:rsidR="009D5ECB" w:rsidRPr="00384D9C">
        <w:rPr>
          <w:color w:val="FF0000"/>
          <w:sz w:val="22"/>
          <w:szCs w:val="22"/>
        </w:rPr>
        <w:t xml:space="preserve"> </w:t>
      </w:r>
      <w:r w:rsidR="00E45736" w:rsidRPr="00E45736">
        <w:rPr>
          <w:sz w:val="22"/>
          <w:szCs w:val="22"/>
          <w:lang w:val="sr-Cyrl-CS"/>
        </w:rPr>
        <w:t>М</w:t>
      </w:r>
      <w:r w:rsidR="009D5ECB" w:rsidRPr="00E45736">
        <w:rPr>
          <w:sz w:val="22"/>
          <w:szCs w:val="22"/>
        </w:rPr>
        <w:t>У</w:t>
      </w:r>
      <w:r w:rsidR="00E45736" w:rsidRPr="00E45736">
        <w:rPr>
          <w:sz w:val="22"/>
          <w:szCs w:val="22"/>
          <w:lang w:val="sr-Cyrl-CS"/>
        </w:rPr>
        <w:t>П РС</w:t>
      </w:r>
      <w:r w:rsidR="009D5ECB" w:rsidRPr="00E45736">
        <w:rPr>
          <w:sz w:val="22"/>
          <w:szCs w:val="22"/>
        </w:rPr>
        <w:t xml:space="preserve"> - Сектор за ванредне ситуације</w:t>
      </w:r>
      <w:r w:rsidR="00E45736" w:rsidRPr="00E45736">
        <w:rPr>
          <w:sz w:val="22"/>
          <w:szCs w:val="22"/>
          <w:lang w:val="sr-Cyrl-CS"/>
        </w:rPr>
        <w:t xml:space="preserve">, Одељење за ванредне ситуације у </w:t>
      </w:r>
      <w:r w:rsidR="009D5ECB" w:rsidRPr="00E45736">
        <w:rPr>
          <w:sz w:val="22"/>
          <w:szCs w:val="22"/>
        </w:rPr>
        <w:t>Врањ</w:t>
      </w:r>
      <w:r w:rsidR="00E45736" w:rsidRPr="00E45736">
        <w:rPr>
          <w:sz w:val="22"/>
          <w:szCs w:val="22"/>
          <w:lang w:val="sr-Cyrl-CS"/>
        </w:rPr>
        <w:t>у</w:t>
      </w:r>
      <w:r w:rsidR="009D5ECB" w:rsidRPr="00E45736">
        <w:rPr>
          <w:sz w:val="22"/>
          <w:szCs w:val="22"/>
        </w:rPr>
        <w:t>, ЈП „Електромрежа Србије</w:t>
      </w:r>
      <w:r w:rsidR="009D5ECB" w:rsidRPr="003945B7">
        <w:rPr>
          <w:sz w:val="22"/>
          <w:szCs w:val="22"/>
        </w:rPr>
        <w:t>“, ЈВП „Србијаводе“ Београд</w:t>
      </w:r>
      <w:r w:rsidR="00E6787F" w:rsidRPr="003945B7">
        <w:rPr>
          <w:sz w:val="22"/>
          <w:szCs w:val="22"/>
          <w:lang w:val="sr-Cyrl-CS"/>
        </w:rPr>
        <w:t xml:space="preserve">, </w:t>
      </w:r>
      <w:r w:rsidR="002B4377" w:rsidRPr="002B4377">
        <w:rPr>
          <w:sz w:val="22"/>
          <w:szCs w:val="22"/>
          <w:lang w:val="sr-Cyrl-CS"/>
        </w:rPr>
        <w:lastRenderedPageBreak/>
        <w:t xml:space="preserve">Завод за заштиту природе Србије, </w:t>
      </w:r>
      <w:r w:rsidR="00E6787F" w:rsidRPr="00E45736">
        <w:rPr>
          <w:rFonts w:cs="Arial"/>
          <w:sz w:val="22"/>
          <w:szCs w:val="22"/>
          <w:lang w:val="sr-Cyrl-CS"/>
        </w:rPr>
        <w:t>М</w:t>
      </w:r>
      <w:r w:rsidR="00E6787F" w:rsidRPr="00E45736">
        <w:rPr>
          <w:rFonts w:cs="Arial"/>
          <w:sz w:val="22"/>
          <w:szCs w:val="22"/>
        </w:rPr>
        <w:t xml:space="preserve">инистарство одбране сектор за материјалне ресурсе – управа за инфраструктуру </w:t>
      </w:r>
      <w:r w:rsidR="00E6787F" w:rsidRPr="00E45736">
        <w:rPr>
          <w:sz w:val="22"/>
          <w:szCs w:val="22"/>
        </w:rPr>
        <w:t>Београд</w:t>
      </w:r>
      <w:r w:rsidR="00E45736">
        <w:rPr>
          <w:sz w:val="22"/>
          <w:szCs w:val="22"/>
          <w:lang w:val="sr-Cyrl-CS"/>
        </w:rPr>
        <w:t>, Телеком Србија, регија Ниш ИЈ Врање</w:t>
      </w:r>
      <w:r w:rsidR="00E6787F" w:rsidRPr="00E45736">
        <w:rPr>
          <w:sz w:val="22"/>
          <w:szCs w:val="22"/>
          <w:lang w:val="sr-Cyrl-CS"/>
        </w:rPr>
        <w:t>.</w:t>
      </w:r>
    </w:p>
    <w:p w:rsidR="00384D9C" w:rsidRPr="00384D9C" w:rsidRDefault="00384D9C" w:rsidP="00E6787F">
      <w:pPr>
        <w:snapToGrid w:val="0"/>
        <w:jc w:val="both"/>
        <w:rPr>
          <w:rFonts w:cs="Arial"/>
          <w:sz w:val="22"/>
          <w:szCs w:val="22"/>
        </w:rPr>
      </w:pPr>
    </w:p>
    <w:p w:rsidR="00A6363F" w:rsidRPr="008727EB" w:rsidRDefault="00A6363F" w:rsidP="0054419D">
      <w:pPr>
        <w:jc w:val="both"/>
        <w:rPr>
          <w:rFonts w:cs="Arial"/>
          <w:b/>
          <w:lang w:val="sr-Cyrl-CS"/>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5A6FB6" w:rsidRPr="00C03B97">
        <w:trPr>
          <w:tblCellSpacing w:w="20" w:type="dxa"/>
        </w:trPr>
        <w:tc>
          <w:tcPr>
            <w:tcW w:w="9603" w:type="dxa"/>
            <w:shd w:val="clear" w:color="auto" w:fill="E6E6E6"/>
          </w:tcPr>
          <w:p w:rsidR="005A6FB6" w:rsidRPr="005625A6" w:rsidRDefault="00B44078" w:rsidP="00C31822">
            <w:pPr>
              <w:jc w:val="both"/>
              <w:rPr>
                <w:rFonts w:cs="Arial"/>
                <w:b/>
                <w:sz w:val="28"/>
                <w:szCs w:val="28"/>
                <w:lang w:val="sr-Cyrl-CS"/>
              </w:rPr>
            </w:pPr>
            <w:r>
              <w:rPr>
                <w:rFonts w:cs="Arial"/>
                <w:b/>
                <w:caps/>
                <w:sz w:val="28"/>
                <w:szCs w:val="28"/>
                <w:lang w:val="sr-Cyrl-CS"/>
              </w:rPr>
              <w:t>2</w:t>
            </w:r>
            <w:r w:rsidR="005A6FB6" w:rsidRPr="005625A6">
              <w:rPr>
                <w:rFonts w:cs="Arial"/>
                <w:b/>
                <w:caps/>
                <w:sz w:val="28"/>
                <w:szCs w:val="28"/>
              </w:rPr>
              <w:t xml:space="preserve">. </w:t>
            </w:r>
            <w:r w:rsidR="005A6FB6" w:rsidRPr="005625A6">
              <w:rPr>
                <w:rFonts w:cs="Arial"/>
                <w:b/>
                <w:caps/>
                <w:sz w:val="28"/>
                <w:szCs w:val="28"/>
                <w:lang w:val="sr-Cyrl-CS"/>
              </w:rPr>
              <w:t xml:space="preserve"> </w:t>
            </w:r>
            <w:r w:rsidR="005A6FB6" w:rsidRPr="00126C91">
              <w:rPr>
                <w:rFonts w:cs="Arial"/>
                <w:b/>
                <w:sz w:val="28"/>
                <w:szCs w:val="28"/>
                <w:lang w:val="sr-Cyrl-CS"/>
              </w:rPr>
              <w:t>П</w:t>
            </w:r>
            <w:r w:rsidR="00530435">
              <w:rPr>
                <w:rFonts w:cs="Arial"/>
                <w:b/>
                <w:sz w:val="28"/>
                <w:szCs w:val="28"/>
                <w:lang w:val="sr-Cyrl-CS"/>
              </w:rPr>
              <w:t xml:space="preserve"> Л А Н С К И    Д Е О</w:t>
            </w:r>
          </w:p>
        </w:tc>
      </w:tr>
    </w:tbl>
    <w:p w:rsidR="00530435" w:rsidRDefault="00530435" w:rsidP="0054419D">
      <w:pPr>
        <w:jc w:val="both"/>
        <w:rPr>
          <w:rFonts w:cs="Arial"/>
          <w:b/>
          <w:lang w:val="sr-Cyrl-CS"/>
        </w:rPr>
      </w:pPr>
    </w:p>
    <w:p w:rsidR="00530435" w:rsidRPr="008564E8" w:rsidRDefault="00530435" w:rsidP="009C755C">
      <w:pPr>
        <w:numPr>
          <w:ilvl w:val="1"/>
          <w:numId w:val="15"/>
        </w:numPr>
        <w:tabs>
          <w:tab w:val="clear" w:pos="1080"/>
          <w:tab w:val="num" w:pos="700"/>
        </w:tabs>
        <w:ind w:hanging="1080"/>
        <w:jc w:val="both"/>
        <w:rPr>
          <w:rFonts w:cs="Arial"/>
          <w:b/>
          <w:sz w:val="24"/>
          <w:szCs w:val="24"/>
          <w:lang w:val="sr-Cyrl-CS"/>
        </w:rPr>
      </w:pPr>
      <w:r w:rsidRPr="008564E8">
        <w:rPr>
          <w:rFonts w:cs="Arial"/>
          <w:b/>
          <w:sz w:val="24"/>
          <w:szCs w:val="24"/>
          <w:lang w:val="sr-Cyrl-CS"/>
        </w:rPr>
        <w:t>Граница плана и обухват грађевинског подручја</w:t>
      </w:r>
    </w:p>
    <w:p w:rsidR="00530435" w:rsidRDefault="00530435" w:rsidP="0054419D">
      <w:pPr>
        <w:jc w:val="both"/>
        <w:rPr>
          <w:rFonts w:cs="Arial"/>
          <w:b/>
          <w:lang w:val="sr-Cyrl-CS"/>
        </w:rPr>
      </w:pPr>
    </w:p>
    <w:p w:rsidR="00530435" w:rsidRPr="00530435" w:rsidRDefault="00530435" w:rsidP="00DB2AC4">
      <w:pPr>
        <w:autoSpaceDE w:val="0"/>
        <w:autoSpaceDN w:val="0"/>
        <w:adjustRightInd w:val="0"/>
        <w:ind w:firstLine="720"/>
        <w:jc w:val="both"/>
        <w:rPr>
          <w:rFonts w:cs="Arial"/>
          <w:color w:val="231F20"/>
          <w:sz w:val="22"/>
          <w:szCs w:val="22"/>
          <w:lang w:val="ru-RU"/>
        </w:rPr>
      </w:pPr>
      <w:r w:rsidRPr="00530435">
        <w:rPr>
          <w:rFonts w:cs="Arial"/>
          <w:color w:val="231F20"/>
          <w:sz w:val="22"/>
          <w:szCs w:val="22"/>
          <w:lang w:val="ru-RU"/>
        </w:rPr>
        <w:t>Грађевинско подручје обухваћено планом налази се</w:t>
      </w:r>
      <w:r>
        <w:rPr>
          <w:rFonts w:cs="Arial"/>
          <w:color w:val="231F20"/>
          <w:sz w:val="22"/>
          <w:szCs w:val="22"/>
          <w:lang w:val="ru-RU"/>
        </w:rPr>
        <w:t xml:space="preserve"> </w:t>
      </w:r>
      <w:r w:rsidR="001344D3">
        <w:rPr>
          <w:rFonts w:cs="Arial"/>
          <w:color w:val="231F20"/>
          <w:sz w:val="22"/>
          <w:szCs w:val="22"/>
          <w:lang w:val="ru-RU"/>
        </w:rPr>
        <w:t>у к</w:t>
      </w:r>
      <w:r w:rsidRPr="00530435">
        <w:rPr>
          <w:rFonts w:cs="Arial"/>
          <w:color w:val="231F20"/>
          <w:sz w:val="22"/>
          <w:szCs w:val="22"/>
          <w:lang w:val="ru-RU"/>
        </w:rPr>
        <w:t>атастарск</w:t>
      </w:r>
      <w:r w:rsidR="0083062B">
        <w:rPr>
          <w:rFonts w:cs="Arial"/>
          <w:color w:val="231F20"/>
          <w:sz w:val="22"/>
          <w:szCs w:val="22"/>
          <w:lang w:val="ru-RU"/>
        </w:rPr>
        <w:t>ој</w:t>
      </w:r>
      <w:r w:rsidRPr="00530435">
        <w:rPr>
          <w:rFonts w:cs="Arial"/>
          <w:color w:val="231F20"/>
          <w:sz w:val="22"/>
          <w:szCs w:val="22"/>
          <w:lang w:val="ru-RU"/>
        </w:rPr>
        <w:t xml:space="preserve"> општин</w:t>
      </w:r>
      <w:r w:rsidR="0083062B">
        <w:rPr>
          <w:rFonts w:cs="Arial"/>
          <w:color w:val="231F20"/>
          <w:sz w:val="22"/>
          <w:szCs w:val="22"/>
          <w:lang w:val="ru-RU"/>
        </w:rPr>
        <w:t>и</w:t>
      </w:r>
      <w:r w:rsidR="001344D3">
        <w:rPr>
          <w:rFonts w:cs="Arial"/>
          <w:color w:val="231F20"/>
          <w:sz w:val="22"/>
          <w:szCs w:val="22"/>
          <w:lang w:val="ru-RU"/>
        </w:rPr>
        <w:t xml:space="preserve"> </w:t>
      </w:r>
      <w:r w:rsidR="00EC24B0">
        <w:rPr>
          <w:rFonts w:cs="Arial"/>
          <w:color w:val="231F20"/>
          <w:sz w:val="22"/>
          <w:szCs w:val="22"/>
          <w:lang w:val="sr-Cyrl-CS"/>
        </w:rPr>
        <w:t xml:space="preserve">Содерце </w:t>
      </w:r>
      <w:r w:rsidRPr="00530435">
        <w:rPr>
          <w:rFonts w:cs="Arial"/>
          <w:color w:val="231F20"/>
          <w:sz w:val="22"/>
          <w:szCs w:val="22"/>
          <w:lang w:val="ru-RU"/>
        </w:rPr>
        <w:t>унутар описане</w:t>
      </w:r>
      <w:r>
        <w:rPr>
          <w:rFonts w:cs="Arial"/>
          <w:color w:val="231F20"/>
          <w:sz w:val="22"/>
          <w:szCs w:val="22"/>
          <w:lang w:val="ru-RU"/>
        </w:rPr>
        <w:t xml:space="preserve"> </w:t>
      </w:r>
      <w:r w:rsidRPr="00530435">
        <w:rPr>
          <w:rFonts w:cs="Arial"/>
          <w:color w:val="231F20"/>
          <w:sz w:val="22"/>
          <w:szCs w:val="22"/>
          <w:lang w:val="ru-RU"/>
        </w:rPr>
        <w:t>границе.</w:t>
      </w:r>
    </w:p>
    <w:p w:rsidR="00F84454" w:rsidRPr="003B643A" w:rsidRDefault="00DB6E55" w:rsidP="005A114A">
      <w:pPr>
        <w:ind w:firstLine="720"/>
        <w:jc w:val="both"/>
        <w:rPr>
          <w:rFonts w:eastAsia="Arial-BoldMT" w:cs="Arial"/>
          <w:sz w:val="22"/>
          <w:szCs w:val="22"/>
          <w:lang w:val="ru-RU"/>
        </w:rPr>
      </w:pPr>
      <w:r w:rsidRPr="003B643A">
        <w:rPr>
          <w:rFonts w:cs="Arial"/>
          <w:sz w:val="22"/>
          <w:szCs w:val="22"/>
          <w:lang w:val="ru-RU"/>
        </w:rPr>
        <w:t xml:space="preserve">За почетну тачку описа границе плана утврђена је преломна тачка 1 која се налази </w:t>
      </w:r>
      <w:r w:rsidR="005A114A">
        <w:rPr>
          <w:rFonts w:cs="Arial"/>
          <w:sz w:val="22"/>
          <w:szCs w:val="22"/>
          <w:lang w:val="sr-Cyrl-CS"/>
        </w:rPr>
        <w:t xml:space="preserve">на југозападној граници катастарске парцеле </w:t>
      </w:r>
      <w:r w:rsidR="005A114A" w:rsidRPr="00D72E1C">
        <w:rPr>
          <w:sz w:val="22"/>
          <w:szCs w:val="22"/>
          <w:lang w:val="sr-Cyrl-CS"/>
        </w:rPr>
        <w:t>53</w:t>
      </w:r>
      <w:r w:rsidR="005A114A">
        <w:rPr>
          <w:sz w:val="22"/>
          <w:szCs w:val="22"/>
          <w:lang w:val="sr-Cyrl-CS"/>
        </w:rPr>
        <w:t>5</w:t>
      </w:r>
      <w:r w:rsidR="005A114A" w:rsidRPr="00D72E1C">
        <w:rPr>
          <w:sz w:val="22"/>
          <w:szCs w:val="22"/>
          <w:lang w:val="sr-Cyrl-CS"/>
        </w:rPr>
        <w:t>/1 КО Содерце</w:t>
      </w:r>
      <w:r w:rsidR="005A114A">
        <w:rPr>
          <w:sz w:val="22"/>
          <w:szCs w:val="22"/>
          <w:lang w:val="sr-Cyrl-CS"/>
        </w:rPr>
        <w:t>. Од тачке 1</w:t>
      </w:r>
      <w:r w:rsidR="005A114A">
        <w:rPr>
          <w:rFonts w:cs="Arial"/>
          <w:sz w:val="22"/>
          <w:szCs w:val="22"/>
          <w:lang w:val="sr-Cyrl-CS"/>
        </w:rPr>
        <w:t xml:space="preserve"> </w:t>
      </w:r>
      <w:r w:rsidR="005A114A" w:rsidRPr="003B643A">
        <w:rPr>
          <w:rFonts w:cs="Arial"/>
          <w:sz w:val="22"/>
          <w:szCs w:val="22"/>
          <w:lang w:val="ru-RU"/>
        </w:rPr>
        <w:t>наставља</w:t>
      </w:r>
      <w:r w:rsidR="005A114A">
        <w:rPr>
          <w:sz w:val="22"/>
          <w:szCs w:val="22"/>
          <w:lang w:val="sr-Cyrl-CS"/>
        </w:rPr>
        <w:t xml:space="preserve"> ј</w:t>
      </w:r>
      <w:r w:rsidR="00A66CA1" w:rsidRPr="00D72E1C">
        <w:rPr>
          <w:sz w:val="22"/>
          <w:szCs w:val="22"/>
        </w:rPr>
        <w:t xml:space="preserve">угоисточне </w:t>
      </w:r>
      <w:r w:rsidR="00A66CA1" w:rsidRPr="00D72E1C">
        <w:rPr>
          <w:sz w:val="22"/>
          <w:szCs w:val="22"/>
          <w:lang w:val="sr-Cyrl-CS"/>
        </w:rPr>
        <w:t xml:space="preserve">границом Плана детаљне регулације привредно радне зоне Бунушевац 2, секући парцеле 535/1, 537/1, 2240/1, 600/1 до </w:t>
      </w:r>
      <w:r w:rsidR="005A114A">
        <w:rPr>
          <w:sz w:val="22"/>
          <w:szCs w:val="22"/>
          <w:lang w:val="sr-Cyrl-CS"/>
        </w:rPr>
        <w:t xml:space="preserve">тачке 2 тј до </w:t>
      </w:r>
      <w:r w:rsidR="00A66CA1" w:rsidRPr="00D72E1C">
        <w:rPr>
          <w:sz w:val="22"/>
          <w:szCs w:val="22"/>
          <w:lang w:val="sr-Cyrl-CS"/>
        </w:rPr>
        <w:t>пресека са</w:t>
      </w:r>
      <w:r w:rsidR="00A66CA1" w:rsidRPr="00D72E1C">
        <w:rPr>
          <w:sz w:val="22"/>
          <w:szCs w:val="22"/>
        </w:rPr>
        <w:t xml:space="preserve"> североисточном границом катастарске парцеле </w:t>
      </w:r>
      <w:r w:rsidR="005A114A">
        <w:rPr>
          <w:sz w:val="22"/>
          <w:szCs w:val="22"/>
          <w:lang w:val="sr-Cyrl-CS"/>
        </w:rPr>
        <w:t>600/</w:t>
      </w:r>
      <w:r w:rsidR="00C41E7E">
        <w:rPr>
          <w:sz w:val="22"/>
          <w:szCs w:val="22"/>
        </w:rPr>
        <w:t>1</w:t>
      </w:r>
      <w:r w:rsidR="005A114A">
        <w:rPr>
          <w:sz w:val="22"/>
          <w:szCs w:val="22"/>
          <w:lang w:val="sr-Cyrl-CS"/>
        </w:rPr>
        <w:t>. Од тачке 2</w:t>
      </w:r>
      <w:r w:rsidR="00A66CA1" w:rsidRPr="00D72E1C">
        <w:rPr>
          <w:sz w:val="22"/>
          <w:szCs w:val="22"/>
          <w:lang w:val="sr-Cyrl-CS"/>
        </w:rPr>
        <w:t xml:space="preserve"> прати североисточну границу катастарске парцеле 600/1, сече катастарску парцелу 2239, прати североисточну границу катастарске парцеле 736</w:t>
      </w:r>
      <w:r w:rsidR="005A114A">
        <w:rPr>
          <w:sz w:val="22"/>
          <w:szCs w:val="22"/>
          <w:lang w:val="sr-Cyrl-CS"/>
        </w:rPr>
        <w:t xml:space="preserve"> до тачке 3. Од тачке 3</w:t>
      </w:r>
      <w:r w:rsidR="00A66CA1" w:rsidRPr="00D72E1C">
        <w:rPr>
          <w:sz w:val="22"/>
          <w:szCs w:val="22"/>
          <w:lang w:val="sr-Cyrl-CS"/>
        </w:rPr>
        <w:t xml:space="preserve"> наставља северном </w:t>
      </w:r>
      <w:r w:rsidR="005A114A">
        <w:rPr>
          <w:sz w:val="22"/>
          <w:szCs w:val="22"/>
          <w:lang w:val="sr-Cyrl-CS"/>
        </w:rPr>
        <w:t xml:space="preserve">границом </w:t>
      </w:r>
      <w:r w:rsidR="005A114A" w:rsidRPr="00D72E1C">
        <w:rPr>
          <w:sz w:val="22"/>
          <w:szCs w:val="22"/>
          <w:lang w:val="sr-Cyrl-CS"/>
        </w:rPr>
        <w:t>катастарске парцеле 736</w:t>
      </w:r>
      <w:r w:rsidR="005A114A">
        <w:rPr>
          <w:sz w:val="22"/>
          <w:szCs w:val="22"/>
          <w:lang w:val="sr-Cyrl-CS"/>
        </w:rPr>
        <w:t xml:space="preserve"> до тачке 4. Од тачке 4 прат</w:t>
      </w:r>
      <w:r w:rsidR="00A66CA1" w:rsidRPr="00D72E1C">
        <w:rPr>
          <w:sz w:val="22"/>
          <w:szCs w:val="22"/>
          <w:lang w:val="sr-Cyrl-CS"/>
        </w:rPr>
        <w:t>и северозападн</w:t>
      </w:r>
      <w:r w:rsidR="005A114A">
        <w:rPr>
          <w:sz w:val="22"/>
          <w:szCs w:val="22"/>
          <w:lang w:val="sr-Cyrl-CS"/>
        </w:rPr>
        <w:t>у</w:t>
      </w:r>
      <w:r w:rsidR="00A66CA1" w:rsidRPr="00D72E1C">
        <w:rPr>
          <w:sz w:val="22"/>
          <w:szCs w:val="22"/>
          <w:lang w:val="sr-Cyrl-CS"/>
        </w:rPr>
        <w:t xml:space="preserve"> границ</w:t>
      </w:r>
      <w:r w:rsidR="005A114A">
        <w:rPr>
          <w:sz w:val="22"/>
          <w:szCs w:val="22"/>
          <w:lang w:val="sr-Cyrl-CS"/>
        </w:rPr>
        <w:t>у</w:t>
      </w:r>
      <w:r w:rsidR="00A66CA1" w:rsidRPr="00D72E1C">
        <w:rPr>
          <w:sz w:val="22"/>
          <w:szCs w:val="22"/>
          <w:lang w:val="sr-Cyrl-CS"/>
        </w:rPr>
        <w:t xml:space="preserve"> катастарске парцеле 736, сече катастарску парцелу 2239, прати северозападну границу 600/1 до пресека са североисточном границом 2240/1, мења правац према југозападу сече катастарску парцелу 2240/1, прати северозападну и југозападну границу катастарске парцеле 53</w:t>
      </w:r>
      <w:r w:rsidR="00A66CA1">
        <w:rPr>
          <w:sz w:val="22"/>
          <w:szCs w:val="22"/>
          <w:lang w:val="sr-Cyrl-CS"/>
        </w:rPr>
        <w:t>5</w:t>
      </w:r>
      <w:r w:rsidR="00A66CA1" w:rsidRPr="00D72E1C">
        <w:rPr>
          <w:sz w:val="22"/>
          <w:szCs w:val="22"/>
          <w:lang w:val="sr-Cyrl-CS"/>
        </w:rPr>
        <w:t xml:space="preserve">/1 КО Содерце </w:t>
      </w:r>
      <w:r w:rsidR="005A114A" w:rsidRPr="003B643A">
        <w:rPr>
          <w:rFonts w:cs="Arial"/>
          <w:sz w:val="22"/>
          <w:szCs w:val="22"/>
          <w:lang w:val="ru-RU"/>
        </w:rPr>
        <w:t>до преломне тачке 1 тј. почетне тачке описа границе грађевинског подручја</w:t>
      </w:r>
      <w:r w:rsidR="00A66CA1" w:rsidRPr="00D72E1C">
        <w:rPr>
          <w:sz w:val="22"/>
          <w:szCs w:val="22"/>
          <w:lang w:val="sr-Cyrl-CS"/>
        </w:rPr>
        <w:t>, у свему према гра</w:t>
      </w:r>
      <w:r w:rsidR="00A66CA1">
        <w:rPr>
          <w:sz w:val="22"/>
          <w:szCs w:val="22"/>
          <w:lang w:val="sr-Cyrl-CS"/>
        </w:rPr>
        <w:t xml:space="preserve">фичком прилогу бр. 1 </w:t>
      </w:r>
      <w:r w:rsidR="00F84454" w:rsidRPr="003B643A">
        <w:rPr>
          <w:rFonts w:eastAsia="Arial-BoldMT" w:cs="Arial"/>
          <w:sz w:val="22"/>
          <w:szCs w:val="22"/>
          <w:lang w:val="ru-RU"/>
        </w:rPr>
        <w:t>"</w:t>
      </w:r>
      <w:r w:rsidR="00F84454" w:rsidRPr="003B643A">
        <w:rPr>
          <w:rFonts w:eastAsia="Arial-BoldMT" w:cs="Arial"/>
          <w:sz w:val="22"/>
          <w:szCs w:val="22"/>
          <w:lang w:val="sr-Cyrl-CS"/>
        </w:rPr>
        <w:t>Граница обухвата плана детаљне регулације</w:t>
      </w:r>
      <w:r w:rsidR="00F84454" w:rsidRPr="003B643A">
        <w:rPr>
          <w:rFonts w:eastAsia="Arial-BoldMT" w:cs="Arial"/>
          <w:sz w:val="22"/>
          <w:szCs w:val="22"/>
          <w:lang w:val="ru-RU"/>
        </w:rPr>
        <w:t>" у Р 1:</w:t>
      </w:r>
      <w:r w:rsidR="00037F7E" w:rsidRPr="003B643A">
        <w:rPr>
          <w:rFonts w:eastAsia="Arial-BoldMT" w:cs="Arial"/>
          <w:sz w:val="22"/>
          <w:szCs w:val="22"/>
          <w:lang w:val="ru-RU"/>
        </w:rPr>
        <w:t>250</w:t>
      </w:r>
      <w:r w:rsidR="00F84454" w:rsidRPr="003B643A">
        <w:rPr>
          <w:rFonts w:eastAsia="Arial-BoldMT" w:cs="Arial"/>
          <w:sz w:val="22"/>
          <w:szCs w:val="22"/>
          <w:lang w:val="ru-RU"/>
        </w:rPr>
        <w:t>0.</w:t>
      </w:r>
    </w:p>
    <w:p w:rsidR="00134ED7" w:rsidRPr="004941A2" w:rsidRDefault="00134ED7" w:rsidP="00134ED7">
      <w:pPr>
        <w:autoSpaceDE w:val="0"/>
        <w:autoSpaceDN w:val="0"/>
        <w:adjustRightInd w:val="0"/>
        <w:jc w:val="both"/>
        <w:rPr>
          <w:rFonts w:cs="Arial"/>
          <w:sz w:val="22"/>
          <w:szCs w:val="22"/>
          <w:lang w:val="ru-RU"/>
        </w:rPr>
      </w:pPr>
      <w:r w:rsidRPr="004941A2">
        <w:rPr>
          <w:rFonts w:cs="Arial"/>
          <w:sz w:val="22"/>
          <w:szCs w:val="22"/>
          <w:lang w:val="ru-RU"/>
        </w:rPr>
        <w:t>Граница Плана је утврђена правно и физички, по границама постојећих катастарских</w:t>
      </w:r>
      <w:r w:rsidRPr="00134ED7">
        <w:rPr>
          <w:rFonts w:cs="Arial"/>
          <w:sz w:val="22"/>
          <w:szCs w:val="22"/>
          <w:lang w:val="sr-Cyrl-CS"/>
        </w:rPr>
        <w:t xml:space="preserve"> </w:t>
      </w:r>
      <w:r w:rsidRPr="004941A2">
        <w:rPr>
          <w:rFonts w:cs="Arial"/>
          <w:sz w:val="22"/>
          <w:szCs w:val="22"/>
          <w:lang w:val="ru-RU"/>
        </w:rPr>
        <w:t>парцела (када она у целини припада подручју Плана) и као линија преко постојеће</w:t>
      </w:r>
      <w:r w:rsidRPr="00134ED7">
        <w:rPr>
          <w:rFonts w:cs="Arial"/>
          <w:sz w:val="22"/>
          <w:szCs w:val="22"/>
          <w:lang w:val="sr-Cyrl-CS"/>
        </w:rPr>
        <w:t xml:space="preserve"> </w:t>
      </w:r>
      <w:r w:rsidRPr="004941A2">
        <w:rPr>
          <w:rFonts w:cs="Arial"/>
          <w:sz w:val="22"/>
          <w:szCs w:val="22"/>
          <w:lang w:val="ru-RU"/>
        </w:rPr>
        <w:t>катастарске парцеле (када она у целини не припада подручју Плана, по правилу спајања</w:t>
      </w:r>
      <w:r w:rsidR="00D15828">
        <w:rPr>
          <w:rFonts w:cs="Arial"/>
          <w:sz w:val="22"/>
          <w:szCs w:val="22"/>
        </w:rPr>
        <w:t xml:space="preserve"> </w:t>
      </w:r>
      <w:r w:rsidRPr="004941A2">
        <w:rPr>
          <w:rFonts w:cs="Arial"/>
          <w:sz w:val="22"/>
          <w:szCs w:val="22"/>
          <w:lang w:val="ru-RU"/>
        </w:rPr>
        <w:t>постојећих детаљних тачака).</w:t>
      </w:r>
    </w:p>
    <w:p w:rsidR="00134ED7" w:rsidRPr="004941A2" w:rsidRDefault="00134ED7" w:rsidP="00134ED7">
      <w:pPr>
        <w:autoSpaceDE w:val="0"/>
        <w:autoSpaceDN w:val="0"/>
        <w:adjustRightInd w:val="0"/>
        <w:jc w:val="both"/>
        <w:rPr>
          <w:rFonts w:cs="Arial"/>
          <w:sz w:val="22"/>
          <w:szCs w:val="22"/>
          <w:lang w:val="ru-RU"/>
        </w:rPr>
      </w:pPr>
      <w:r w:rsidRPr="004941A2">
        <w:rPr>
          <w:rFonts w:cs="Arial"/>
          <w:sz w:val="22"/>
          <w:szCs w:val="22"/>
          <w:lang w:val="ru-RU"/>
        </w:rPr>
        <w:t>У случају неслагања напред наведених бројева катастарских парцела и подручја датог у</w:t>
      </w:r>
    </w:p>
    <w:p w:rsidR="00134ED7" w:rsidRPr="00134ED7" w:rsidRDefault="008727EB" w:rsidP="008727EB">
      <w:pPr>
        <w:autoSpaceDE w:val="0"/>
        <w:autoSpaceDN w:val="0"/>
        <w:adjustRightInd w:val="0"/>
        <w:jc w:val="both"/>
        <w:rPr>
          <w:rFonts w:cs="Arial"/>
          <w:sz w:val="22"/>
          <w:szCs w:val="22"/>
          <w:lang w:val="ru-RU"/>
        </w:rPr>
      </w:pPr>
      <w:r>
        <w:rPr>
          <w:rFonts w:cs="Arial"/>
          <w:sz w:val="22"/>
          <w:szCs w:val="22"/>
          <w:lang w:val="ru-RU"/>
        </w:rPr>
        <w:t xml:space="preserve">графичким прилозима, </w:t>
      </w:r>
      <w:r w:rsidR="00134ED7" w:rsidRPr="004941A2">
        <w:rPr>
          <w:rFonts w:cs="Arial"/>
          <w:sz w:val="22"/>
          <w:szCs w:val="22"/>
          <w:lang w:val="ru-RU"/>
        </w:rPr>
        <w:t>важи граница утврђена у графичком</w:t>
      </w:r>
      <w:r>
        <w:rPr>
          <w:rFonts w:cs="Arial"/>
          <w:sz w:val="22"/>
          <w:szCs w:val="22"/>
          <w:lang w:val="ru-RU"/>
        </w:rPr>
        <w:t xml:space="preserve"> </w:t>
      </w:r>
      <w:r w:rsidR="00134ED7" w:rsidRPr="004941A2">
        <w:rPr>
          <w:rFonts w:cs="Arial"/>
          <w:sz w:val="22"/>
          <w:szCs w:val="22"/>
          <w:lang w:val="ru-RU"/>
        </w:rPr>
        <w:t>прилогу број 1. - „</w:t>
      </w:r>
      <w:r w:rsidR="00134ED7" w:rsidRPr="00134ED7">
        <w:rPr>
          <w:rFonts w:eastAsia="Arial-BoldMT" w:cs="Arial"/>
          <w:sz w:val="22"/>
          <w:szCs w:val="22"/>
          <w:lang w:val="sr-Cyrl-CS"/>
        </w:rPr>
        <w:t>Граница обухвата плана детаљне регулације</w:t>
      </w:r>
      <w:r w:rsidR="00134ED7" w:rsidRPr="004941A2">
        <w:rPr>
          <w:rFonts w:cs="Arial"/>
          <w:sz w:val="22"/>
          <w:szCs w:val="22"/>
          <w:lang w:val="ru-RU"/>
        </w:rPr>
        <w:t xml:space="preserve"> “.</w:t>
      </w:r>
    </w:p>
    <w:p w:rsidR="00530435" w:rsidRDefault="003B74F9" w:rsidP="00AB08F8">
      <w:pPr>
        <w:ind w:firstLine="720"/>
        <w:jc w:val="both"/>
        <w:rPr>
          <w:rFonts w:cs="Arial"/>
          <w:sz w:val="22"/>
          <w:szCs w:val="22"/>
          <w:lang w:val="ru-RU"/>
        </w:rPr>
      </w:pPr>
      <w:r w:rsidRPr="00134ED7">
        <w:rPr>
          <w:rFonts w:cs="Arial"/>
          <w:sz w:val="22"/>
          <w:szCs w:val="22"/>
          <w:lang w:val="ru-RU"/>
        </w:rPr>
        <w:t xml:space="preserve">Површина обухваћена планом </w:t>
      </w:r>
      <w:r w:rsidRPr="00500B21">
        <w:rPr>
          <w:rFonts w:cs="Arial"/>
          <w:sz w:val="22"/>
          <w:szCs w:val="22"/>
          <w:lang w:val="ru-RU"/>
        </w:rPr>
        <w:t xml:space="preserve">је </w:t>
      </w:r>
      <w:r w:rsidR="005A114A" w:rsidRPr="00500B21">
        <w:rPr>
          <w:sz w:val="22"/>
          <w:szCs w:val="22"/>
          <w:lang w:val="sr-Cyrl-CS"/>
        </w:rPr>
        <w:t xml:space="preserve">28,58 </w:t>
      </w:r>
      <w:r w:rsidRPr="00500B21">
        <w:rPr>
          <w:rFonts w:cs="Arial"/>
          <w:sz w:val="22"/>
          <w:szCs w:val="22"/>
          <w:lang w:val="en-US"/>
        </w:rPr>
        <w:t>ha</w:t>
      </w:r>
      <w:r w:rsidRPr="00500B21">
        <w:rPr>
          <w:rFonts w:cs="Arial"/>
          <w:sz w:val="22"/>
          <w:szCs w:val="22"/>
          <w:lang w:val="ru-RU"/>
        </w:rPr>
        <w:t>.</w:t>
      </w:r>
    </w:p>
    <w:p w:rsidR="00B85506" w:rsidRPr="00500B21" w:rsidRDefault="00B85506" w:rsidP="00AB08F8">
      <w:pPr>
        <w:ind w:firstLine="720"/>
        <w:jc w:val="both"/>
        <w:rPr>
          <w:rFonts w:cs="Arial"/>
          <w:sz w:val="22"/>
          <w:szCs w:val="22"/>
          <w:lang w:val="ru-RU"/>
        </w:rPr>
      </w:pPr>
    </w:p>
    <w:p w:rsidR="007F3521" w:rsidRPr="00B85506" w:rsidRDefault="00715A38" w:rsidP="00AB08F8">
      <w:pPr>
        <w:ind w:firstLine="720"/>
        <w:jc w:val="both"/>
        <w:rPr>
          <w:rFonts w:eastAsia="Arial-BoldMT" w:cs="Arial"/>
          <w:b/>
          <w:bCs/>
          <w:sz w:val="22"/>
          <w:szCs w:val="22"/>
          <w:lang w:val="sr-Cyrl-CS"/>
        </w:rPr>
      </w:pPr>
      <w:r w:rsidRPr="00B85506">
        <w:rPr>
          <w:rFonts w:eastAsia="Arial-BoldMT" w:cs="Arial"/>
          <w:b/>
          <w:bCs/>
          <w:sz w:val="22"/>
          <w:szCs w:val="22"/>
          <w:lang w:val="ru-RU"/>
        </w:rPr>
        <w:t>Опис границе грађевинског подручја</w:t>
      </w:r>
    </w:p>
    <w:p w:rsidR="00855016" w:rsidRDefault="00855016" w:rsidP="00AB08F8">
      <w:pPr>
        <w:ind w:firstLine="720"/>
        <w:jc w:val="both"/>
        <w:rPr>
          <w:rFonts w:cs="Arial"/>
          <w:b/>
          <w:sz w:val="22"/>
          <w:szCs w:val="22"/>
        </w:rPr>
      </w:pPr>
      <w:r w:rsidRPr="00320702">
        <w:rPr>
          <w:rFonts w:cs="Arial"/>
          <w:b/>
          <w:sz w:val="22"/>
          <w:szCs w:val="22"/>
          <w:lang w:val="sr-Cyrl-CS"/>
        </w:rPr>
        <w:t>(попис парцела које улазе у грађевинско подручје)</w:t>
      </w:r>
    </w:p>
    <w:p w:rsidR="00C41E7E" w:rsidRPr="00C41E7E" w:rsidRDefault="00C41E7E" w:rsidP="00AB08F8">
      <w:pPr>
        <w:ind w:firstLine="720"/>
        <w:jc w:val="both"/>
        <w:rPr>
          <w:rFonts w:cs="Arial"/>
          <w:b/>
          <w:sz w:val="22"/>
          <w:szCs w:val="22"/>
        </w:rPr>
      </w:pPr>
    </w:p>
    <w:p w:rsidR="00A66CA1" w:rsidRDefault="00A66CA1" w:rsidP="00A66CA1">
      <w:pPr>
        <w:ind w:firstLine="720"/>
        <w:jc w:val="both"/>
        <w:rPr>
          <w:b/>
          <w:sz w:val="22"/>
          <w:szCs w:val="22"/>
        </w:rPr>
      </w:pPr>
      <w:r>
        <w:rPr>
          <w:b/>
          <w:sz w:val="22"/>
          <w:szCs w:val="22"/>
          <w:lang w:val="sr-Cyrl-CS"/>
        </w:rPr>
        <w:t xml:space="preserve">КО </w:t>
      </w:r>
      <w:r>
        <w:rPr>
          <w:b/>
          <w:sz w:val="22"/>
          <w:szCs w:val="22"/>
        </w:rPr>
        <w:t>Содерце</w:t>
      </w:r>
    </w:p>
    <w:p w:rsidR="00A66CA1" w:rsidRPr="00542ABE" w:rsidRDefault="00A66CA1" w:rsidP="00A66CA1">
      <w:pPr>
        <w:ind w:firstLine="720"/>
        <w:jc w:val="both"/>
        <w:rPr>
          <w:sz w:val="22"/>
          <w:szCs w:val="22"/>
        </w:rPr>
      </w:pPr>
      <w:r w:rsidRPr="00542ABE">
        <w:rPr>
          <w:sz w:val="22"/>
          <w:szCs w:val="22"/>
        </w:rPr>
        <w:t xml:space="preserve">736, 2239 - део, 600/1-део, 2240/1- део , </w:t>
      </w:r>
      <w:r>
        <w:rPr>
          <w:sz w:val="22"/>
          <w:szCs w:val="22"/>
          <w:lang w:val="sr-Cyrl-CS"/>
        </w:rPr>
        <w:t>53</w:t>
      </w:r>
      <w:r w:rsidRPr="00542ABE">
        <w:rPr>
          <w:sz w:val="22"/>
          <w:szCs w:val="22"/>
        </w:rPr>
        <w:t>5</w:t>
      </w:r>
      <w:r>
        <w:rPr>
          <w:sz w:val="22"/>
          <w:szCs w:val="22"/>
          <w:lang w:val="sr-Cyrl-CS"/>
        </w:rPr>
        <w:t>/1-део и 5</w:t>
      </w:r>
      <w:r w:rsidRPr="00542ABE">
        <w:rPr>
          <w:sz w:val="22"/>
          <w:szCs w:val="22"/>
        </w:rPr>
        <w:t>3</w:t>
      </w:r>
      <w:r>
        <w:rPr>
          <w:sz w:val="22"/>
          <w:szCs w:val="22"/>
          <w:lang w:val="sr-Cyrl-CS"/>
        </w:rPr>
        <w:t>7</w:t>
      </w:r>
      <w:r w:rsidRPr="00542ABE">
        <w:rPr>
          <w:sz w:val="22"/>
          <w:szCs w:val="22"/>
        </w:rPr>
        <w:t>/1- део.</w:t>
      </w:r>
    </w:p>
    <w:p w:rsidR="005B26B3" w:rsidRDefault="005B26B3" w:rsidP="0054419D">
      <w:pPr>
        <w:jc w:val="both"/>
        <w:rPr>
          <w:rFonts w:cs="Arial"/>
          <w:b/>
          <w:lang w:val="sr-Cyrl-CS"/>
        </w:rPr>
      </w:pPr>
      <w:r>
        <w:rPr>
          <w:rFonts w:cs="Arial"/>
          <w:b/>
          <w:lang w:val="sr-Cyrl-CS"/>
        </w:rPr>
        <w:tab/>
      </w:r>
    </w:p>
    <w:p w:rsidR="00530435" w:rsidRPr="001541D2" w:rsidRDefault="005B26B3" w:rsidP="0054419D">
      <w:pPr>
        <w:jc w:val="both"/>
        <w:rPr>
          <w:rFonts w:cs="Arial"/>
          <w:sz w:val="24"/>
          <w:szCs w:val="24"/>
          <w:lang w:val="sr-Cyrl-CS"/>
        </w:rPr>
      </w:pPr>
      <w:r>
        <w:rPr>
          <w:rFonts w:cs="Arial"/>
          <w:b/>
          <w:lang w:val="sr-Cyrl-CS"/>
        </w:rPr>
        <w:tab/>
      </w:r>
      <w:r w:rsidRPr="001541D2">
        <w:rPr>
          <w:rFonts w:cs="Arial"/>
          <w:sz w:val="24"/>
          <w:szCs w:val="24"/>
          <w:lang w:val="sr-Cyrl-CS"/>
        </w:rPr>
        <w:t>Напред наведене катастарске парцеле су у власништву Града Врања.</w:t>
      </w:r>
    </w:p>
    <w:p w:rsidR="005B26B3" w:rsidRDefault="005B26B3" w:rsidP="0054419D">
      <w:pPr>
        <w:jc w:val="both"/>
        <w:rPr>
          <w:rFonts w:cs="Arial"/>
          <w:b/>
          <w:lang w:val="sr-Cyrl-CS"/>
        </w:rPr>
      </w:pPr>
    </w:p>
    <w:p w:rsidR="001F5592" w:rsidRPr="00304901" w:rsidRDefault="0035411F" w:rsidP="009C755C">
      <w:pPr>
        <w:numPr>
          <w:ilvl w:val="1"/>
          <w:numId w:val="15"/>
        </w:numPr>
        <w:tabs>
          <w:tab w:val="clear" w:pos="1080"/>
          <w:tab w:val="num" w:pos="700"/>
        </w:tabs>
        <w:ind w:hanging="1080"/>
        <w:jc w:val="both"/>
        <w:rPr>
          <w:rFonts w:cs="Arial"/>
          <w:b/>
          <w:sz w:val="24"/>
          <w:szCs w:val="24"/>
          <w:lang w:val="sr-Cyrl-CS"/>
        </w:rPr>
      </w:pPr>
      <w:r w:rsidRPr="00304901">
        <w:rPr>
          <w:rFonts w:cs="Arial"/>
          <w:b/>
          <w:sz w:val="24"/>
          <w:szCs w:val="24"/>
          <w:lang w:val="sr-Cyrl-CS"/>
        </w:rPr>
        <w:t xml:space="preserve">ПРАВИЛА </w:t>
      </w:r>
      <w:r>
        <w:rPr>
          <w:rFonts w:cs="Arial"/>
          <w:b/>
          <w:sz w:val="24"/>
          <w:szCs w:val="24"/>
          <w:lang w:val="sr-Cyrl-CS"/>
        </w:rPr>
        <w:t>У</w:t>
      </w:r>
      <w:r w:rsidRPr="00304901">
        <w:rPr>
          <w:rFonts w:cs="Arial"/>
          <w:b/>
          <w:sz w:val="24"/>
          <w:szCs w:val="24"/>
          <w:lang w:val="sr-Cyrl-CS"/>
        </w:rPr>
        <w:t>РЕЂЕЊА</w:t>
      </w:r>
    </w:p>
    <w:p w:rsidR="001F5592" w:rsidRPr="00304901" w:rsidRDefault="001F5592" w:rsidP="001F5592">
      <w:pPr>
        <w:jc w:val="both"/>
        <w:rPr>
          <w:rFonts w:cs="Arial"/>
          <w:b/>
          <w:sz w:val="22"/>
          <w:szCs w:val="22"/>
          <w:lang w:val="sr-Cyrl-CS"/>
        </w:rPr>
      </w:pPr>
    </w:p>
    <w:p w:rsidR="000E2ACF" w:rsidRPr="00533185" w:rsidRDefault="000E2ACF" w:rsidP="009C755C">
      <w:pPr>
        <w:numPr>
          <w:ilvl w:val="0"/>
          <w:numId w:val="18"/>
        </w:numPr>
        <w:jc w:val="both"/>
        <w:rPr>
          <w:b/>
          <w:sz w:val="24"/>
          <w:szCs w:val="24"/>
          <w:lang w:val="sr-Cyrl-CS"/>
        </w:rPr>
      </w:pPr>
      <w:r w:rsidRPr="00533185">
        <w:rPr>
          <w:rFonts w:cs="Arial"/>
          <w:b/>
          <w:sz w:val="24"/>
          <w:szCs w:val="24"/>
          <w:lang w:val="sr-Cyrl-CS"/>
        </w:rPr>
        <w:t>Концеп</w:t>
      </w:r>
      <w:r w:rsidR="001F5592" w:rsidRPr="00533185">
        <w:rPr>
          <w:rFonts w:cs="Arial"/>
          <w:b/>
          <w:sz w:val="24"/>
          <w:szCs w:val="24"/>
          <w:lang w:val="sr-Cyrl-CS"/>
        </w:rPr>
        <w:t>ција просторног уређења</w:t>
      </w:r>
      <w:r w:rsidRPr="00533185">
        <w:rPr>
          <w:rFonts w:cs="Arial"/>
          <w:b/>
          <w:sz w:val="24"/>
          <w:szCs w:val="24"/>
          <w:lang w:val="sr-Cyrl-CS"/>
        </w:rPr>
        <w:t xml:space="preserve"> </w:t>
      </w:r>
    </w:p>
    <w:p w:rsidR="001F5592" w:rsidRPr="0029678B" w:rsidRDefault="001F5592" w:rsidP="001F5592">
      <w:pPr>
        <w:jc w:val="both"/>
        <w:rPr>
          <w:b/>
          <w:lang w:val="sr-Cyrl-CS"/>
        </w:rPr>
      </w:pPr>
    </w:p>
    <w:p w:rsidR="00BB2EDA" w:rsidRDefault="00BB2EDA" w:rsidP="001F5592">
      <w:pPr>
        <w:autoSpaceDE w:val="0"/>
        <w:autoSpaceDN w:val="0"/>
        <w:adjustRightInd w:val="0"/>
        <w:rPr>
          <w:rFonts w:ascii="ArialMT" w:hAnsi="ArialMT" w:cs="ArialMT"/>
          <w:color w:val="231F20"/>
          <w:sz w:val="18"/>
          <w:szCs w:val="18"/>
          <w:lang w:val="ru-RU"/>
        </w:rPr>
        <w:sectPr w:rsidR="00BB2EDA" w:rsidSect="00E048CC">
          <w:headerReference w:type="default" r:id="rId14"/>
          <w:footerReference w:type="even" r:id="rId15"/>
          <w:footerReference w:type="default" r:id="rId16"/>
          <w:headerReference w:type="first" r:id="rId17"/>
          <w:footerReference w:type="first" r:id="rId18"/>
          <w:type w:val="continuous"/>
          <w:pgSz w:w="11909" w:h="16834" w:code="9"/>
          <w:pgMar w:top="1440" w:right="851" w:bottom="902" w:left="1701" w:header="720" w:footer="720" w:gutter="0"/>
          <w:cols w:space="720"/>
          <w:titlePg/>
          <w:docGrid w:linePitch="360"/>
        </w:sectPr>
      </w:pPr>
    </w:p>
    <w:p w:rsidR="00742C31" w:rsidRPr="00423AE9" w:rsidRDefault="00742C31" w:rsidP="00742C31">
      <w:pPr>
        <w:jc w:val="both"/>
        <w:rPr>
          <w:sz w:val="22"/>
          <w:szCs w:val="22"/>
          <w:lang w:val="sr-Cyrl-CS"/>
        </w:rPr>
      </w:pPr>
      <w:r w:rsidRPr="00423AE9">
        <w:rPr>
          <w:sz w:val="22"/>
          <w:szCs w:val="22"/>
          <w:lang w:val="sr-Cyrl-CS"/>
        </w:rPr>
        <w:lastRenderedPageBreak/>
        <w:t>П</w:t>
      </w:r>
      <w:r w:rsidRPr="00423AE9">
        <w:rPr>
          <w:sz w:val="22"/>
          <w:szCs w:val="22"/>
          <w:lang w:val="ru-RU"/>
        </w:rPr>
        <w:t>росторни концепт</w:t>
      </w:r>
      <w:r w:rsidRPr="00423AE9">
        <w:rPr>
          <w:sz w:val="22"/>
          <w:szCs w:val="22"/>
          <w:lang w:val="sr-Cyrl-CS"/>
        </w:rPr>
        <w:t xml:space="preserve"> </w:t>
      </w:r>
      <w:r w:rsidRPr="00423AE9">
        <w:rPr>
          <w:sz w:val="22"/>
          <w:szCs w:val="22"/>
          <w:lang w:val="ru-RU"/>
        </w:rPr>
        <w:t xml:space="preserve">који </w:t>
      </w:r>
      <w:r w:rsidRPr="00423AE9">
        <w:rPr>
          <w:sz w:val="22"/>
          <w:szCs w:val="22"/>
          <w:lang w:val="sr-Cyrl-CS"/>
        </w:rPr>
        <w:t>ј</w:t>
      </w:r>
      <w:r w:rsidRPr="00423AE9">
        <w:rPr>
          <w:sz w:val="22"/>
          <w:szCs w:val="22"/>
          <w:lang w:val="ru-RU"/>
        </w:rPr>
        <w:t>е предл</w:t>
      </w:r>
      <w:r w:rsidRPr="00423AE9">
        <w:rPr>
          <w:sz w:val="22"/>
          <w:szCs w:val="22"/>
          <w:lang w:val="sr-Cyrl-CS"/>
        </w:rPr>
        <w:t>о</w:t>
      </w:r>
      <w:r w:rsidRPr="00423AE9">
        <w:rPr>
          <w:sz w:val="22"/>
          <w:szCs w:val="22"/>
          <w:lang w:val="ru-RU"/>
        </w:rPr>
        <w:t>ж</w:t>
      </w:r>
      <w:r w:rsidRPr="00423AE9">
        <w:rPr>
          <w:sz w:val="22"/>
          <w:szCs w:val="22"/>
          <w:lang w:val="sr-Cyrl-CS"/>
        </w:rPr>
        <w:t>ен</w:t>
      </w:r>
      <w:r w:rsidRPr="00423AE9">
        <w:rPr>
          <w:sz w:val="22"/>
          <w:szCs w:val="22"/>
          <w:lang w:val="ru-RU"/>
        </w:rPr>
        <w:t xml:space="preserve"> </w:t>
      </w:r>
      <w:r w:rsidRPr="00423AE9">
        <w:rPr>
          <w:sz w:val="22"/>
          <w:szCs w:val="22"/>
          <w:lang w:val="sr-Cyrl-CS"/>
        </w:rPr>
        <w:t>планом се заснива на следећем:</w:t>
      </w:r>
    </w:p>
    <w:p w:rsidR="00742C31" w:rsidRPr="00423AE9" w:rsidRDefault="00742C31" w:rsidP="009C755C">
      <w:pPr>
        <w:numPr>
          <w:ilvl w:val="0"/>
          <w:numId w:val="5"/>
        </w:numPr>
        <w:ind w:right="-16"/>
        <w:jc w:val="both"/>
        <w:rPr>
          <w:caps/>
          <w:sz w:val="22"/>
          <w:szCs w:val="22"/>
          <w:lang w:val="sr-Cyrl-CS"/>
        </w:rPr>
      </w:pPr>
      <w:r w:rsidRPr="00423AE9">
        <w:rPr>
          <w:sz w:val="22"/>
          <w:szCs w:val="22"/>
          <w:lang w:val="sr-Cyrl-CS"/>
        </w:rPr>
        <w:t xml:space="preserve">Анализи и оцени затеченог стања на предметном подручју, обрађеној кроз </w:t>
      </w:r>
      <w:r w:rsidR="00820066">
        <w:rPr>
          <w:sz w:val="22"/>
          <w:szCs w:val="22"/>
          <w:lang w:val="sr-Cyrl-CS"/>
        </w:rPr>
        <w:t>Материјал за рани јавни увид</w:t>
      </w:r>
      <w:r w:rsidR="004B1FE9">
        <w:rPr>
          <w:sz w:val="22"/>
          <w:szCs w:val="22"/>
          <w:lang w:val="sr-Cyrl-CS"/>
        </w:rPr>
        <w:t>;</w:t>
      </w:r>
    </w:p>
    <w:p w:rsidR="00742C31" w:rsidRPr="00423AE9" w:rsidRDefault="00742C31" w:rsidP="009C755C">
      <w:pPr>
        <w:numPr>
          <w:ilvl w:val="0"/>
          <w:numId w:val="5"/>
        </w:numPr>
        <w:ind w:right="-16"/>
        <w:jc w:val="both"/>
        <w:rPr>
          <w:caps/>
          <w:sz w:val="22"/>
          <w:szCs w:val="22"/>
          <w:lang w:val="sr-Cyrl-CS"/>
        </w:rPr>
      </w:pPr>
      <w:r w:rsidRPr="00423AE9">
        <w:rPr>
          <w:sz w:val="22"/>
          <w:szCs w:val="22"/>
          <w:lang w:val="sr-Cyrl-CS"/>
        </w:rPr>
        <w:t>Опреде</w:t>
      </w:r>
      <w:r w:rsidR="00737713" w:rsidRPr="00423AE9">
        <w:rPr>
          <w:sz w:val="22"/>
          <w:szCs w:val="22"/>
          <w:lang w:val="sr-Cyrl-CS"/>
        </w:rPr>
        <w:t>љ</w:t>
      </w:r>
      <w:r w:rsidRPr="00423AE9">
        <w:rPr>
          <w:sz w:val="22"/>
          <w:szCs w:val="22"/>
          <w:lang w:val="sr-Cyrl-CS"/>
        </w:rPr>
        <w:t xml:space="preserve">ењу будућег идентитета, уређења и опремања </w:t>
      </w:r>
      <w:r w:rsidR="00820066">
        <w:rPr>
          <w:sz w:val="22"/>
          <w:szCs w:val="22"/>
          <w:lang w:val="sr-Cyrl-CS"/>
        </w:rPr>
        <w:t>радне зоне</w:t>
      </w:r>
      <w:r w:rsidRPr="00423AE9">
        <w:rPr>
          <w:sz w:val="22"/>
          <w:szCs w:val="22"/>
          <w:lang w:val="ru-RU"/>
        </w:rPr>
        <w:t>;</w:t>
      </w:r>
    </w:p>
    <w:p w:rsidR="00742C31" w:rsidRPr="00423AE9" w:rsidRDefault="00742C31" w:rsidP="009C755C">
      <w:pPr>
        <w:numPr>
          <w:ilvl w:val="0"/>
          <w:numId w:val="3"/>
        </w:numPr>
        <w:tabs>
          <w:tab w:val="left" w:pos="228"/>
        </w:tabs>
        <w:ind w:right="-16"/>
        <w:jc w:val="both"/>
        <w:rPr>
          <w:sz w:val="22"/>
          <w:szCs w:val="22"/>
          <w:lang w:val="sr-Cyrl-CS"/>
        </w:rPr>
      </w:pPr>
      <w:r w:rsidRPr="00423AE9">
        <w:rPr>
          <w:sz w:val="22"/>
          <w:szCs w:val="22"/>
          <w:lang w:val="sr-Cyrl-CS"/>
        </w:rPr>
        <w:t>Усмеравању просторне организације и оптималном програмском решењу шире зоне и везе са окружењем</w:t>
      </w:r>
      <w:r w:rsidRPr="00423AE9">
        <w:rPr>
          <w:sz w:val="22"/>
          <w:szCs w:val="22"/>
          <w:lang w:val="ru-RU"/>
        </w:rPr>
        <w:t>;</w:t>
      </w:r>
    </w:p>
    <w:p w:rsidR="00971C48" w:rsidRPr="00971C48" w:rsidRDefault="00742C31" w:rsidP="009C755C">
      <w:pPr>
        <w:numPr>
          <w:ilvl w:val="0"/>
          <w:numId w:val="3"/>
        </w:numPr>
        <w:tabs>
          <w:tab w:val="left" w:pos="228"/>
        </w:tabs>
        <w:ind w:right="-16"/>
        <w:jc w:val="both"/>
        <w:rPr>
          <w:sz w:val="22"/>
          <w:szCs w:val="22"/>
          <w:lang w:val="sr-Cyrl-CS"/>
        </w:rPr>
      </w:pPr>
      <w:r w:rsidRPr="00971C48">
        <w:rPr>
          <w:sz w:val="22"/>
          <w:szCs w:val="22"/>
          <w:lang w:val="sr-Cyrl-CS"/>
        </w:rPr>
        <w:t>Подел</w:t>
      </w:r>
      <w:r w:rsidR="00DA3C62">
        <w:rPr>
          <w:sz w:val="22"/>
          <w:szCs w:val="22"/>
          <w:lang w:val="sr-Cyrl-CS"/>
        </w:rPr>
        <w:t>и</w:t>
      </w:r>
      <w:r w:rsidRPr="00971C48">
        <w:rPr>
          <w:sz w:val="22"/>
          <w:szCs w:val="22"/>
          <w:lang w:val="sr-Cyrl-CS"/>
        </w:rPr>
        <w:t xml:space="preserve"> на зоне, обзиром на морфолошке, еколошке и природне </w:t>
      </w:r>
      <w:r w:rsidRPr="00971C48">
        <w:rPr>
          <w:sz w:val="22"/>
          <w:szCs w:val="22"/>
          <w:lang w:val="ru-RU"/>
        </w:rPr>
        <w:t xml:space="preserve">специфичности </w:t>
      </w:r>
      <w:r w:rsidRPr="00971C48">
        <w:rPr>
          <w:sz w:val="22"/>
          <w:szCs w:val="22"/>
          <w:lang w:val="sr-Cyrl-CS"/>
        </w:rPr>
        <w:t>обухвата</w:t>
      </w:r>
      <w:r w:rsidRPr="00971C48">
        <w:rPr>
          <w:sz w:val="22"/>
          <w:szCs w:val="22"/>
          <w:lang w:val="ru-RU"/>
        </w:rPr>
        <w:t>;</w:t>
      </w:r>
    </w:p>
    <w:p w:rsidR="00742C31" w:rsidRPr="00971C48" w:rsidRDefault="00742C31" w:rsidP="009C755C">
      <w:pPr>
        <w:numPr>
          <w:ilvl w:val="0"/>
          <w:numId w:val="3"/>
        </w:numPr>
        <w:tabs>
          <w:tab w:val="left" w:pos="228"/>
        </w:tabs>
        <w:ind w:right="-16"/>
        <w:jc w:val="both"/>
        <w:rPr>
          <w:sz w:val="22"/>
          <w:szCs w:val="22"/>
          <w:lang w:val="sr-Cyrl-CS"/>
        </w:rPr>
      </w:pPr>
      <w:r w:rsidRPr="00971C48">
        <w:rPr>
          <w:sz w:val="22"/>
          <w:szCs w:val="22"/>
          <w:lang w:val="sr-Cyrl-CS"/>
        </w:rPr>
        <w:t xml:space="preserve">Одређивању грађевинског реона за реализацију сложеног и са природним окружењем интегрисаног </w:t>
      </w:r>
      <w:r w:rsidR="001157EA" w:rsidRPr="00971C48">
        <w:rPr>
          <w:sz w:val="22"/>
          <w:szCs w:val="22"/>
          <w:lang w:val="sr-Cyrl-CS"/>
        </w:rPr>
        <w:t xml:space="preserve">дела </w:t>
      </w:r>
      <w:r w:rsidRPr="00971C48">
        <w:rPr>
          <w:sz w:val="22"/>
          <w:szCs w:val="22"/>
          <w:lang w:val="sr-Cyrl-CS"/>
        </w:rPr>
        <w:t>насеља у обухвату плана</w:t>
      </w:r>
      <w:r w:rsidRPr="00971C48">
        <w:rPr>
          <w:sz w:val="22"/>
          <w:szCs w:val="22"/>
          <w:lang w:val="ru-RU"/>
        </w:rPr>
        <w:t>;</w:t>
      </w:r>
    </w:p>
    <w:p w:rsidR="00742C31" w:rsidRPr="00423AE9" w:rsidRDefault="00742C31" w:rsidP="009C755C">
      <w:pPr>
        <w:numPr>
          <w:ilvl w:val="0"/>
          <w:numId w:val="3"/>
        </w:numPr>
        <w:tabs>
          <w:tab w:val="left" w:pos="228"/>
        </w:tabs>
        <w:ind w:right="-16"/>
        <w:jc w:val="both"/>
        <w:rPr>
          <w:sz w:val="22"/>
          <w:szCs w:val="22"/>
          <w:lang w:val="sr-Cyrl-CS"/>
        </w:rPr>
      </w:pPr>
      <w:r w:rsidRPr="00423AE9">
        <w:rPr>
          <w:sz w:val="22"/>
          <w:szCs w:val="22"/>
          <w:lang w:val="sr-Cyrl-CS"/>
        </w:rPr>
        <w:lastRenderedPageBreak/>
        <w:t>Унапређењу и очувању постојећег природног наслеђа и заштити и унапређењу квалитета животне средине</w:t>
      </w:r>
      <w:r w:rsidRPr="00423AE9">
        <w:rPr>
          <w:sz w:val="22"/>
          <w:szCs w:val="22"/>
          <w:lang w:val="ru-RU"/>
        </w:rPr>
        <w:t>;</w:t>
      </w:r>
    </w:p>
    <w:p w:rsidR="00742C31" w:rsidRPr="00423AE9" w:rsidRDefault="00742C31" w:rsidP="009C755C">
      <w:pPr>
        <w:numPr>
          <w:ilvl w:val="0"/>
          <w:numId w:val="3"/>
        </w:numPr>
        <w:tabs>
          <w:tab w:val="left" w:pos="228"/>
        </w:tabs>
        <w:ind w:right="-16"/>
        <w:jc w:val="both"/>
        <w:rPr>
          <w:sz w:val="22"/>
          <w:szCs w:val="22"/>
          <w:lang w:val="sr-Cyrl-CS"/>
        </w:rPr>
      </w:pPr>
      <w:r w:rsidRPr="00423AE9">
        <w:rPr>
          <w:sz w:val="22"/>
          <w:szCs w:val="22"/>
          <w:lang w:val="sr-Cyrl-CS"/>
        </w:rPr>
        <w:t>Усклађивању решења уличне, комуникацијске и инфраструктурне мреже уз обезбеђење услова за уређење и фазну изградњу</w:t>
      </w:r>
      <w:r w:rsidRPr="00423AE9">
        <w:rPr>
          <w:sz w:val="22"/>
          <w:szCs w:val="22"/>
          <w:lang w:val="ru-RU"/>
        </w:rPr>
        <w:t>;</w:t>
      </w:r>
    </w:p>
    <w:p w:rsidR="00742C31" w:rsidRPr="00423AE9" w:rsidRDefault="00742C31" w:rsidP="009C755C">
      <w:pPr>
        <w:numPr>
          <w:ilvl w:val="0"/>
          <w:numId w:val="3"/>
        </w:numPr>
        <w:tabs>
          <w:tab w:val="left" w:pos="228"/>
        </w:tabs>
        <w:ind w:right="-16"/>
        <w:jc w:val="both"/>
        <w:rPr>
          <w:sz w:val="22"/>
          <w:szCs w:val="22"/>
          <w:lang w:val="sr-Cyrl-CS"/>
        </w:rPr>
      </w:pPr>
      <w:r w:rsidRPr="00423AE9">
        <w:rPr>
          <w:sz w:val="22"/>
          <w:szCs w:val="22"/>
          <w:lang w:val="sr-Cyrl-CS"/>
        </w:rPr>
        <w:t>Одређивању претежних намена и допунских намена;</w:t>
      </w:r>
    </w:p>
    <w:p w:rsidR="00742C31" w:rsidRPr="00423AE9" w:rsidRDefault="00742C31" w:rsidP="009C755C">
      <w:pPr>
        <w:numPr>
          <w:ilvl w:val="0"/>
          <w:numId w:val="3"/>
        </w:numPr>
        <w:ind w:right="-16"/>
        <w:jc w:val="both"/>
        <w:rPr>
          <w:sz w:val="22"/>
          <w:szCs w:val="22"/>
          <w:lang w:val="sr-Cyrl-CS"/>
        </w:rPr>
      </w:pPr>
      <w:r w:rsidRPr="00423AE9">
        <w:rPr>
          <w:sz w:val="22"/>
          <w:szCs w:val="22"/>
          <w:lang w:val="sr-Cyrl-CS"/>
        </w:rPr>
        <w:t xml:space="preserve">Дефинисању обухвата </w:t>
      </w:r>
      <w:r w:rsidR="004B1FE9">
        <w:rPr>
          <w:sz w:val="22"/>
          <w:szCs w:val="22"/>
          <w:lang w:val="sr-Cyrl-CS"/>
        </w:rPr>
        <w:t>п</w:t>
      </w:r>
      <w:r w:rsidRPr="00423AE9">
        <w:rPr>
          <w:sz w:val="22"/>
          <w:szCs w:val="22"/>
          <w:lang w:val="sr-Cyrl-CS"/>
        </w:rPr>
        <w:t>л</w:t>
      </w:r>
      <w:r w:rsidRPr="00423AE9">
        <w:rPr>
          <w:sz w:val="22"/>
          <w:szCs w:val="22"/>
          <w:lang w:val="ru-RU"/>
        </w:rPr>
        <w:t>а</w:t>
      </w:r>
      <w:r w:rsidRPr="00423AE9">
        <w:rPr>
          <w:sz w:val="22"/>
          <w:szCs w:val="22"/>
          <w:lang w:val="sr-Cyrl-CS"/>
        </w:rPr>
        <w:t>на и поделе земљишта на земљиште за јавне и остале намене;</w:t>
      </w:r>
    </w:p>
    <w:p w:rsidR="00742C31" w:rsidRPr="00423AE9" w:rsidRDefault="00742C31" w:rsidP="009C755C">
      <w:pPr>
        <w:numPr>
          <w:ilvl w:val="0"/>
          <w:numId w:val="3"/>
        </w:numPr>
        <w:ind w:right="-16"/>
        <w:jc w:val="both"/>
        <w:rPr>
          <w:sz w:val="22"/>
          <w:szCs w:val="22"/>
          <w:lang w:val="sr-Cyrl-CS"/>
        </w:rPr>
      </w:pPr>
      <w:r w:rsidRPr="00423AE9">
        <w:rPr>
          <w:sz w:val="22"/>
          <w:szCs w:val="22"/>
          <w:lang w:val="sr-Cyrl-CS"/>
        </w:rPr>
        <w:t xml:space="preserve">Процени развојних могућности са аспекта доступности грађевинског земљишта, потребе и могућности опремања грађевинског земљишта комуналном инфраструктуром и оријентационих средстава локалне управе намењених за те сврхе; </w:t>
      </w:r>
    </w:p>
    <w:p w:rsidR="00742C31" w:rsidRPr="00423AE9" w:rsidRDefault="00742C31" w:rsidP="009C755C">
      <w:pPr>
        <w:numPr>
          <w:ilvl w:val="0"/>
          <w:numId w:val="3"/>
        </w:numPr>
        <w:ind w:right="-16"/>
        <w:jc w:val="both"/>
        <w:rPr>
          <w:sz w:val="22"/>
          <w:szCs w:val="22"/>
          <w:lang w:val="sr-Cyrl-CS"/>
        </w:rPr>
      </w:pPr>
      <w:r w:rsidRPr="00423AE9">
        <w:rPr>
          <w:sz w:val="22"/>
          <w:szCs w:val="22"/>
          <w:lang w:val="sr-Cyrl-CS"/>
        </w:rPr>
        <w:t xml:space="preserve">Дефинисању циљева уређења </w:t>
      </w:r>
      <w:r w:rsidR="00820066">
        <w:rPr>
          <w:sz w:val="22"/>
          <w:szCs w:val="22"/>
          <w:lang w:val="sr-Cyrl-CS"/>
        </w:rPr>
        <w:t>простора</w:t>
      </w:r>
      <w:r w:rsidRPr="00423AE9">
        <w:rPr>
          <w:sz w:val="22"/>
          <w:szCs w:val="22"/>
          <w:lang w:val="sr-Cyrl-CS"/>
        </w:rPr>
        <w:t xml:space="preserve"> и планиране изградње; </w:t>
      </w:r>
    </w:p>
    <w:p w:rsidR="00742C31" w:rsidRPr="00423AE9" w:rsidRDefault="00742C31" w:rsidP="009C755C">
      <w:pPr>
        <w:numPr>
          <w:ilvl w:val="0"/>
          <w:numId w:val="3"/>
        </w:numPr>
        <w:ind w:right="-16"/>
        <w:jc w:val="both"/>
        <w:rPr>
          <w:sz w:val="22"/>
          <w:szCs w:val="22"/>
          <w:lang w:val="sr-Cyrl-CS"/>
        </w:rPr>
      </w:pPr>
      <w:r w:rsidRPr="00423AE9">
        <w:rPr>
          <w:sz w:val="22"/>
          <w:szCs w:val="22"/>
          <w:lang w:val="sr-Cyrl-CS"/>
        </w:rPr>
        <w:t>Дефинисању јасних принципа поделе на урбанистичке зоне, према урбанистичким показатељима и типичним карактеристикама, за које ће бити дефинисана Правила уређења и Правила грађења;</w:t>
      </w:r>
    </w:p>
    <w:p w:rsidR="00742C31" w:rsidRPr="00423AE9" w:rsidRDefault="00742C31" w:rsidP="009C755C">
      <w:pPr>
        <w:numPr>
          <w:ilvl w:val="0"/>
          <w:numId w:val="3"/>
        </w:numPr>
        <w:ind w:right="-16"/>
        <w:jc w:val="both"/>
        <w:rPr>
          <w:sz w:val="22"/>
          <w:szCs w:val="22"/>
          <w:lang w:val="sr-Cyrl-CS"/>
        </w:rPr>
      </w:pPr>
      <w:r w:rsidRPr="00423AE9">
        <w:rPr>
          <w:sz w:val="22"/>
          <w:szCs w:val="22"/>
          <w:lang w:val="sr-Cyrl-CS"/>
        </w:rPr>
        <w:t xml:space="preserve">Максималном учешћу цивилног друштва у процедури израде и доношења </w:t>
      </w:r>
      <w:r w:rsidR="004B1FE9">
        <w:rPr>
          <w:sz w:val="22"/>
          <w:szCs w:val="22"/>
          <w:lang w:val="sr-Cyrl-CS"/>
        </w:rPr>
        <w:t>п</w:t>
      </w:r>
      <w:r w:rsidRPr="00423AE9">
        <w:rPr>
          <w:sz w:val="22"/>
          <w:szCs w:val="22"/>
          <w:lang w:val="sr-Cyrl-CS"/>
        </w:rPr>
        <w:t xml:space="preserve">лана у складу са „Агендом 21“. </w:t>
      </w:r>
    </w:p>
    <w:p w:rsidR="00A66CA1" w:rsidRPr="0029678B" w:rsidRDefault="00A66CA1" w:rsidP="00932D94">
      <w:pPr>
        <w:ind w:left="360" w:right="-16"/>
        <w:jc w:val="both"/>
        <w:rPr>
          <w:sz w:val="22"/>
          <w:szCs w:val="22"/>
          <w:lang w:val="sr-Cyrl-CS"/>
        </w:rPr>
      </w:pPr>
    </w:p>
    <w:p w:rsidR="004B6AF9" w:rsidRPr="00A30179" w:rsidRDefault="00A30179" w:rsidP="00C20C91">
      <w:pPr>
        <w:jc w:val="both"/>
        <w:rPr>
          <w:rFonts w:cs="Arial"/>
          <w:b/>
          <w:sz w:val="22"/>
          <w:szCs w:val="22"/>
          <w:lang w:val="sr-Cyrl-CS"/>
        </w:rPr>
      </w:pPr>
      <w:r>
        <w:rPr>
          <w:rFonts w:cs="Arial"/>
          <w:b/>
          <w:sz w:val="22"/>
          <w:szCs w:val="22"/>
          <w:lang w:val="sr-Cyrl-CS"/>
        </w:rPr>
        <w:t>2</w:t>
      </w:r>
      <w:r w:rsidR="00304901">
        <w:rPr>
          <w:rFonts w:cs="Arial"/>
          <w:b/>
          <w:sz w:val="22"/>
          <w:szCs w:val="22"/>
          <w:lang w:val="sr-Cyrl-CS"/>
        </w:rPr>
        <w:t>.2.2</w:t>
      </w:r>
      <w:r w:rsidR="00304901">
        <w:rPr>
          <w:rFonts w:cs="Arial"/>
          <w:b/>
          <w:sz w:val="22"/>
          <w:szCs w:val="22"/>
          <w:lang w:val="sr-Cyrl-CS"/>
        </w:rPr>
        <w:tab/>
      </w:r>
      <w:r w:rsidR="00304901" w:rsidRPr="00533185">
        <w:rPr>
          <w:rFonts w:cs="Arial"/>
          <w:b/>
          <w:sz w:val="24"/>
          <w:szCs w:val="24"/>
          <w:lang w:val="sr-Cyrl-CS"/>
        </w:rPr>
        <w:t>Намена</w:t>
      </w:r>
      <w:r w:rsidR="00304901" w:rsidRPr="00533185">
        <w:rPr>
          <w:rFonts w:cs="Arial"/>
          <w:b/>
          <w:sz w:val="24"/>
          <w:szCs w:val="24"/>
          <w:lang w:val="ru-RU"/>
        </w:rPr>
        <w:t xml:space="preserve"> </w:t>
      </w:r>
      <w:r w:rsidR="00304901" w:rsidRPr="00533185">
        <w:rPr>
          <w:rFonts w:cs="Arial"/>
          <w:b/>
          <w:sz w:val="24"/>
          <w:szCs w:val="24"/>
          <w:lang w:val="sr-Cyrl-CS"/>
        </w:rPr>
        <w:t>и начин коришћења земљишта</w:t>
      </w:r>
    </w:p>
    <w:p w:rsidR="002D0C9F" w:rsidRPr="00444BBA" w:rsidRDefault="002D0C9F" w:rsidP="002C7B74">
      <w:pPr>
        <w:rPr>
          <w:sz w:val="22"/>
          <w:szCs w:val="22"/>
          <w:lang w:val="ru-RU"/>
        </w:rPr>
      </w:pPr>
    </w:p>
    <w:p w:rsidR="004B6AF9" w:rsidRPr="001157EA" w:rsidRDefault="004B6AF9" w:rsidP="009C755C">
      <w:pPr>
        <w:numPr>
          <w:ilvl w:val="0"/>
          <w:numId w:val="20"/>
        </w:numPr>
        <w:ind w:left="1080" w:hanging="700"/>
        <w:jc w:val="both"/>
        <w:rPr>
          <w:b/>
          <w:sz w:val="22"/>
          <w:szCs w:val="22"/>
          <w:lang w:val="sr-Cyrl-CS"/>
        </w:rPr>
      </w:pPr>
      <w:r w:rsidRPr="001157EA">
        <w:rPr>
          <w:b/>
          <w:sz w:val="22"/>
          <w:szCs w:val="22"/>
          <w:lang w:val="sr-Cyrl-CS"/>
        </w:rPr>
        <w:t xml:space="preserve">Грађевинско земљиште за јавне намене </w:t>
      </w:r>
    </w:p>
    <w:p w:rsidR="002D0C9F" w:rsidRPr="004B6AF9" w:rsidRDefault="002D0C9F" w:rsidP="002D0C9F">
      <w:pPr>
        <w:autoSpaceDE w:val="0"/>
        <w:autoSpaceDN w:val="0"/>
        <w:adjustRightInd w:val="0"/>
        <w:rPr>
          <w:rFonts w:eastAsia="Arial-BoldMT" w:cs="Arial"/>
          <w:b/>
          <w:bCs/>
          <w:color w:val="231F20"/>
          <w:sz w:val="22"/>
          <w:szCs w:val="22"/>
          <w:lang w:val="sr-Cyrl-CS"/>
        </w:rPr>
      </w:pPr>
    </w:p>
    <w:p w:rsidR="0070172A" w:rsidRDefault="00FE0429" w:rsidP="0070172A">
      <w:pPr>
        <w:autoSpaceDE w:val="0"/>
        <w:autoSpaceDN w:val="0"/>
        <w:adjustRightInd w:val="0"/>
        <w:ind w:firstLine="700"/>
        <w:jc w:val="both"/>
        <w:rPr>
          <w:rFonts w:cs="Arial"/>
          <w:sz w:val="22"/>
          <w:szCs w:val="22"/>
          <w:lang w:val="ru-RU"/>
        </w:rPr>
      </w:pPr>
      <w:r w:rsidRPr="006A39EC">
        <w:rPr>
          <w:rFonts w:cs="Arial"/>
          <w:sz w:val="22"/>
          <w:szCs w:val="22"/>
          <w:lang w:val="ru-RU"/>
        </w:rPr>
        <w:t xml:space="preserve">На формирање планиране саобраћајне мреже утицала је </w:t>
      </w:r>
      <w:r w:rsidR="00BC1A65" w:rsidRPr="006A39EC">
        <w:rPr>
          <w:rFonts w:cs="Arial"/>
          <w:sz w:val="22"/>
          <w:szCs w:val="22"/>
        </w:rPr>
        <w:t>реализована или започета изградња п</w:t>
      </w:r>
      <w:r w:rsidR="00753469" w:rsidRPr="006A39EC">
        <w:rPr>
          <w:rFonts w:cs="Arial"/>
          <w:sz w:val="22"/>
          <w:szCs w:val="22"/>
          <w:lang w:val="sr-Cyrl-CS"/>
        </w:rPr>
        <w:t>роиз</w:t>
      </w:r>
      <w:r w:rsidR="00E22B63">
        <w:rPr>
          <w:rFonts w:cs="Arial"/>
          <w:sz w:val="22"/>
          <w:szCs w:val="22"/>
          <w:lang w:val="sr-Cyrl-CS"/>
        </w:rPr>
        <w:t>в</w:t>
      </w:r>
      <w:r w:rsidR="00753469" w:rsidRPr="006A39EC">
        <w:rPr>
          <w:rFonts w:cs="Arial"/>
          <w:sz w:val="22"/>
          <w:szCs w:val="22"/>
          <w:lang w:val="sr-Cyrl-CS"/>
        </w:rPr>
        <w:t>одних објеката на подручју Слободне зоне Врање</w:t>
      </w:r>
      <w:r w:rsidR="004941A2" w:rsidRPr="006A39EC">
        <w:rPr>
          <w:rFonts w:cs="Arial"/>
          <w:sz w:val="22"/>
          <w:szCs w:val="22"/>
        </w:rPr>
        <w:t xml:space="preserve">, </w:t>
      </w:r>
      <w:r w:rsidR="00CB220C" w:rsidRPr="006A39EC">
        <w:rPr>
          <w:rFonts w:cs="Arial"/>
          <w:sz w:val="22"/>
          <w:szCs w:val="22"/>
          <w:lang w:val="sr-Cyrl-CS"/>
        </w:rPr>
        <w:t xml:space="preserve">потреба за саобраћајним повезивањем </w:t>
      </w:r>
      <w:r w:rsidR="003B643A" w:rsidRPr="006A39EC">
        <w:rPr>
          <w:rFonts w:cs="Arial"/>
          <w:sz w:val="22"/>
          <w:szCs w:val="22"/>
          <w:lang w:val="sr-Cyrl-CS"/>
        </w:rPr>
        <w:t xml:space="preserve">општинског пута број </w:t>
      </w:r>
      <w:r w:rsidR="00CB220C" w:rsidRPr="006A39EC">
        <w:rPr>
          <w:rFonts w:cs="Arial"/>
          <w:sz w:val="22"/>
          <w:szCs w:val="22"/>
          <w:lang w:val="sr-Cyrl-CS"/>
        </w:rPr>
        <w:t>1</w:t>
      </w:r>
      <w:r w:rsidR="00753469" w:rsidRPr="006A39EC">
        <w:rPr>
          <w:rFonts w:cs="Arial"/>
          <w:sz w:val="22"/>
          <w:szCs w:val="22"/>
          <w:lang w:val="sr-Cyrl-CS"/>
        </w:rPr>
        <w:t xml:space="preserve"> са </w:t>
      </w:r>
      <w:r w:rsidR="00971C48">
        <w:rPr>
          <w:rFonts w:cs="Arial"/>
          <w:sz w:val="22"/>
          <w:szCs w:val="22"/>
          <w:lang w:val="sr-Cyrl-CS"/>
        </w:rPr>
        <w:t>планским подручјем</w:t>
      </w:r>
      <w:r w:rsidRPr="006A39EC">
        <w:rPr>
          <w:rFonts w:cs="Arial"/>
          <w:sz w:val="22"/>
          <w:szCs w:val="22"/>
          <w:lang w:val="ru-RU"/>
        </w:rPr>
        <w:t xml:space="preserve">. Приступ </w:t>
      </w:r>
      <w:r w:rsidRPr="006A39EC">
        <w:rPr>
          <w:rFonts w:cs="Arial"/>
          <w:sz w:val="22"/>
          <w:szCs w:val="22"/>
        </w:rPr>
        <w:t xml:space="preserve">пословно-производним </w:t>
      </w:r>
      <w:r w:rsidR="004941A2" w:rsidRPr="006A39EC">
        <w:rPr>
          <w:rFonts w:cs="Arial"/>
          <w:sz w:val="22"/>
          <w:szCs w:val="22"/>
          <w:lang w:val="sr-Cyrl-CS"/>
        </w:rPr>
        <w:t>с</w:t>
      </w:r>
      <w:r w:rsidRPr="006A39EC">
        <w:rPr>
          <w:rFonts w:cs="Arial"/>
          <w:sz w:val="22"/>
          <w:szCs w:val="22"/>
        </w:rPr>
        <w:t>а</w:t>
      </w:r>
      <w:r w:rsidR="004941A2" w:rsidRPr="006A39EC">
        <w:rPr>
          <w:rFonts w:cs="Arial"/>
          <w:sz w:val="22"/>
          <w:szCs w:val="22"/>
          <w:lang w:val="sr-Cyrl-CS"/>
        </w:rPr>
        <w:t>држајима</w:t>
      </w:r>
      <w:r w:rsidRPr="006A39EC">
        <w:rPr>
          <w:rFonts w:cs="Arial"/>
          <w:sz w:val="22"/>
          <w:szCs w:val="22"/>
        </w:rPr>
        <w:t xml:space="preserve"> </w:t>
      </w:r>
      <w:r w:rsidRPr="006A39EC">
        <w:rPr>
          <w:rFonts w:cs="Arial"/>
          <w:sz w:val="22"/>
          <w:szCs w:val="22"/>
          <w:lang w:val="ru-RU"/>
        </w:rPr>
        <w:t>у границама грађевинског подручја обезбеђен је преко планираних саобраћајница</w:t>
      </w:r>
      <w:r w:rsidRPr="00897017">
        <w:rPr>
          <w:rFonts w:cs="Arial"/>
          <w:sz w:val="22"/>
          <w:szCs w:val="22"/>
          <w:lang w:val="ru-RU"/>
        </w:rPr>
        <w:t>.</w:t>
      </w:r>
    </w:p>
    <w:p w:rsidR="00584A78" w:rsidRDefault="002D0C9F" w:rsidP="0070172A">
      <w:pPr>
        <w:autoSpaceDE w:val="0"/>
        <w:autoSpaceDN w:val="0"/>
        <w:adjustRightInd w:val="0"/>
        <w:ind w:firstLine="700"/>
        <w:jc w:val="both"/>
        <w:rPr>
          <w:rFonts w:eastAsia="Arial-BoldMT" w:cs="Arial"/>
          <w:color w:val="FF0000"/>
          <w:sz w:val="22"/>
          <w:szCs w:val="22"/>
          <w:lang w:val="ru-RU"/>
        </w:rPr>
      </w:pPr>
      <w:r w:rsidRPr="002D0C9F">
        <w:rPr>
          <w:rFonts w:eastAsia="Arial-BoldMT" w:cs="Arial"/>
          <w:color w:val="231F20"/>
          <w:sz w:val="22"/>
          <w:szCs w:val="22"/>
          <w:lang w:val="ru-RU"/>
        </w:rPr>
        <w:t>Планом су разграничене површине јавне намене од</w:t>
      </w:r>
      <w:r>
        <w:rPr>
          <w:rFonts w:eastAsia="Arial-BoldMT" w:cs="Arial"/>
          <w:color w:val="231F20"/>
          <w:sz w:val="22"/>
          <w:szCs w:val="22"/>
          <w:lang w:val="ru-RU"/>
        </w:rPr>
        <w:t xml:space="preserve"> </w:t>
      </w:r>
      <w:r w:rsidRPr="002D0C9F">
        <w:rPr>
          <w:rFonts w:eastAsia="Arial-BoldMT" w:cs="Arial"/>
          <w:color w:val="231F20"/>
          <w:sz w:val="22"/>
          <w:szCs w:val="22"/>
          <w:lang w:val="ru-RU"/>
        </w:rPr>
        <w:t xml:space="preserve">површина за остале намене. Од </w:t>
      </w:r>
      <w:r w:rsidR="00D57043">
        <w:rPr>
          <w:rFonts w:eastAsia="Arial-BoldMT" w:cs="Arial"/>
          <w:color w:val="231F20"/>
          <w:sz w:val="22"/>
          <w:szCs w:val="22"/>
          <w:lang w:val="ru-RU"/>
        </w:rPr>
        <w:t xml:space="preserve">целих и </w:t>
      </w:r>
      <w:r w:rsidRPr="002D0C9F">
        <w:rPr>
          <w:rFonts w:eastAsia="Arial-BoldMT" w:cs="Arial"/>
          <w:color w:val="231F20"/>
          <w:sz w:val="22"/>
          <w:szCs w:val="22"/>
          <w:lang w:val="ru-RU"/>
        </w:rPr>
        <w:t xml:space="preserve">делова </w:t>
      </w:r>
      <w:r w:rsidR="00584A78">
        <w:rPr>
          <w:rFonts w:eastAsia="Arial-BoldMT" w:cs="Arial"/>
          <w:color w:val="231F20"/>
          <w:sz w:val="22"/>
          <w:szCs w:val="22"/>
          <w:lang w:val="ru-RU"/>
        </w:rPr>
        <w:t>катастарских</w:t>
      </w:r>
      <w:r w:rsidRPr="002D0C9F">
        <w:rPr>
          <w:rFonts w:eastAsia="Arial-BoldMT" w:cs="Arial"/>
          <w:color w:val="231F20"/>
          <w:sz w:val="22"/>
          <w:szCs w:val="22"/>
          <w:lang w:val="ru-RU"/>
        </w:rPr>
        <w:t xml:space="preserve"> парцела образоваће се парцеле јавне намене,</w:t>
      </w:r>
      <w:r>
        <w:rPr>
          <w:rFonts w:eastAsia="Arial-BoldMT" w:cs="Arial"/>
          <w:color w:val="231F20"/>
          <w:sz w:val="22"/>
          <w:szCs w:val="22"/>
          <w:lang w:val="ru-RU"/>
        </w:rPr>
        <w:t xml:space="preserve"> </w:t>
      </w:r>
      <w:r w:rsidRPr="002D0C9F">
        <w:rPr>
          <w:rFonts w:eastAsia="Arial-BoldMT" w:cs="Arial"/>
          <w:color w:val="231F20"/>
          <w:sz w:val="22"/>
          <w:szCs w:val="22"/>
          <w:lang w:val="ru-RU"/>
        </w:rPr>
        <w:t xml:space="preserve">према графичком приказу </w:t>
      </w:r>
      <w:r w:rsidR="004B0DDF">
        <w:rPr>
          <w:rFonts w:eastAsia="Arial-BoldMT" w:cs="Arial"/>
          <w:color w:val="231F20"/>
          <w:sz w:val="22"/>
          <w:szCs w:val="22"/>
          <w:lang w:val="ru-RU"/>
        </w:rPr>
        <w:t xml:space="preserve"> </w:t>
      </w:r>
      <w:r w:rsidRPr="0070172A">
        <w:rPr>
          <w:rFonts w:eastAsia="Arial-BoldMT" w:cs="Arial"/>
          <w:sz w:val="22"/>
          <w:szCs w:val="22"/>
          <w:lang w:val="ru-RU"/>
        </w:rPr>
        <w:t>"</w:t>
      </w:r>
      <w:r w:rsidR="00584A78" w:rsidRPr="0070172A">
        <w:rPr>
          <w:rFonts w:eastAsia="Arial-BoldMT" w:cs="Arial"/>
          <w:sz w:val="22"/>
          <w:szCs w:val="22"/>
          <w:lang w:val="ru-RU"/>
        </w:rPr>
        <w:t>План препарцелације</w:t>
      </w:r>
      <w:r w:rsidR="0070172A" w:rsidRPr="0070172A">
        <w:rPr>
          <w:sz w:val="22"/>
          <w:szCs w:val="22"/>
          <w:lang w:val="sr-Cyrl-CS"/>
        </w:rPr>
        <w:t xml:space="preserve"> са елементима </w:t>
      </w:r>
      <w:r w:rsidR="0070172A" w:rsidRPr="00EE2345">
        <w:rPr>
          <w:sz w:val="22"/>
          <w:szCs w:val="22"/>
          <w:lang w:val="sr-Cyrl-CS"/>
        </w:rPr>
        <w:t>за обележавање</w:t>
      </w:r>
      <w:r w:rsidR="0070172A">
        <w:rPr>
          <w:sz w:val="22"/>
          <w:szCs w:val="22"/>
          <w:lang w:val="sr-Cyrl-CS"/>
        </w:rPr>
        <w:t xml:space="preserve"> </w:t>
      </w:r>
      <w:r w:rsidR="0070172A" w:rsidRPr="00EE2345">
        <w:rPr>
          <w:sz w:val="22"/>
          <w:szCs w:val="22"/>
          <w:lang w:val="sr-Cyrl-CS"/>
        </w:rPr>
        <w:t>површина јавне намене</w:t>
      </w:r>
      <w:r w:rsidRPr="006544ED">
        <w:rPr>
          <w:rFonts w:eastAsia="Arial-BoldMT" w:cs="Arial"/>
          <w:sz w:val="22"/>
          <w:szCs w:val="22"/>
          <w:lang w:val="ru-RU"/>
        </w:rPr>
        <w:t>" у Р 1:</w:t>
      </w:r>
      <w:r w:rsidR="00EA39E3" w:rsidRPr="006544ED">
        <w:rPr>
          <w:rFonts w:eastAsia="Arial-BoldMT" w:cs="Arial"/>
          <w:sz w:val="22"/>
          <w:szCs w:val="22"/>
        </w:rPr>
        <w:t>25</w:t>
      </w:r>
      <w:r w:rsidRPr="006544ED">
        <w:rPr>
          <w:rFonts w:eastAsia="Arial-BoldMT" w:cs="Arial"/>
          <w:sz w:val="22"/>
          <w:szCs w:val="22"/>
          <w:lang w:val="ru-RU"/>
        </w:rPr>
        <w:t>00.</w:t>
      </w:r>
    </w:p>
    <w:p w:rsidR="007F3521" w:rsidRDefault="002D0C9F" w:rsidP="004B0DDF">
      <w:pPr>
        <w:autoSpaceDE w:val="0"/>
        <w:autoSpaceDN w:val="0"/>
        <w:adjustRightInd w:val="0"/>
        <w:ind w:firstLine="700"/>
        <w:jc w:val="both"/>
        <w:rPr>
          <w:rFonts w:eastAsia="Arial-BoldMT" w:cs="Arial"/>
          <w:sz w:val="22"/>
          <w:szCs w:val="22"/>
        </w:rPr>
      </w:pPr>
      <w:r w:rsidRPr="002D0C9F">
        <w:rPr>
          <w:rFonts w:eastAsia="Arial-BoldMT" w:cs="Arial"/>
          <w:color w:val="231F20"/>
          <w:sz w:val="22"/>
          <w:szCs w:val="22"/>
          <w:lang w:val="ru-RU"/>
        </w:rPr>
        <w:t>Површине јавне намене су саобраћајне повр</w:t>
      </w:r>
      <w:r w:rsidR="00E04962">
        <w:rPr>
          <w:rFonts w:eastAsia="Arial-BoldMT" w:cs="Arial"/>
          <w:color w:val="231F20"/>
          <w:sz w:val="22"/>
          <w:szCs w:val="22"/>
          <w:lang w:val="ru-RU"/>
        </w:rPr>
        <w:t>шин</w:t>
      </w:r>
      <w:r w:rsidR="006D3DFF">
        <w:rPr>
          <w:rFonts w:eastAsia="Arial-BoldMT" w:cs="Arial"/>
          <w:color w:val="231F20"/>
          <w:sz w:val="22"/>
          <w:szCs w:val="22"/>
          <w:lang w:val="ru-RU"/>
        </w:rPr>
        <w:t>е</w:t>
      </w:r>
      <w:r w:rsidR="00D57043">
        <w:rPr>
          <w:rFonts w:eastAsia="Arial-BoldMT" w:cs="Arial"/>
          <w:color w:val="231F20"/>
          <w:sz w:val="22"/>
          <w:szCs w:val="22"/>
          <w:lang w:val="ru-RU"/>
        </w:rPr>
        <w:t>.</w:t>
      </w:r>
      <w:r w:rsidR="00423AE9">
        <w:rPr>
          <w:rFonts w:eastAsia="Arial-BoldMT" w:cs="Arial"/>
          <w:color w:val="231F20"/>
          <w:sz w:val="22"/>
          <w:szCs w:val="22"/>
        </w:rPr>
        <w:t xml:space="preserve"> </w:t>
      </w:r>
      <w:r w:rsidRPr="002D0C9F">
        <w:rPr>
          <w:rFonts w:eastAsia="Arial-BoldMT" w:cs="Arial"/>
          <w:color w:val="231F20"/>
          <w:sz w:val="22"/>
          <w:szCs w:val="22"/>
          <w:lang w:val="ru-RU"/>
        </w:rPr>
        <w:t>Планиране регулационе линије дате су у односу на</w:t>
      </w:r>
      <w:r>
        <w:rPr>
          <w:rFonts w:eastAsia="Arial-BoldMT" w:cs="Arial"/>
          <w:color w:val="231F20"/>
          <w:sz w:val="22"/>
          <w:szCs w:val="22"/>
          <w:lang w:val="ru-RU"/>
        </w:rPr>
        <w:t xml:space="preserve"> </w:t>
      </w:r>
      <w:r w:rsidRPr="002D0C9F">
        <w:rPr>
          <w:rFonts w:eastAsia="Arial-BoldMT" w:cs="Arial"/>
          <w:color w:val="231F20"/>
          <w:sz w:val="22"/>
          <w:szCs w:val="22"/>
          <w:lang w:val="ru-RU"/>
        </w:rPr>
        <w:t>осовине саобраћајница</w:t>
      </w:r>
      <w:r w:rsidR="008F559D">
        <w:rPr>
          <w:rFonts w:eastAsia="Arial-BoldMT" w:cs="Arial"/>
          <w:color w:val="231F20"/>
          <w:sz w:val="22"/>
          <w:szCs w:val="22"/>
          <w:lang w:val="ru-RU"/>
        </w:rPr>
        <w:t>.</w:t>
      </w:r>
      <w:r w:rsidRPr="002D0C9F">
        <w:rPr>
          <w:rFonts w:eastAsia="Arial-BoldMT" w:cs="Arial"/>
          <w:color w:val="231F20"/>
          <w:sz w:val="22"/>
          <w:szCs w:val="22"/>
          <w:lang w:val="ru-RU"/>
        </w:rPr>
        <w:t xml:space="preserve"> Осовине саобраћајница дефинисане су</w:t>
      </w:r>
      <w:r>
        <w:rPr>
          <w:rFonts w:eastAsia="Arial-BoldMT" w:cs="Arial"/>
          <w:color w:val="231F20"/>
          <w:sz w:val="22"/>
          <w:szCs w:val="22"/>
          <w:lang w:val="ru-RU"/>
        </w:rPr>
        <w:t xml:space="preserve"> </w:t>
      </w:r>
      <w:r w:rsidRPr="002D0C9F">
        <w:rPr>
          <w:rFonts w:eastAsia="Arial-BoldMT" w:cs="Arial"/>
          <w:color w:val="231F20"/>
          <w:sz w:val="22"/>
          <w:szCs w:val="22"/>
          <w:lang w:val="ru-RU"/>
        </w:rPr>
        <w:t>координатама осовинских тачака</w:t>
      </w:r>
      <w:r w:rsidR="00E048CC">
        <w:rPr>
          <w:rFonts w:eastAsia="Arial-BoldMT" w:cs="Arial"/>
          <w:color w:val="231F20"/>
          <w:sz w:val="22"/>
          <w:szCs w:val="22"/>
          <w:lang w:val="ru-RU"/>
        </w:rPr>
        <w:t xml:space="preserve">, на </w:t>
      </w:r>
      <w:r w:rsidRPr="002D0C9F">
        <w:rPr>
          <w:rFonts w:eastAsia="Arial-BoldMT" w:cs="Arial"/>
          <w:color w:val="231F20"/>
          <w:sz w:val="22"/>
          <w:szCs w:val="22"/>
          <w:lang w:val="ru-RU"/>
        </w:rPr>
        <w:t>графичком приказу</w:t>
      </w:r>
      <w:r w:rsidR="004D10F6">
        <w:rPr>
          <w:rFonts w:eastAsia="Arial-BoldMT" w:cs="Arial"/>
          <w:color w:val="231F20"/>
          <w:sz w:val="22"/>
          <w:szCs w:val="22"/>
          <w:lang w:val="ru-RU"/>
        </w:rPr>
        <w:t xml:space="preserve"> </w:t>
      </w:r>
      <w:r w:rsidR="004D10F6" w:rsidRPr="002D0C9F">
        <w:rPr>
          <w:rFonts w:eastAsia="Arial-BoldMT" w:cs="Arial"/>
          <w:color w:val="231F20"/>
          <w:sz w:val="22"/>
          <w:szCs w:val="22"/>
          <w:lang w:val="ru-RU"/>
        </w:rPr>
        <w:t>"</w:t>
      </w:r>
      <w:r w:rsidR="004D10F6">
        <w:rPr>
          <w:rFonts w:eastAsia="Arial-BoldMT" w:cs="Arial"/>
          <w:color w:val="231F20"/>
          <w:sz w:val="22"/>
          <w:szCs w:val="22"/>
          <w:lang w:val="ru-RU"/>
        </w:rPr>
        <w:t>Регулација и нивелационо решење саобраћаја</w:t>
      </w:r>
      <w:r w:rsidR="00766A56">
        <w:rPr>
          <w:rFonts w:eastAsia="Arial-BoldMT" w:cs="Arial"/>
          <w:color w:val="231F20"/>
          <w:sz w:val="22"/>
          <w:szCs w:val="22"/>
          <w:lang w:val="ru-RU"/>
        </w:rPr>
        <w:t>",</w:t>
      </w:r>
      <w:r w:rsidR="004D10F6">
        <w:rPr>
          <w:rFonts w:eastAsia="Arial-BoldMT" w:cs="Arial"/>
          <w:color w:val="231F20"/>
          <w:sz w:val="22"/>
          <w:szCs w:val="22"/>
          <w:lang w:val="ru-RU"/>
        </w:rPr>
        <w:t xml:space="preserve"> </w:t>
      </w:r>
      <w:r w:rsidR="004D10F6" w:rsidRPr="006525C3">
        <w:rPr>
          <w:rFonts w:eastAsia="Arial-BoldMT" w:cs="Arial"/>
          <w:sz w:val="22"/>
          <w:szCs w:val="22"/>
          <w:lang w:val="ru-RU"/>
        </w:rPr>
        <w:t>у Р 1:</w:t>
      </w:r>
      <w:r w:rsidR="00D57043">
        <w:rPr>
          <w:rFonts w:eastAsia="Arial-BoldMT" w:cs="Arial"/>
          <w:sz w:val="22"/>
          <w:szCs w:val="22"/>
          <w:lang w:val="ru-RU"/>
        </w:rPr>
        <w:t>2500</w:t>
      </w:r>
      <w:r w:rsidR="00E048CC">
        <w:rPr>
          <w:rFonts w:eastAsia="Arial-BoldMT" w:cs="Arial"/>
          <w:sz w:val="22"/>
          <w:szCs w:val="22"/>
          <w:lang w:val="ru-RU"/>
        </w:rPr>
        <w:t>.</w:t>
      </w:r>
    </w:p>
    <w:p w:rsidR="0023573B" w:rsidRDefault="0023573B" w:rsidP="004B0DDF">
      <w:pPr>
        <w:autoSpaceDE w:val="0"/>
        <w:autoSpaceDN w:val="0"/>
        <w:adjustRightInd w:val="0"/>
        <w:ind w:firstLine="700"/>
        <w:jc w:val="both"/>
        <w:rPr>
          <w:rFonts w:eastAsia="Arial-BoldMT" w:cs="Arial"/>
          <w:sz w:val="22"/>
          <w:szCs w:val="22"/>
        </w:rPr>
      </w:pPr>
    </w:p>
    <w:p w:rsidR="0023573B" w:rsidRPr="0023573B" w:rsidRDefault="0023573B" w:rsidP="004B0DDF">
      <w:pPr>
        <w:autoSpaceDE w:val="0"/>
        <w:autoSpaceDN w:val="0"/>
        <w:adjustRightInd w:val="0"/>
        <w:ind w:firstLine="700"/>
        <w:jc w:val="both"/>
        <w:rPr>
          <w:rFonts w:eastAsia="Arial-BoldMT" w:cs="Arial"/>
          <w:color w:val="FF0000"/>
          <w:sz w:val="22"/>
          <w:szCs w:val="22"/>
        </w:rPr>
      </w:pPr>
    </w:p>
    <w:p w:rsidR="00DF22A5" w:rsidRDefault="00DF22A5" w:rsidP="00971C48">
      <w:pPr>
        <w:autoSpaceDE w:val="0"/>
        <w:autoSpaceDN w:val="0"/>
        <w:adjustRightInd w:val="0"/>
        <w:ind w:firstLine="700"/>
        <w:jc w:val="center"/>
        <w:rPr>
          <w:rFonts w:eastAsia="Arial-BoldMT" w:cs="Arial"/>
          <w:color w:val="FF0000"/>
          <w:sz w:val="22"/>
          <w:szCs w:val="22"/>
        </w:rPr>
      </w:pPr>
      <w:r>
        <w:rPr>
          <w:rFonts w:eastAsia="Arial-BoldMT" w:cs="Arial"/>
          <w:noProof/>
          <w:color w:val="FF0000"/>
          <w:sz w:val="22"/>
          <w:szCs w:val="22"/>
          <w:lang w:val="en-US"/>
        </w:rPr>
        <w:drawing>
          <wp:inline distT="0" distB="0" distL="0" distR="0">
            <wp:extent cx="2335506" cy="2774045"/>
            <wp:effectExtent l="247650" t="0" r="217194" b="0"/>
            <wp:docPr id="1" name="Picture 1" descr="\\Urb-server1\urbanizam\PROJEKTI\PLAN DETALJNE REGULACIJE (PDR)\PDR privredno radne zone BUNUŠEVAC 3  u Vranju\JPG\osov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b-server1\urbanizam\PROJEKTI\PLAN DETALJNE REGULACIJE (PDR)\PDR privredno radne zone BUNUŠEVAC 3  u Vranju\JPG\osovine.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rot="16200000">
                      <a:off x="0" y="0"/>
                      <a:ext cx="2335506" cy="2774045"/>
                    </a:xfrm>
                    <a:prstGeom prst="rect">
                      <a:avLst/>
                    </a:prstGeom>
                    <a:noFill/>
                    <a:ln>
                      <a:noFill/>
                    </a:ln>
                  </pic:spPr>
                </pic:pic>
              </a:graphicData>
            </a:graphic>
          </wp:inline>
        </w:drawing>
      </w:r>
    </w:p>
    <w:p w:rsidR="0023573B" w:rsidRDefault="0023573B" w:rsidP="002D0C9F">
      <w:pPr>
        <w:autoSpaceDE w:val="0"/>
        <w:autoSpaceDN w:val="0"/>
        <w:adjustRightInd w:val="0"/>
        <w:ind w:firstLine="720"/>
        <w:jc w:val="both"/>
        <w:rPr>
          <w:rFonts w:eastAsia="Arial-BoldMT" w:cs="Arial"/>
          <w:sz w:val="22"/>
          <w:szCs w:val="22"/>
        </w:rPr>
      </w:pPr>
    </w:p>
    <w:p w:rsidR="002D0C9F" w:rsidRDefault="002D0C9F" w:rsidP="002D0C9F">
      <w:pPr>
        <w:autoSpaceDE w:val="0"/>
        <w:autoSpaceDN w:val="0"/>
        <w:adjustRightInd w:val="0"/>
        <w:ind w:firstLine="720"/>
        <w:jc w:val="both"/>
        <w:rPr>
          <w:rFonts w:eastAsia="Arial-BoldMT" w:cs="Arial"/>
          <w:sz w:val="22"/>
          <w:szCs w:val="22"/>
          <w:lang w:val="ru-RU"/>
        </w:rPr>
      </w:pPr>
      <w:r w:rsidRPr="00971C48">
        <w:rPr>
          <w:rFonts w:eastAsia="Arial-BoldMT" w:cs="Arial"/>
          <w:sz w:val="22"/>
          <w:szCs w:val="22"/>
          <w:lang w:val="ru-RU"/>
        </w:rPr>
        <w:t xml:space="preserve">Коте планираних саобраћајница су од </w:t>
      </w:r>
      <w:r w:rsidR="00971C48" w:rsidRPr="00971C48">
        <w:rPr>
          <w:rFonts w:eastAsia="Arial-BoldMT" w:cs="Arial"/>
          <w:sz w:val="22"/>
          <w:szCs w:val="22"/>
          <w:lang w:val="ru-RU"/>
        </w:rPr>
        <w:t>542</w:t>
      </w:r>
      <w:r w:rsidRPr="00971C48">
        <w:rPr>
          <w:rFonts w:eastAsia="Arial-BoldMT" w:cs="Arial"/>
          <w:sz w:val="22"/>
          <w:szCs w:val="22"/>
          <w:lang w:val="ru-RU"/>
        </w:rPr>
        <w:t>.</w:t>
      </w:r>
      <w:r w:rsidR="00971C48" w:rsidRPr="00971C48">
        <w:rPr>
          <w:rFonts w:eastAsia="Arial-BoldMT" w:cs="Arial"/>
          <w:sz w:val="22"/>
          <w:szCs w:val="22"/>
          <w:lang w:val="ru-RU"/>
        </w:rPr>
        <w:t>0</w:t>
      </w:r>
      <w:r w:rsidRPr="00971C48">
        <w:rPr>
          <w:rFonts w:eastAsia="Arial-BoldMT" w:cs="Arial"/>
          <w:sz w:val="22"/>
          <w:szCs w:val="22"/>
          <w:lang w:val="ru-RU"/>
        </w:rPr>
        <w:t>0</w:t>
      </w:r>
      <w:r w:rsidR="007F0040" w:rsidRPr="00971C48">
        <w:rPr>
          <w:rFonts w:eastAsia="Arial-BoldMT" w:cs="Arial"/>
          <w:sz w:val="22"/>
          <w:szCs w:val="22"/>
          <w:lang w:val="ru-RU"/>
        </w:rPr>
        <w:t xml:space="preserve"> </w:t>
      </w:r>
      <w:r w:rsidRPr="00971C48">
        <w:rPr>
          <w:rFonts w:eastAsia="Arial-BoldMT" w:cs="Arial"/>
          <w:sz w:val="22"/>
          <w:szCs w:val="22"/>
        </w:rPr>
        <w:t>m</w:t>
      </w:r>
      <w:r w:rsidRPr="00971C48">
        <w:rPr>
          <w:rFonts w:eastAsia="Arial-BoldMT" w:cs="Arial"/>
          <w:sz w:val="22"/>
          <w:szCs w:val="22"/>
          <w:lang w:val="ru-RU"/>
        </w:rPr>
        <w:t xml:space="preserve"> н.в. до </w:t>
      </w:r>
      <w:r w:rsidR="00971C48" w:rsidRPr="00971C48">
        <w:rPr>
          <w:rFonts w:eastAsia="Arial-BoldMT" w:cs="Arial"/>
          <w:sz w:val="22"/>
          <w:szCs w:val="22"/>
          <w:lang w:val="ru-RU"/>
        </w:rPr>
        <w:t>6</w:t>
      </w:r>
      <w:r w:rsidR="00753469" w:rsidRPr="00971C48">
        <w:rPr>
          <w:rFonts w:eastAsia="Arial-BoldMT" w:cs="Arial"/>
          <w:sz w:val="22"/>
          <w:szCs w:val="22"/>
          <w:lang w:val="ru-RU"/>
        </w:rPr>
        <w:t>2</w:t>
      </w:r>
      <w:r w:rsidR="00971C48" w:rsidRPr="00971C48">
        <w:rPr>
          <w:rFonts w:eastAsia="Arial-BoldMT" w:cs="Arial"/>
          <w:sz w:val="22"/>
          <w:szCs w:val="22"/>
          <w:lang w:val="ru-RU"/>
        </w:rPr>
        <w:t>0</w:t>
      </w:r>
      <w:r w:rsidRPr="00971C48">
        <w:rPr>
          <w:rFonts w:eastAsia="Arial-BoldMT" w:cs="Arial"/>
          <w:sz w:val="22"/>
          <w:szCs w:val="22"/>
          <w:lang w:val="ru-RU"/>
        </w:rPr>
        <w:t>.</w:t>
      </w:r>
      <w:r w:rsidR="00971C48" w:rsidRPr="00971C48">
        <w:rPr>
          <w:rFonts w:eastAsia="Arial-BoldMT" w:cs="Arial"/>
          <w:sz w:val="22"/>
          <w:szCs w:val="22"/>
          <w:lang w:val="ru-RU"/>
        </w:rPr>
        <w:t>4</w:t>
      </w:r>
      <w:r w:rsidRPr="00971C48">
        <w:rPr>
          <w:rFonts w:eastAsia="Arial-BoldMT" w:cs="Arial"/>
          <w:sz w:val="22"/>
          <w:szCs w:val="22"/>
          <w:lang w:val="ru-RU"/>
        </w:rPr>
        <w:t xml:space="preserve">0 </w:t>
      </w:r>
      <w:r w:rsidRPr="00971C48">
        <w:rPr>
          <w:rFonts w:eastAsia="Arial-BoldMT" w:cs="Arial"/>
          <w:sz w:val="22"/>
          <w:szCs w:val="22"/>
        </w:rPr>
        <w:t>m</w:t>
      </w:r>
      <w:r w:rsidRPr="00971C48">
        <w:rPr>
          <w:rFonts w:eastAsia="Arial-BoldMT" w:cs="Arial"/>
          <w:sz w:val="22"/>
          <w:szCs w:val="22"/>
          <w:lang w:val="ru-RU"/>
        </w:rPr>
        <w:t xml:space="preserve"> н.в.</w:t>
      </w:r>
    </w:p>
    <w:p w:rsidR="00796F36" w:rsidRPr="00971C48" w:rsidRDefault="00796F36" w:rsidP="002D0C9F">
      <w:pPr>
        <w:autoSpaceDE w:val="0"/>
        <w:autoSpaceDN w:val="0"/>
        <w:adjustRightInd w:val="0"/>
        <w:ind w:firstLine="720"/>
        <w:jc w:val="both"/>
        <w:rPr>
          <w:rFonts w:eastAsia="Arial-BoldMT" w:cs="Arial"/>
          <w:sz w:val="22"/>
          <w:szCs w:val="22"/>
          <w:lang w:val="ru-RU"/>
        </w:rPr>
      </w:pPr>
    </w:p>
    <w:p w:rsidR="002D0C9F" w:rsidRPr="007B4020" w:rsidRDefault="002D0C9F" w:rsidP="002D0C9F">
      <w:pPr>
        <w:autoSpaceDE w:val="0"/>
        <w:autoSpaceDN w:val="0"/>
        <w:adjustRightInd w:val="0"/>
        <w:ind w:firstLine="720"/>
        <w:jc w:val="both"/>
        <w:rPr>
          <w:rFonts w:eastAsia="Arial-BoldMT" w:cs="Arial"/>
          <w:sz w:val="22"/>
          <w:szCs w:val="22"/>
          <w:lang w:val="ru-RU"/>
        </w:rPr>
      </w:pPr>
      <w:r w:rsidRPr="007B4020">
        <w:rPr>
          <w:rFonts w:eastAsia="Arial-BoldMT" w:cs="Arial"/>
          <w:sz w:val="22"/>
          <w:szCs w:val="22"/>
          <w:lang w:val="ru-RU"/>
        </w:rPr>
        <w:lastRenderedPageBreak/>
        <w:t>Планом нивелације дати су следећи елементи:</w:t>
      </w:r>
    </w:p>
    <w:p w:rsidR="002D0C9F" w:rsidRPr="007B4020" w:rsidRDefault="002D0C9F" w:rsidP="002D0C9F">
      <w:pPr>
        <w:autoSpaceDE w:val="0"/>
        <w:autoSpaceDN w:val="0"/>
        <w:adjustRightInd w:val="0"/>
        <w:ind w:firstLine="720"/>
        <w:jc w:val="both"/>
        <w:rPr>
          <w:rFonts w:eastAsia="Arial-BoldMT" w:cs="Arial"/>
          <w:sz w:val="22"/>
          <w:szCs w:val="22"/>
          <w:lang w:val="ru-RU"/>
        </w:rPr>
      </w:pPr>
      <w:r w:rsidRPr="007B4020">
        <w:rPr>
          <w:rFonts w:eastAsia="Arial-BoldMT" w:cs="Arial"/>
          <w:sz w:val="22"/>
          <w:szCs w:val="22"/>
          <w:lang w:val="ru-RU"/>
        </w:rPr>
        <w:t>- кота прелома нивелете осовине саобраћајнице,</w:t>
      </w:r>
    </w:p>
    <w:p w:rsidR="003F38AD" w:rsidRPr="007B4020" w:rsidRDefault="002D0C9F" w:rsidP="002D0C9F">
      <w:pPr>
        <w:ind w:firstLine="720"/>
        <w:jc w:val="both"/>
        <w:rPr>
          <w:rFonts w:eastAsia="Arial-BoldMT" w:cs="Arial"/>
          <w:sz w:val="22"/>
          <w:szCs w:val="22"/>
          <w:lang w:val="ru-RU"/>
        </w:rPr>
      </w:pPr>
      <w:r w:rsidRPr="007B4020">
        <w:rPr>
          <w:rFonts w:eastAsia="Arial-BoldMT" w:cs="Arial"/>
          <w:sz w:val="22"/>
          <w:szCs w:val="22"/>
          <w:lang w:val="ru-RU"/>
        </w:rPr>
        <w:t>- нагиб нивелете.</w:t>
      </w:r>
    </w:p>
    <w:p w:rsidR="007F3521" w:rsidRDefault="007F3521" w:rsidP="00560C4C">
      <w:pPr>
        <w:autoSpaceDE w:val="0"/>
        <w:autoSpaceDN w:val="0"/>
        <w:adjustRightInd w:val="0"/>
        <w:ind w:firstLine="700"/>
        <w:jc w:val="both"/>
        <w:rPr>
          <w:sz w:val="22"/>
          <w:szCs w:val="22"/>
          <w:lang w:val="sr-Cyrl-CS"/>
        </w:rPr>
      </w:pPr>
    </w:p>
    <w:p w:rsidR="00560C4C" w:rsidRPr="007B4020" w:rsidRDefault="00560C4C" w:rsidP="00560C4C">
      <w:pPr>
        <w:autoSpaceDE w:val="0"/>
        <w:autoSpaceDN w:val="0"/>
        <w:adjustRightInd w:val="0"/>
        <w:ind w:firstLine="700"/>
        <w:jc w:val="both"/>
        <w:rPr>
          <w:sz w:val="22"/>
          <w:szCs w:val="22"/>
          <w:lang w:val="sr-Cyrl-CS"/>
        </w:rPr>
      </w:pPr>
      <w:r w:rsidRPr="00482626">
        <w:rPr>
          <w:sz w:val="22"/>
          <w:szCs w:val="22"/>
          <w:lang w:val="sr-Cyrl-CS"/>
        </w:rPr>
        <w:t xml:space="preserve"> </w:t>
      </w:r>
      <w:r w:rsidRPr="00560C4C">
        <w:rPr>
          <w:rFonts w:eastAsia="Arial-BoldMT" w:cs="Arial"/>
          <w:sz w:val="22"/>
          <w:szCs w:val="22"/>
          <w:lang w:val="ru-RU"/>
        </w:rPr>
        <w:t>У случају неслагања катастарских парцела грађевинског земљишта за јавне намене у текстуалном и графичком прилогу, важ</w:t>
      </w:r>
      <w:r w:rsidR="00737713">
        <w:rPr>
          <w:rFonts w:eastAsia="Arial-BoldMT" w:cs="Arial"/>
          <w:sz w:val="22"/>
          <w:szCs w:val="22"/>
          <w:lang w:val="sr-Cyrl-CS"/>
        </w:rPr>
        <w:t>и</w:t>
      </w:r>
      <w:r w:rsidRPr="00560C4C">
        <w:rPr>
          <w:rFonts w:eastAsia="Arial-BoldMT" w:cs="Arial"/>
          <w:sz w:val="22"/>
          <w:szCs w:val="22"/>
          <w:lang w:val="ru-RU"/>
        </w:rPr>
        <w:t xml:space="preserve"> графички </w:t>
      </w:r>
      <w:r w:rsidRPr="007B4020">
        <w:rPr>
          <w:rFonts w:eastAsia="Arial-BoldMT" w:cs="Arial"/>
          <w:sz w:val="22"/>
          <w:szCs w:val="22"/>
          <w:lang w:val="ru-RU"/>
        </w:rPr>
        <w:t>прилог "</w:t>
      </w:r>
      <w:r w:rsidR="0070172A" w:rsidRPr="007B4020">
        <w:rPr>
          <w:rFonts w:eastAsia="Arial-BoldMT" w:cs="Arial"/>
          <w:sz w:val="22"/>
          <w:szCs w:val="22"/>
          <w:lang w:val="ru-RU"/>
        </w:rPr>
        <w:t xml:space="preserve"> План препарцелације</w:t>
      </w:r>
      <w:r w:rsidR="0070172A" w:rsidRPr="007B4020">
        <w:rPr>
          <w:sz w:val="22"/>
          <w:szCs w:val="22"/>
          <w:lang w:val="sr-Cyrl-CS"/>
        </w:rPr>
        <w:t xml:space="preserve"> са елементима за обележавање површина јавне намене </w:t>
      </w:r>
      <w:r w:rsidRPr="007B4020">
        <w:rPr>
          <w:rFonts w:eastAsia="Arial-BoldMT" w:cs="Arial"/>
          <w:sz w:val="22"/>
          <w:szCs w:val="22"/>
          <w:lang w:val="ru-RU"/>
        </w:rPr>
        <w:t xml:space="preserve">" </w:t>
      </w:r>
      <w:r w:rsidR="009E6AD0" w:rsidRPr="007B4020">
        <w:rPr>
          <w:rFonts w:eastAsia="Arial-BoldMT" w:cs="Arial"/>
          <w:sz w:val="22"/>
          <w:szCs w:val="22"/>
          <w:lang w:val="ru-RU"/>
        </w:rPr>
        <w:t>у Р 1:</w:t>
      </w:r>
      <w:r w:rsidR="00297545" w:rsidRPr="007B4020">
        <w:rPr>
          <w:rFonts w:eastAsia="Arial-BoldMT" w:cs="Arial"/>
          <w:sz w:val="22"/>
          <w:szCs w:val="22"/>
          <w:lang w:val="ru-RU"/>
        </w:rPr>
        <w:t>25</w:t>
      </w:r>
      <w:r w:rsidR="009E6AD0" w:rsidRPr="007B4020">
        <w:rPr>
          <w:rFonts w:eastAsia="Arial-BoldMT" w:cs="Arial"/>
          <w:sz w:val="22"/>
          <w:szCs w:val="22"/>
          <w:lang w:val="ru-RU"/>
        </w:rPr>
        <w:t>00.</w:t>
      </w:r>
    </w:p>
    <w:p w:rsidR="00005735" w:rsidRPr="00482626" w:rsidRDefault="009E6AD0" w:rsidP="00005735">
      <w:pPr>
        <w:ind w:firstLine="720"/>
        <w:jc w:val="both"/>
        <w:rPr>
          <w:sz w:val="22"/>
          <w:szCs w:val="22"/>
          <w:lang w:val="sr-Cyrl-CS"/>
        </w:rPr>
      </w:pPr>
      <w:r>
        <w:rPr>
          <w:sz w:val="22"/>
          <w:szCs w:val="22"/>
          <w:lang w:val="sr-Cyrl-CS"/>
        </w:rPr>
        <w:t>Н</w:t>
      </w:r>
      <w:r w:rsidR="00005735" w:rsidRPr="00482626">
        <w:rPr>
          <w:sz w:val="22"/>
          <w:szCs w:val="22"/>
          <w:lang w:val="sr-Cyrl-CS"/>
        </w:rPr>
        <w:t xml:space="preserve">ије дозвољена трансформација статуса земљишта за јавне намене у земљиште осталих намена. Промена намене је дозвољена једино у случајевима када је нова намена јавна и када је у складу са урбанистичким планом. </w:t>
      </w:r>
    </w:p>
    <w:p w:rsidR="00A33F96" w:rsidRPr="002D0C9F" w:rsidRDefault="00A33F96" w:rsidP="00520BF8">
      <w:pPr>
        <w:ind w:left="851" w:firstLine="720"/>
        <w:jc w:val="both"/>
        <w:rPr>
          <w:rFonts w:cs="Arial"/>
          <w:sz w:val="22"/>
          <w:szCs w:val="22"/>
          <w:lang w:val="ru-RU"/>
        </w:rPr>
      </w:pPr>
    </w:p>
    <w:tbl>
      <w:tblPr>
        <w:tblpPr w:leftFromText="180" w:rightFromText="180" w:vertAnchor="text" w:horzAnchor="margin" w:tblpXSpec="center" w:tblpY="102"/>
        <w:tblW w:w="5125"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297"/>
        <w:gridCol w:w="3828"/>
      </w:tblGrid>
      <w:tr w:rsidR="00A86C9F" w:rsidRPr="00214A5B" w:rsidTr="00177642">
        <w:trPr>
          <w:trHeight w:val="874"/>
          <w:tblCellSpacing w:w="20" w:type="dxa"/>
        </w:trPr>
        <w:tc>
          <w:tcPr>
            <w:tcW w:w="1237" w:type="dxa"/>
            <w:shd w:val="clear" w:color="auto" w:fill="D9D9D9"/>
          </w:tcPr>
          <w:p w:rsidR="00A86C9F" w:rsidRPr="00214A5B" w:rsidRDefault="00A86C9F" w:rsidP="00520BF8">
            <w:pPr>
              <w:jc w:val="center"/>
              <w:rPr>
                <w:rFonts w:cs="Arial"/>
                <w:b/>
                <w:sz w:val="18"/>
                <w:szCs w:val="18"/>
              </w:rPr>
            </w:pPr>
          </w:p>
          <w:p w:rsidR="00A86C9F" w:rsidRPr="00214A5B" w:rsidRDefault="00A86C9F" w:rsidP="00520BF8">
            <w:pPr>
              <w:jc w:val="center"/>
              <w:rPr>
                <w:rFonts w:cs="Arial"/>
                <w:b/>
                <w:sz w:val="18"/>
                <w:szCs w:val="18"/>
                <w:lang w:val="sr-Cyrl-CS"/>
              </w:rPr>
            </w:pPr>
            <w:r>
              <w:rPr>
                <w:rFonts w:cs="Arial"/>
                <w:b/>
                <w:sz w:val="18"/>
                <w:szCs w:val="18"/>
                <w:lang w:val="sr-Cyrl-CS"/>
              </w:rPr>
              <w:t>Површине јавне намене</w:t>
            </w:r>
          </w:p>
          <w:p w:rsidR="00A86C9F" w:rsidRPr="00584A78" w:rsidRDefault="00A86C9F" w:rsidP="00520BF8">
            <w:pPr>
              <w:jc w:val="center"/>
              <w:rPr>
                <w:rFonts w:cs="Arial"/>
                <w:sz w:val="18"/>
                <w:szCs w:val="18"/>
                <w:lang w:val="sr-Cyrl-CS"/>
              </w:rPr>
            </w:pPr>
          </w:p>
        </w:tc>
        <w:tc>
          <w:tcPr>
            <w:tcW w:w="3768" w:type="dxa"/>
            <w:shd w:val="clear" w:color="auto" w:fill="D9D9D9"/>
            <w:vAlign w:val="center"/>
          </w:tcPr>
          <w:p w:rsidR="00A86C9F" w:rsidRPr="00DF1BAF" w:rsidRDefault="00A86C9F" w:rsidP="00520BF8">
            <w:pPr>
              <w:jc w:val="center"/>
              <w:rPr>
                <w:rFonts w:cs="Arial"/>
                <w:b/>
                <w:sz w:val="18"/>
                <w:szCs w:val="18"/>
                <w:lang w:val="sr-Cyrl-CS"/>
              </w:rPr>
            </w:pPr>
            <w:r w:rsidRPr="00DF1BAF">
              <w:rPr>
                <w:rFonts w:cs="Arial"/>
                <w:b/>
                <w:sz w:val="18"/>
                <w:szCs w:val="18"/>
                <w:lang w:val="sr-Cyrl-CS"/>
              </w:rPr>
              <w:t>Број катастарске парцеле-део</w:t>
            </w:r>
          </w:p>
          <w:p w:rsidR="00A86C9F" w:rsidRDefault="00A86C9F" w:rsidP="00520BF8">
            <w:pPr>
              <w:jc w:val="center"/>
              <w:rPr>
                <w:rFonts w:cs="Arial"/>
                <w:b/>
                <w:sz w:val="18"/>
                <w:szCs w:val="18"/>
                <w:lang w:val="sr-Cyrl-CS"/>
              </w:rPr>
            </w:pPr>
            <w:r w:rsidRPr="00DF1BAF">
              <w:rPr>
                <w:rFonts w:cs="Arial"/>
                <w:b/>
                <w:sz w:val="18"/>
                <w:szCs w:val="18"/>
                <w:lang w:val="sr-Cyrl-CS"/>
              </w:rPr>
              <w:t xml:space="preserve"> КО </w:t>
            </w:r>
            <w:r>
              <w:rPr>
                <w:rFonts w:cs="Arial"/>
                <w:b/>
                <w:sz w:val="18"/>
                <w:szCs w:val="18"/>
                <w:lang w:val="sr-Cyrl-CS"/>
              </w:rPr>
              <w:t>Содер</w:t>
            </w:r>
            <w:r w:rsidRPr="00DF1BAF">
              <w:rPr>
                <w:rFonts w:cs="Arial"/>
                <w:b/>
                <w:sz w:val="18"/>
                <w:szCs w:val="18"/>
                <w:lang w:val="sr-Cyrl-CS"/>
              </w:rPr>
              <w:t>це</w:t>
            </w:r>
          </w:p>
        </w:tc>
      </w:tr>
      <w:tr w:rsidR="00A86C9F" w:rsidRPr="00214A5B" w:rsidTr="00177642">
        <w:trPr>
          <w:trHeight w:val="225"/>
          <w:tblCellSpacing w:w="20" w:type="dxa"/>
        </w:trPr>
        <w:tc>
          <w:tcPr>
            <w:tcW w:w="1237" w:type="dxa"/>
            <w:shd w:val="clear" w:color="auto" w:fill="E6E6E6"/>
            <w:vAlign w:val="center"/>
          </w:tcPr>
          <w:p w:rsidR="00A86C9F" w:rsidRPr="00214A5B" w:rsidRDefault="00A86C9F" w:rsidP="00520BF8">
            <w:pPr>
              <w:ind w:left="567" w:hanging="567"/>
              <w:jc w:val="center"/>
              <w:rPr>
                <w:rFonts w:cs="Arial"/>
                <w:sz w:val="18"/>
                <w:szCs w:val="18"/>
              </w:rPr>
            </w:pPr>
            <w:r>
              <w:rPr>
                <w:rFonts w:cs="Arial"/>
                <w:sz w:val="18"/>
                <w:szCs w:val="18"/>
                <w:lang w:val="sr-Cyrl-CS"/>
              </w:rPr>
              <w:t>ЈП1</w:t>
            </w:r>
          </w:p>
        </w:tc>
        <w:tc>
          <w:tcPr>
            <w:tcW w:w="3768" w:type="dxa"/>
          </w:tcPr>
          <w:p w:rsidR="00A86C9F" w:rsidRPr="00F95689" w:rsidRDefault="00A86C9F" w:rsidP="00520BF8">
            <w:pPr>
              <w:jc w:val="center"/>
              <w:rPr>
                <w:rFonts w:cs="Arial"/>
                <w:lang w:val="sr-Cyrl-CS"/>
              </w:rPr>
            </w:pPr>
            <w:r>
              <w:rPr>
                <w:rFonts w:cs="Arial"/>
                <w:sz w:val="18"/>
                <w:szCs w:val="18"/>
                <w:lang w:val="sr-Cyrl-CS"/>
              </w:rPr>
              <w:t>736</w:t>
            </w:r>
          </w:p>
        </w:tc>
      </w:tr>
      <w:tr w:rsidR="00A86C9F" w:rsidRPr="00214A5B" w:rsidTr="00177642">
        <w:trPr>
          <w:trHeight w:val="347"/>
          <w:tblCellSpacing w:w="20" w:type="dxa"/>
        </w:trPr>
        <w:tc>
          <w:tcPr>
            <w:tcW w:w="1237" w:type="dxa"/>
            <w:shd w:val="clear" w:color="auto" w:fill="E6E6E6"/>
            <w:vAlign w:val="center"/>
          </w:tcPr>
          <w:p w:rsidR="00A86C9F" w:rsidRPr="00E05675" w:rsidRDefault="00A86C9F" w:rsidP="00520BF8">
            <w:pPr>
              <w:ind w:left="567" w:hanging="567"/>
              <w:jc w:val="center"/>
              <w:rPr>
                <w:rFonts w:cs="Arial"/>
                <w:sz w:val="18"/>
                <w:szCs w:val="18"/>
              </w:rPr>
            </w:pPr>
            <w:r w:rsidRPr="00E20842">
              <w:rPr>
                <w:rFonts w:cs="Arial"/>
                <w:sz w:val="18"/>
                <w:szCs w:val="18"/>
              </w:rPr>
              <w:t>ЈП 2</w:t>
            </w:r>
          </w:p>
        </w:tc>
        <w:tc>
          <w:tcPr>
            <w:tcW w:w="3768" w:type="dxa"/>
          </w:tcPr>
          <w:p w:rsidR="00A86C9F" w:rsidRPr="00E05675" w:rsidRDefault="00A86C9F" w:rsidP="00520BF8">
            <w:pPr>
              <w:jc w:val="center"/>
              <w:rPr>
                <w:rFonts w:cs="Arial"/>
                <w:lang w:val="sr-Cyrl-CS"/>
              </w:rPr>
            </w:pPr>
            <w:r>
              <w:rPr>
                <w:rFonts w:cs="Arial"/>
                <w:sz w:val="18"/>
                <w:szCs w:val="18"/>
                <w:lang w:val="sr-Cyrl-CS"/>
              </w:rPr>
              <w:t>736, 600/1, 2239</w:t>
            </w:r>
          </w:p>
        </w:tc>
      </w:tr>
      <w:tr w:rsidR="00A86C9F" w:rsidRPr="007F0040" w:rsidTr="00177642">
        <w:trPr>
          <w:trHeight w:val="265"/>
          <w:tblCellSpacing w:w="20" w:type="dxa"/>
        </w:trPr>
        <w:tc>
          <w:tcPr>
            <w:tcW w:w="1237" w:type="dxa"/>
            <w:shd w:val="clear" w:color="auto" w:fill="E6E6E6"/>
            <w:vAlign w:val="center"/>
          </w:tcPr>
          <w:p w:rsidR="00A86C9F" w:rsidRPr="00214A5B" w:rsidRDefault="00A86C9F" w:rsidP="00520BF8">
            <w:pPr>
              <w:ind w:left="567" w:hanging="567"/>
              <w:jc w:val="center"/>
              <w:rPr>
                <w:rFonts w:cs="Arial"/>
                <w:sz w:val="18"/>
                <w:szCs w:val="18"/>
              </w:rPr>
            </w:pPr>
            <w:r w:rsidRPr="00E20842">
              <w:rPr>
                <w:rFonts w:cs="Arial"/>
                <w:sz w:val="18"/>
                <w:szCs w:val="18"/>
              </w:rPr>
              <w:t>ЈП 3</w:t>
            </w:r>
          </w:p>
        </w:tc>
        <w:tc>
          <w:tcPr>
            <w:tcW w:w="3768" w:type="dxa"/>
          </w:tcPr>
          <w:p w:rsidR="00A86C9F" w:rsidRPr="00F95689" w:rsidRDefault="00A86C9F" w:rsidP="00520BF8">
            <w:pPr>
              <w:jc w:val="center"/>
              <w:rPr>
                <w:rFonts w:cs="Arial"/>
                <w:sz w:val="18"/>
                <w:szCs w:val="18"/>
                <w:lang w:val="sr-Cyrl-CS"/>
              </w:rPr>
            </w:pPr>
            <w:r>
              <w:rPr>
                <w:rFonts w:cs="Arial"/>
                <w:sz w:val="18"/>
                <w:szCs w:val="18"/>
                <w:lang w:val="sr-Cyrl-CS"/>
              </w:rPr>
              <w:t>600/1</w:t>
            </w:r>
          </w:p>
        </w:tc>
      </w:tr>
      <w:tr w:rsidR="00A86C9F" w:rsidRPr="00E05675" w:rsidTr="00177642">
        <w:trPr>
          <w:trHeight w:val="253"/>
          <w:tblCellSpacing w:w="20" w:type="dxa"/>
        </w:trPr>
        <w:tc>
          <w:tcPr>
            <w:tcW w:w="1237" w:type="dxa"/>
            <w:shd w:val="clear" w:color="auto" w:fill="E6E6E6"/>
            <w:vAlign w:val="center"/>
          </w:tcPr>
          <w:p w:rsidR="00A86C9F" w:rsidRPr="00E20842" w:rsidRDefault="00A86C9F" w:rsidP="00FE3CD9">
            <w:pPr>
              <w:jc w:val="center"/>
              <w:rPr>
                <w:rFonts w:cs="Arial"/>
                <w:sz w:val="18"/>
                <w:szCs w:val="18"/>
              </w:rPr>
            </w:pPr>
            <w:r w:rsidRPr="00E20842">
              <w:rPr>
                <w:rFonts w:cs="Arial"/>
                <w:sz w:val="18"/>
                <w:szCs w:val="18"/>
              </w:rPr>
              <w:t xml:space="preserve">ЈП </w:t>
            </w:r>
            <w:r>
              <w:rPr>
                <w:rFonts w:cs="Arial"/>
                <w:sz w:val="18"/>
                <w:szCs w:val="18"/>
              </w:rPr>
              <w:t>4</w:t>
            </w:r>
          </w:p>
        </w:tc>
        <w:tc>
          <w:tcPr>
            <w:tcW w:w="3768" w:type="dxa"/>
            <w:vAlign w:val="center"/>
          </w:tcPr>
          <w:p w:rsidR="00A86C9F" w:rsidRPr="00347E74" w:rsidRDefault="00A86C9F" w:rsidP="00FE3CD9">
            <w:pPr>
              <w:jc w:val="center"/>
              <w:rPr>
                <w:rFonts w:cs="Arial"/>
                <w:sz w:val="18"/>
                <w:szCs w:val="18"/>
              </w:rPr>
            </w:pPr>
            <w:r>
              <w:rPr>
                <w:rFonts w:cs="Arial"/>
                <w:sz w:val="18"/>
                <w:szCs w:val="18"/>
                <w:lang w:val="sr-Cyrl-CS"/>
              </w:rPr>
              <w:t>600/1, 535/1, 537/1, 2240/1</w:t>
            </w:r>
          </w:p>
        </w:tc>
      </w:tr>
      <w:tr w:rsidR="00A86C9F" w:rsidRPr="00E05675" w:rsidTr="00177642">
        <w:trPr>
          <w:trHeight w:val="253"/>
          <w:tblCellSpacing w:w="20" w:type="dxa"/>
        </w:trPr>
        <w:tc>
          <w:tcPr>
            <w:tcW w:w="1237" w:type="dxa"/>
            <w:shd w:val="clear" w:color="auto" w:fill="E6E6E6"/>
            <w:vAlign w:val="center"/>
          </w:tcPr>
          <w:p w:rsidR="00A86C9F" w:rsidRPr="00FE3CD9" w:rsidRDefault="00A86C9F" w:rsidP="00FE3CD9">
            <w:pPr>
              <w:jc w:val="center"/>
              <w:rPr>
                <w:rFonts w:cs="Arial"/>
                <w:sz w:val="18"/>
                <w:szCs w:val="18"/>
                <w:lang w:val="sr-Cyrl-CS"/>
              </w:rPr>
            </w:pPr>
            <w:r w:rsidRPr="00E20842">
              <w:rPr>
                <w:rFonts w:cs="Arial"/>
                <w:sz w:val="18"/>
                <w:szCs w:val="18"/>
              </w:rPr>
              <w:t xml:space="preserve">ЈП </w:t>
            </w:r>
            <w:r>
              <w:rPr>
                <w:rFonts w:cs="Arial"/>
                <w:sz w:val="18"/>
                <w:szCs w:val="18"/>
                <w:lang w:val="sr-Cyrl-CS"/>
              </w:rPr>
              <w:t>5</w:t>
            </w:r>
          </w:p>
        </w:tc>
        <w:tc>
          <w:tcPr>
            <w:tcW w:w="3768" w:type="dxa"/>
            <w:vAlign w:val="center"/>
          </w:tcPr>
          <w:p w:rsidR="00A86C9F" w:rsidRPr="00347E74" w:rsidRDefault="00A86C9F" w:rsidP="00FE3CD9">
            <w:pPr>
              <w:jc w:val="center"/>
              <w:rPr>
                <w:rFonts w:cs="Arial"/>
                <w:sz w:val="18"/>
                <w:szCs w:val="18"/>
              </w:rPr>
            </w:pPr>
            <w:r>
              <w:rPr>
                <w:rFonts w:cs="Arial"/>
                <w:sz w:val="18"/>
                <w:szCs w:val="18"/>
                <w:lang w:val="sr-Cyrl-CS"/>
              </w:rPr>
              <w:t>600/1, 535/1, 537/1, 2240/1</w:t>
            </w:r>
          </w:p>
        </w:tc>
      </w:tr>
      <w:tr w:rsidR="00A86C9F" w:rsidRPr="00E05675" w:rsidTr="00177642">
        <w:trPr>
          <w:trHeight w:val="253"/>
          <w:tblCellSpacing w:w="20" w:type="dxa"/>
        </w:trPr>
        <w:tc>
          <w:tcPr>
            <w:tcW w:w="1237" w:type="dxa"/>
            <w:shd w:val="clear" w:color="auto" w:fill="E6E6E6"/>
            <w:vAlign w:val="center"/>
          </w:tcPr>
          <w:p w:rsidR="00A86C9F" w:rsidRPr="00FE3CD9" w:rsidRDefault="00A86C9F" w:rsidP="00F95689">
            <w:pPr>
              <w:jc w:val="center"/>
              <w:rPr>
                <w:rFonts w:cs="Arial"/>
                <w:sz w:val="18"/>
                <w:szCs w:val="18"/>
                <w:lang w:val="sr-Cyrl-CS"/>
              </w:rPr>
            </w:pPr>
            <w:r w:rsidRPr="00E20842">
              <w:rPr>
                <w:rFonts w:cs="Arial"/>
                <w:sz w:val="18"/>
                <w:szCs w:val="18"/>
              </w:rPr>
              <w:t xml:space="preserve">ЈП </w:t>
            </w:r>
            <w:r>
              <w:rPr>
                <w:rFonts w:cs="Arial"/>
                <w:sz w:val="18"/>
                <w:szCs w:val="18"/>
                <w:lang w:val="sr-Cyrl-CS"/>
              </w:rPr>
              <w:t>6</w:t>
            </w:r>
          </w:p>
        </w:tc>
        <w:tc>
          <w:tcPr>
            <w:tcW w:w="3768" w:type="dxa"/>
            <w:vAlign w:val="center"/>
          </w:tcPr>
          <w:p w:rsidR="00A86C9F" w:rsidRPr="00F95689" w:rsidRDefault="00A86C9F" w:rsidP="00F95689">
            <w:pPr>
              <w:jc w:val="center"/>
              <w:rPr>
                <w:rFonts w:cs="Arial"/>
                <w:sz w:val="18"/>
                <w:szCs w:val="18"/>
                <w:lang w:val="sr-Cyrl-CS"/>
              </w:rPr>
            </w:pPr>
            <w:r>
              <w:rPr>
                <w:rFonts w:cs="Arial"/>
                <w:sz w:val="18"/>
                <w:szCs w:val="18"/>
                <w:lang w:val="sr-Cyrl-CS"/>
              </w:rPr>
              <w:t>535/1, 2240/1</w:t>
            </w:r>
          </w:p>
        </w:tc>
      </w:tr>
      <w:tr w:rsidR="00A86C9F" w:rsidRPr="00E05675" w:rsidTr="00177642">
        <w:trPr>
          <w:trHeight w:val="253"/>
          <w:tblCellSpacing w:w="20" w:type="dxa"/>
        </w:trPr>
        <w:tc>
          <w:tcPr>
            <w:tcW w:w="1237" w:type="dxa"/>
            <w:shd w:val="clear" w:color="auto" w:fill="E6E6E6"/>
            <w:vAlign w:val="center"/>
          </w:tcPr>
          <w:p w:rsidR="00A86C9F" w:rsidRPr="00FE3CD9" w:rsidRDefault="00A86C9F" w:rsidP="00F95689">
            <w:pPr>
              <w:jc w:val="center"/>
              <w:rPr>
                <w:rFonts w:cs="Arial"/>
                <w:sz w:val="18"/>
                <w:szCs w:val="18"/>
                <w:lang w:val="sr-Cyrl-CS"/>
              </w:rPr>
            </w:pPr>
            <w:r w:rsidRPr="00E20842">
              <w:rPr>
                <w:rFonts w:cs="Arial"/>
                <w:sz w:val="18"/>
                <w:szCs w:val="18"/>
              </w:rPr>
              <w:t xml:space="preserve">ЈП </w:t>
            </w:r>
            <w:r>
              <w:rPr>
                <w:rFonts w:cs="Arial"/>
                <w:sz w:val="18"/>
                <w:szCs w:val="18"/>
                <w:lang w:val="sr-Cyrl-CS"/>
              </w:rPr>
              <w:t>7</w:t>
            </w:r>
          </w:p>
        </w:tc>
        <w:tc>
          <w:tcPr>
            <w:tcW w:w="3768" w:type="dxa"/>
            <w:vAlign w:val="center"/>
          </w:tcPr>
          <w:p w:rsidR="00A86C9F" w:rsidRPr="00576499" w:rsidRDefault="00A86C9F" w:rsidP="00F95689">
            <w:pPr>
              <w:jc w:val="center"/>
              <w:rPr>
                <w:rFonts w:cs="Arial"/>
                <w:sz w:val="18"/>
                <w:szCs w:val="18"/>
                <w:lang w:val="sr-Cyrl-CS"/>
              </w:rPr>
            </w:pPr>
            <w:r>
              <w:rPr>
                <w:rFonts w:cs="Arial"/>
                <w:sz w:val="18"/>
                <w:szCs w:val="18"/>
                <w:lang w:val="sr-Cyrl-CS"/>
              </w:rPr>
              <w:t>600/1</w:t>
            </w:r>
          </w:p>
        </w:tc>
      </w:tr>
      <w:tr w:rsidR="00A86C9F" w:rsidRPr="00E05675" w:rsidTr="00177642">
        <w:trPr>
          <w:trHeight w:val="253"/>
          <w:tblCellSpacing w:w="20" w:type="dxa"/>
        </w:trPr>
        <w:tc>
          <w:tcPr>
            <w:tcW w:w="1237" w:type="dxa"/>
            <w:shd w:val="clear" w:color="auto" w:fill="E6E6E6"/>
            <w:vAlign w:val="center"/>
          </w:tcPr>
          <w:p w:rsidR="00A86C9F" w:rsidRPr="00F95689" w:rsidRDefault="00A86C9F" w:rsidP="00F95689">
            <w:pPr>
              <w:jc w:val="center"/>
              <w:rPr>
                <w:rFonts w:cs="Arial"/>
                <w:sz w:val="18"/>
                <w:szCs w:val="18"/>
                <w:lang w:val="sr-Cyrl-CS"/>
              </w:rPr>
            </w:pPr>
            <w:r w:rsidRPr="00E20842">
              <w:rPr>
                <w:rFonts w:cs="Arial"/>
                <w:sz w:val="18"/>
                <w:szCs w:val="18"/>
              </w:rPr>
              <w:t xml:space="preserve">ЈП </w:t>
            </w:r>
            <w:r>
              <w:rPr>
                <w:rFonts w:cs="Arial"/>
                <w:sz w:val="18"/>
                <w:szCs w:val="18"/>
                <w:lang w:val="sr-Cyrl-CS"/>
              </w:rPr>
              <w:t>8</w:t>
            </w:r>
          </w:p>
        </w:tc>
        <w:tc>
          <w:tcPr>
            <w:tcW w:w="3768" w:type="dxa"/>
            <w:vAlign w:val="center"/>
          </w:tcPr>
          <w:p w:rsidR="00A86C9F" w:rsidRPr="00576499" w:rsidRDefault="00A86C9F" w:rsidP="00F95689">
            <w:pPr>
              <w:jc w:val="center"/>
              <w:rPr>
                <w:rFonts w:cs="Arial"/>
                <w:sz w:val="18"/>
                <w:szCs w:val="18"/>
                <w:lang w:val="sr-Cyrl-CS"/>
              </w:rPr>
            </w:pPr>
            <w:r>
              <w:rPr>
                <w:rFonts w:cs="Arial"/>
                <w:sz w:val="18"/>
                <w:szCs w:val="18"/>
                <w:lang w:val="sr-Cyrl-CS"/>
              </w:rPr>
              <w:t>736</w:t>
            </w:r>
          </w:p>
        </w:tc>
      </w:tr>
    </w:tbl>
    <w:p w:rsidR="00CC33FF" w:rsidRDefault="00CC33FF" w:rsidP="002D0C9F">
      <w:pPr>
        <w:jc w:val="both"/>
        <w:rPr>
          <w:sz w:val="22"/>
          <w:szCs w:val="22"/>
        </w:rPr>
      </w:pPr>
    </w:p>
    <w:p w:rsidR="00A431C9" w:rsidRPr="00A431C9" w:rsidRDefault="00A431C9" w:rsidP="002D0C9F">
      <w:pPr>
        <w:jc w:val="both"/>
        <w:rPr>
          <w:sz w:val="22"/>
          <w:szCs w:val="22"/>
        </w:rPr>
      </w:pPr>
    </w:p>
    <w:p w:rsidR="00520BF8" w:rsidRDefault="00520BF8"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177642" w:rsidRDefault="00177642" w:rsidP="00520BF8">
      <w:pPr>
        <w:jc w:val="both"/>
        <w:rPr>
          <w:rFonts w:cs="Arial"/>
          <w:b/>
          <w:sz w:val="22"/>
          <w:szCs w:val="22"/>
          <w:lang w:val="sr-Cyrl-CS"/>
        </w:rPr>
      </w:pPr>
    </w:p>
    <w:p w:rsidR="00520BF8" w:rsidRDefault="00520BF8" w:rsidP="00520BF8">
      <w:pPr>
        <w:jc w:val="both"/>
        <w:rPr>
          <w:rFonts w:cs="Arial"/>
          <w:b/>
          <w:sz w:val="22"/>
          <w:szCs w:val="22"/>
          <w:lang w:val="sr-Cyrl-CS"/>
        </w:rPr>
      </w:pPr>
    </w:p>
    <w:p w:rsidR="00520BF8" w:rsidRDefault="00520BF8" w:rsidP="00520BF8">
      <w:pPr>
        <w:jc w:val="both"/>
        <w:rPr>
          <w:rFonts w:cs="Arial"/>
          <w:b/>
          <w:sz w:val="22"/>
          <w:szCs w:val="22"/>
          <w:lang w:val="sr-Cyrl-CS"/>
        </w:rPr>
      </w:pPr>
    </w:p>
    <w:p w:rsidR="00ED7D5C" w:rsidRPr="00ED7D5C" w:rsidRDefault="00ED7D5C" w:rsidP="00B12900">
      <w:pPr>
        <w:ind w:left="810"/>
        <w:jc w:val="both"/>
        <w:rPr>
          <w:rFonts w:cs="Arial"/>
          <w:b/>
          <w:color w:val="7030A0"/>
          <w:sz w:val="22"/>
          <w:szCs w:val="22"/>
          <w:lang w:val="sr-Cyrl-CS"/>
        </w:rPr>
      </w:pPr>
    </w:p>
    <w:p w:rsidR="00A86C9F" w:rsidRPr="00A86C9F" w:rsidRDefault="00A86C9F" w:rsidP="00A86C9F">
      <w:pPr>
        <w:ind w:left="810"/>
        <w:jc w:val="both"/>
        <w:rPr>
          <w:rFonts w:cs="Arial"/>
          <w:b/>
          <w:sz w:val="22"/>
          <w:szCs w:val="22"/>
          <w:lang w:val="sr-Cyrl-CS"/>
        </w:rPr>
      </w:pPr>
    </w:p>
    <w:p w:rsidR="004B6AF9" w:rsidRPr="009E6AD0" w:rsidRDefault="004B6AF9" w:rsidP="009C755C">
      <w:pPr>
        <w:numPr>
          <w:ilvl w:val="0"/>
          <w:numId w:val="20"/>
        </w:numPr>
        <w:ind w:left="810"/>
        <w:jc w:val="both"/>
        <w:rPr>
          <w:rFonts w:cs="Arial"/>
          <w:b/>
          <w:sz w:val="22"/>
          <w:szCs w:val="22"/>
          <w:lang w:val="sr-Cyrl-CS"/>
        </w:rPr>
      </w:pPr>
      <w:r w:rsidRPr="009E6AD0">
        <w:rPr>
          <w:rFonts w:cs="Arial"/>
          <w:b/>
          <w:sz w:val="22"/>
          <w:szCs w:val="22"/>
          <w:lang w:val="sr-Cyrl-CS"/>
        </w:rPr>
        <w:t>Грађевинско земљиште за остале намене</w:t>
      </w:r>
    </w:p>
    <w:p w:rsidR="00CF6ED6" w:rsidRPr="008E1392" w:rsidRDefault="00CF6ED6" w:rsidP="00CF6ED6">
      <w:pPr>
        <w:jc w:val="both"/>
        <w:rPr>
          <w:rFonts w:cs="Arial"/>
          <w:b/>
          <w:color w:val="7030A0"/>
          <w:sz w:val="22"/>
          <w:szCs w:val="22"/>
          <w:lang w:val="sr-Cyrl-CS"/>
        </w:rPr>
      </w:pPr>
    </w:p>
    <w:p w:rsidR="00FE0429" w:rsidRPr="00924198" w:rsidRDefault="00FE0429" w:rsidP="00FE0429">
      <w:pPr>
        <w:autoSpaceDE w:val="0"/>
        <w:autoSpaceDN w:val="0"/>
        <w:adjustRightInd w:val="0"/>
        <w:ind w:firstLine="720"/>
        <w:jc w:val="both"/>
        <w:rPr>
          <w:rFonts w:cs="Arial"/>
          <w:sz w:val="22"/>
          <w:szCs w:val="22"/>
          <w:lang w:val="ru-RU"/>
        </w:rPr>
      </w:pPr>
      <w:r w:rsidRPr="00452A68">
        <w:rPr>
          <w:rFonts w:cs="Arial"/>
          <w:sz w:val="22"/>
          <w:szCs w:val="22"/>
          <w:lang w:val="ru-RU"/>
        </w:rPr>
        <w:t xml:space="preserve">Грађевинско подручје је подељено на </w:t>
      </w:r>
      <w:r w:rsidR="009B631A">
        <w:rPr>
          <w:rFonts w:cs="Arial"/>
          <w:sz w:val="22"/>
          <w:szCs w:val="22"/>
          <w:lang w:val="sr-Cyrl-CS"/>
        </w:rPr>
        <w:t>пет</w:t>
      </w:r>
      <w:r w:rsidRPr="00924198">
        <w:rPr>
          <w:rFonts w:cs="Arial"/>
          <w:sz w:val="22"/>
          <w:szCs w:val="22"/>
          <w:lang w:val="ru-RU"/>
        </w:rPr>
        <w:t xml:space="preserve"> просторн</w:t>
      </w:r>
      <w:r w:rsidR="009B631A">
        <w:rPr>
          <w:rFonts w:cs="Arial"/>
          <w:sz w:val="22"/>
          <w:szCs w:val="22"/>
          <w:lang w:val="ru-RU"/>
        </w:rPr>
        <w:t>их</w:t>
      </w:r>
      <w:r w:rsidRPr="00924198">
        <w:rPr>
          <w:rFonts w:cs="Arial"/>
          <w:sz w:val="22"/>
          <w:szCs w:val="22"/>
          <w:lang w:val="sr-Cyrl-CS"/>
        </w:rPr>
        <w:t xml:space="preserve"> </w:t>
      </w:r>
      <w:r w:rsidRPr="00924198">
        <w:rPr>
          <w:rFonts w:cs="Arial"/>
          <w:sz w:val="22"/>
          <w:szCs w:val="22"/>
          <w:lang w:val="ru-RU"/>
        </w:rPr>
        <w:t>целин</w:t>
      </w:r>
      <w:r w:rsidR="009B631A">
        <w:rPr>
          <w:rFonts w:cs="Arial"/>
          <w:sz w:val="22"/>
          <w:szCs w:val="22"/>
          <w:lang w:val="ru-RU"/>
        </w:rPr>
        <w:t>а</w:t>
      </w:r>
      <w:r w:rsidRPr="00924198">
        <w:rPr>
          <w:rFonts w:cs="Arial"/>
          <w:sz w:val="22"/>
          <w:szCs w:val="22"/>
          <w:lang w:val="ru-RU"/>
        </w:rPr>
        <w:t>, односно блок</w:t>
      </w:r>
      <w:r w:rsidR="002302A8" w:rsidRPr="00924198">
        <w:rPr>
          <w:rFonts w:cs="Arial"/>
          <w:sz w:val="22"/>
          <w:szCs w:val="22"/>
          <w:lang w:val="ru-RU"/>
        </w:rPr>
        <w:t>ов</w:t>
      </w:r>
      <w:r w:rsidR="00971C48">
        <w:rPr>
          <w:rFonts w:cs="Arial"/>
          <w:sz w:val="22"/>
          <w:szCs w:val="22"/>
          <w:lang w:val="ru-RU"/>
        </w:rPr>
        <w:t>е</w:t>
      </w:r>
      <w:r w:rsidRPr="00924198">
        <w:rPr>
          <w:rFonts w:cs="Arial"/>
          <w:sz w:val="22"/>
          <w:szCs w:val="22"/>
          <w:lang w:val="ru-RU"/>
        </w:rPr>
        <w:t>, а они су формирани у односу на планирану саобраћајну мрежу.</w:t>
      </w:r>
    </w:p>
    <w:p w:rsidR="00A23337" w:rsidRDefault="000E694F" w:rsidP="000128F5">
      <w:pPr>
        <w:autoSpaceDE w:val="0"/>
        <w:autoSpaceDN w:val="0"/>
        <w:adjustRightInd w:val="0"/>
        <w:ind w:firstLine="720"/>
        <w:jc w:val="both"/>
        <w:rPr>
          <w:rFonts w:cs="Arial"/>
          <w:sz w:val="22"/>
          <w:szCs w:val="22"/>
          <w:lang w:val="sr-Cyrl-CS"/>
        </w:rPr>
      </w:pPr>
      <w:r>
        <w:rPr>
          <w:rFonts w:cs="Arial"/>
          <w:sz w:val="22"/>
          <w:szCs w:val="22"/>
          <w:lang w:val="sr-Cyrl-CS"/>
        </w:rPr>
        <w:t>Б</w:t>
      </w:r>
      <w:r w:rsidR="00FE0429" w:rsidRPr="00452A68">
        <w:rPr>
          <w:rFonts w:cs="Arial"/>
          <w:sz w:val="22"/>
          <w:szCs w:val="22"/>
        </w:rPr>
        <w:t>локови су намењени</w:t>
      </w:r>
      <w:r w:rsidR="008E5431">
        <w:rPr>
          <w:rFonts w:cs="Arial"/>
          <w:sz w:val="22"/>
          <w:szCs w:val="22"/>
        </w:rPr>
        <w:t xml:space="preserve"> </w:t>
      </w:r>
      <w:r w:rsidR="008E5431">
        <w:rPr>
          <w:rFonts w:cs="Arial"/>
          <w:sz w:val="22"/>
          <w:szCs w:val="22"/>
          <w:lang w:val="sr-Cyrl-CS"/>
        </w:rPr>
        <w:t>за:</w:t>
      </w:r>
      <w:r>
        <w:rPr>
          <w:rFonts w:cs="Arial"/>
          <w:sz w:val="22"/>
          <w:szCs w:val="22"/>
          <w:lang w:val="sr-Cyrl-CS"/>
        </w:rPr>
        <w:t xml:space="preserve"> </w:t>
      </w:r>
    </w:p>
    <w:p w:rsidR="00A23337" w:rsidRPr="00A23337" w:rsidRDefault="00FE0429" w:rsidP="009C755C">
      <w:pPr>
        <w:pStyle w:val="ListParagraph"/>
        <w:numPr>
          <w:ilvl w:val="0"/>
          <w:numId w:val="36"/>
        </w:numPr>
        <w:autoSpaceDE w:val="0"/>
        <w:autoSpaceDN w:val="0"/>
        <w:adjustRightInd w:val="0"/>
        <w:spacing w:line="240" w:lineRule="auto"/>
        <w:ind w:left="1491" w:hanging="357"/>
        <w:rPr>
          <w:rFonts w:cs="Arial"/>
          <w:sz w:val="22"/>
          <w:szCs w:val="22"/>
        </w:rPr>
      </w:pPr>
      <w:r w:rsidRPr="00A23337">
        <w:rPr>
          <w:rFonts w:cs="Arial"/>
          <w:sz w:val="22"/>
          <w:szCs w:val="22"/>
        </w:rPr>
        <w:t>пословно-производн</w:t>
      </w:r>
      <w:r w:rsidR="005400BC" w:rsidRPr="00A23337">
        <w:rPr>
          <w:rFonts w:cs="Arial"/>
          <w:sz w:val="22"/>
          <w:szCs w:val="22"/>
          <w:lang w:val="sr-Cyrl-CS"/>
        </w:rPr>
        <w:t>е</w:t>
      </w:r>
      <w:r w:rsidRPr="00A23337">
        <w:rPr>
          <w:rFonts w:cs="Arial"/>
          <w:sz w:val="22"/>
          <w:szCs w:val="22"/>
        </w:rPr>
        <w:t xml:space="preserve"> </w:t>
      </w:r>
      <w:r w:rsidR="008E5431" w:rsidRPr="00A23337">
        <w:rPr>
          <w:rFonts w:cs="Arial"/>
          <w:sz w:val="22"/>
          <w:szCs w:val="22"/>
          <w:lang w:val="sr-Cyrl-CS"/>
        </w:rPr>
        <w:t>делатности</w:t>
      </w:r>
    </w:p>
    <w:p w:rsidR="00FE0429" w:rsidRPr="00420505" w:rsidRDefault="00297D7B" w:rsidP="009C755C">
      <w:pPr>
        <w:pStyle w:val="ListParagraph"/>
        <w:numPr>
          <w:ilvl w:val="0"/>
          <w:numId w:val="36"/>
        </w:numPr>
        <w:autoSpaceDE w:val="0"/>
        <w:autoSpaceDN w:val="0"/>
        <w:adjustRightInd w:val="0"/>
        <w:spacing w:line="240" w:lineRule="auto"/>
        <w:ind w:left="1491" w:hanging="357"/>
        <w:rPr>
          <w:rFonts w:cs="Arial"/>
          <w:sz w:val="22"/>
          <w:szCs w:val="22"/>
        </w:rPr>
      </w:pPr>
      <w:r w:rsidRPr="008E5431">
        <w:rPr>
          <w:rFonts w:cs="Arial"/>
          <w:sz w:val="22"/>
          <w:szCs w:val="22"/>
          <w:lang w:val="sr-Cyrl-CS"/>
        </w:rPr>
        <w:t>пословно услужне делатности</w:t>
      </w:r>
      <w:r w:rsidR="00D020A8" w:rsidRPr="008E5431">
        <w:rPr>
          <w:rFonts w:cs="Arial"/>
          <w:sz w:val="22"/>
          <w:szCs w:val="22"/>
          <w:lang w:val="sr-Cyrl-CS"/>
        </w:rPr>
        <w:t xml:space="preserve"> </w:t>
      </w:r>
      <w:r w:rsidR="00452A68" w:rsidRPr="008E5431">
        <w:rPr>
          <w:rFonts w:cs="Arial"/>
          <w:sz w:val="22"/>
          <w:szCs w:val="22"/>
        </w:rPr>
        <w:t xml:space="preserve"> </w:t>
      </w:r>
    </w:p>
    <w:p w:rsidR="00420505" w:rsidRPr="00420505" w:rsidRDefault="00A66CA1" w:rsidP="009C755C">
      <w:pPr>
        <w:pStyle w:val="ListParagraph"/>
        <w:numPr>
          <w:ilvl w:val="0"/>
          <w:numId w:val="36"/>
        </w:numPr>
        <w:autoSpaceDE w:val="0"/>
        <w:autoSpaceDN w:val="0"/>
        <w:adjustRightInd w:val="0"/>
        <w:spacing w:line="240" w:lineRule="auto"/>
        <w:ind w:left="1491" w:hanging="357"/>
        <w:rPr>
          <w:rFonts w:cs="Arial"/>
          <w:sz w:val="22"/>
          <w:szCs w:val="22"/>
        </w:rPr>
      </w:pPr>
      <w:r>
        <w:rPr>
          <w:rFonts w:cs="Arial"/>
          <w:sz w:val="22"/>
          <w:szCs w:val="22"/>
          <w:lang w:val="sr-Cyrl-CS"/>
        </w:rPr>
        <w:t>резевоар за снабдевање пијаћом водом</w:t>
      </w:r>
      <w:r w:rsidR="00420505">
        <w:rPr>
          <w:rFonts w:cs="Arial"/>
          <w:sz w:val="22"/>
          <w:szCs w:val="22"/>
          <w:lang w:val="sr-Cyrl-CS"/>
        </w:rPr>
        <w:t xml:space="preserve"> </w:t>
      </w:r>
    </w:p>
    <w:p w:rsidR="00420505" w:rsidRPr="009B631A" w:rsidRDefault="00420505" w:rsidP="009C755C">
      <w:pPr>
        <w:pStyle w:val="ListParagraph"/>
        <w:numPr>
          <w:ilvl w:val="0"/>
          <w:numId w:val="36"/>
        </w:numPr>
        <w:autoSpaceDE w:val="0"/>
        <w:autoSpaceDN w:val="0"/>
        <w:adjustRightInd w:val="0"/>
        <w:spacing w:line="240" w:lineRule="auto"/>
        <w:ind w:left="1491" w:hanging="357"/>
        <w:rPr>
          <w:rFonts w:cs="Arial"/>
          <w:sz w:val="22"/>
          <w:szCs w:val="22"/>
        </w:rPr>
      </w:pPr>
      <w:r w:rsidRPr="009B631A">
        <w:rPr>
          <w:rFonts w:cs="Arial"/>
          <w:sz w:val="22"/>
          <w:szCs w:val="22"/>
          <w:lang w:val="sr-Cyrl-CS"/>
        </w:rPr>
        <w:t>паркинге за теретна и путничка возила</w:t>
      </w:r>
    </w:p>
    <w:p w:rsidR="00971C48" w:rsidRPr="008E5431" w:rsidRDefault="00971C48" w:rsidP="00971C48">
      <w:pPr>
        <w:pStyle w:val="ListParagraph"/>
        <w:autoSpaceDE w:val="0"/>
        <w:autoSpaceDN w:val="0"/>
        <w:adjustRightInd w:val="0"/>
        <w:spacing w:line="240" w:lineRule="auto"/>
        <w:ind w:left="1491" w:firstLine="0"/>
        <w:rPr>
          <w:rFonts w:cs="Arial"/>
          <w:sz w:val="22"/>
          <w:szCs w:val="22"/>
        </w:rPr>
      </w:pPr>
    </w:p>
    <w:p w:rsidR="00FE0429" w:rsidRPr="00452A68" w:rsidRDefault="00FE0429" w:rsidP="00FE0429">
      <w:pPr>
        <w:autoSpaceDE w:val="0"/>
        <w:autoSpaceDN w:val="0"/>
        <w:adjustRightInd w:val="0"/>
        <w:ind w:firstLine="720"/>
        <w:jc w:val="both"/>
        <w:rPr>
          <w:rFonts w:cs="Arial"/>
          <w:sz w:val="22"/>
          <w:szCs w:val="22"/>
          <w:lang w:val="ru-RU"/>
        </w:rPr>
      </w:pPr>
      <w:r w:rsidRPr="00452A68">
        <w:rPr>
          <w:rFonts w:cs="Arial"/>
          <w:sz w:val="22"/>
          <w:szCs w:val="22"/>
          <w:lang w:val="ru-RU"/>
        </w:rPr>
        <w:t xml:space="preserve">У грађевинском подручју планира се реализација већих и мањих комплекса. </w:t>
      </w:r>
    </w:p>
    <w:p w:rsidR="00A0691A" w:rsidRDefault="00A0691A" w:rsidP="005075FA">
      <w:pPr>
        <w:jc w:val="both"/>
        <w:rPr>
          <w:rFonts w:cs="Arial"/>
          <w:b/>
          <w:color w:val="FF0000"/>
          <w:sz w:val="22"/>
          <w:szCs w:val="22"/>
        </w:rPr>
      </w:pPr>
    </w:p>
    <w:p w:rsidR="005075FA" w:rsidRPr="001E62A1" w:rsidRDefault="005075FA" w:rsidP="005075FA">
      <w:pPr>
        <w:jc w:val="both"/>
        <w:rPr>
          <w:rFonts w:cs="Arial"/>
          <w:b/>
          <w:sz w:val="22"/>
          <w:szCs w:val="22"/>
          <w:lang w:val="sr-Cyrl-CS"/>
        </w:rPr>
      </w:pPr>
      <w:r w:rsidRPr="00214A5B">
        <w:rPr>
          <w:rFonts w:cs="Arial"/>
          <w:b/>
          <w:sz w:val="22"/>
          <w:szCs w:val="22"/>
          <w:lang w:val="sr-Cyrl-CS"/>
        </w:rPr>
        <w:t xml:space="preserve">Табела  </w:t>
      </w:r>
      <w:r w:rsidRPr="001E62A1">
        <w:rPr>
          <w:rFonts w:cs="Arial"/>
          <w:b/>
          <w:sz w:val="22"/>
          <w:szCs w:val="22"/>
          <w:lang w:val="sr-Cyrl-CS"/>
        </w:rPr>
        <w:t>- Биланс постојећих и планираних намена - упоредна табела</w:t>
      </w:r>
      <w:r w:rsidRPr="001E62A1">
        <w:rPr>
          <w:rFonts w:cs="Arial"/>
          <w:b/>
          <w:sz w:val="22"/>
          <w:szCs w:val="22"/>
        </w:rPr>
        <w:t xml:space="preserve"> </w:t>
      </w:r>
    </w:p>
    <w:p w:rsidR="005075FA" w:rsidRPr="00214A5B" w:rsidRDefault="005075FA" w:rsidP="005075FA">
      <w:pPr>
        <w:jc w:val="both"/>
        <w:rPr>
          <w:rFonts w:cs="Arial"/>
          <w:b/>
          <w:sz w:val="22"/>
          <w:szCs w:val="22"/>
          <w:lang w:val="sr-Cyrl-CS"/>
        </w:rPr>
      </w:pPr>
    </w:p>
    <w:tbl>
      <w:tblPr>
        <w:tblW w:w="0" w:type="auto"/>
        <w:jc w:val="center"/>
        <w:tblCellSpacing w:w="20" w:type="dxa"/>
        <w:tblInd w:w="286"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3545"/>
        <w:gridCol w:w="1416"/>
        <w:gridCol w:w="1357"/>
        <w:gridCol w:w="1416"/>
        <w:gridCol w:w="1377"/>
      </w:tblGrid>
      <w:tr w:rsidR="005075FA" w:rsidRPr="00214A5B">
        <w:trPr>
          <w:tblCellSpacing w:w="20" w:type="dxa"/>
          <w:jc w:val="center"/>
        </w:trPr>
        <w:tc>
          <w:tcPr>
            <w:tcW w:w="3485" w:type="dxa"/>
            <w:vMerge w:val="restart"/>
            <w:shd w:val="clear" w:color="auto" w:fill="D9D9D9"/>
          </w:tcPr>
          <w:p w:rsidR="005075FA" w:rsidRPr="00214A5B" w:rsidRDefault="005075FA" w:rsidP="00214A5B">
            <w:pPr>
              <w:rPr>
                <w:rFonts w:cs="Arial"/>
                <w:b/>
                <w:sz w:val="18"/>
                <w:szCs w:val="18"/>
              </w:rPr>
            </w:pPr>
          </w:p>
          <w:p w:rsidR="005075FA" w:rsidRPr="00214A5B" w:rsidRDefault="005075FA" w:rsidP="00214A5B">
            <w:pPr>
              <w:rPr>
                <w:rFonts w:cs="Arial"/>
                <w:b/>
                <w:sz w:val="18"/>
                <w:szCs w:val="18"/>
                <w:lang w:val="sr-Cyrl-CS"/>
              </w:rPr>
            </w:pPr>
          </w:p>
          <w:p w:rsidR="005075FA" w:rsidRPr="00214A5B" w:rsidRDefault="005075FA" w:rsidP="00214A5B">
            <w:pPr>
              <w:rPr>
                <w:rFonts w:cs="Arial"/>
                <w:sz w:val="18"/>
                <w:szCs w:val="18"/>
              </w:rPr>
            </w:pPr>
            <w:r w:rsidRPr="00214A5B">
              <w:rPr>
                <w:rFonts w:cs="Arial"/>
                <w:b/>
                <w:sz w:val="18"/>
                <w:szCs w:val="18"/>
                <w:lang w:val="sr-Cyrl-CS"/>
              </w:rPr>
              <w:t xml:space="preserve">       </w:t>
            </w:r>
            <w:r w:rsidRPr="00214A5B">
              <w:rPr>
                <w:rFonts w:cs="Arial"/>
                <w:b/>
                <w:sz w:val="18"/>
                <w:szCs w:val="18"/>
              </w:rPr>
              <w:t>Намена</w:t>
            </w:r>
          </w:p>
        </w:tc>
        <w:tc>
          <w:tcPr>
            <w:tcW w:w="2733" w:type="dxa"/>
            <w:gridSpan w:val="2"/>
            <w:shd w:val="clear" w:color="auto" w:fill="D9D9D9"/>
          </w:tcPr>
          <w:p w:rsidR="005075FA" w:rsidRPr="00214A5B" w:rsidRDefault="005075FA" w:rsidP="00214A5B">
            <w:pPr>
              <w:jc w:val="center"/>
              <w:rPr>
                <w:rFonts w:cs="Arial"/>
                <w:b/>
                <w:sz w:val="18"/>
                <w:szCs w:val="18"/>
                <w:lang w:val="sr-Cyrl-CS"/>
              </w:rPr>
            </w:pPr>
            <w:r w:rsidRPr="00214A5B">
              <w:rPr>
                <w:rFonts w:cs="Arial"/>
                <w:b/>
                <w:sz w:val="18"/>
                <w:szCs w:val="18"/>
                <w:lang w:val="sr-Cyrl-CS"/>
              </w:rPr>
              <w:t>Постојеће стање</w:t>
            </w:r>
          </w:p>
        </w:tc>
        <w:tc>
          <w:tcPr>
            <w:tcW w:w="2733" w:type="dxa"/>
            <w:gridSpan w:val="2"/>
            <w:shd w:val="clear" w:color="auto" w:fill="D9D9D9"/>
          </w:tcPr>
          <w:p w:rsidR="005075FA" w:rsidRPr="00214A5B" w:rsidRDefault="005075FA" w:rsidP="00214A5B">
            <w:pPr>
              <w:jc w:val="center"/>
              <w:rPr>
                <w:rFonts w:cs="Arial"/>
                <w:b/>
                <w:sz w:val="18"/>
                <w:szCs w:val="18"/>
                <w:lang w:val="sr-Cyrl-CS"/>
              </w:rPr>
            </w:pPr>
            <w:r w:rsidRPr="00214A5B">
              <w:rPr>
                <w:rFonts w:cs="Arial"/>
                <w:b/>
                <w:sz w:val="18"/>
                <w:szCs w:val="18"/>
                <w:lang w:val="sr-Cyrl-CS"/>
              </w:rPr>
              <w:t>План</w:t>
            </w:r>
          </w:p>
        </w:tc>
      </w:tr>
      <w:tr w:rsidR="005075FA" w:rsidRPr="00214A5B">
        <w:trPr>
          <w:tblCellSpacing w:w="20" w:type="dxa"/>
          <w:jc w:val="center"/>
        </w:trPr>
        <w:tc>
          <w:tcPr>
            <w:tcW w:w="3485" w:type="dxa"/>
            <w:vMerge/>
          </w:tcPr>
          <w:p w:rsidR="005075FA" w:rsidRPr="00214A5B" w:rsidRDefault="005075FA" w:rsidP="00214A5B">
            <w:pPr>
              <w:rPr>
                <w:rFonts w:cs="Arial"/>
                <w:sz w:val="18"/>
                <w:szCs w:val="18"/>
              </w:rPr>
            </w:pPr>
          </w:p>
        </w:tc>
        <w:tc>
          <w:tcPr>
            <w:tcW w:w="1376" w:type="dxa"/>
            <w:shd w:val="clear" w:color="auto" w:fill="D9D9D9"/>
          </w:tcPr>
          <w:p w:rsidR="005075FA" w:rsidRPr="00214A5B" w:rsidRDefault="005075FA" w:rsidP="00214A5B">
            <w:pPr>
              <w:jc w:val="center"/>
              <w:rPr>
                <w:rFonts w:cs="Arial"/>
                <w:b/>
                <w:sz w:val="18"/>
                <w:szCs w:val="18"/>
                <w:lang w:val="sr-Cyrl-CS"/>
              </w:rPr>
            </w:pPr>
            <w:r w:rsidRPr="00214A5B">
              <w:rPr>
                <w:rFonts w:cs="Arial"/>
                <w:b/>
                <w:sz w:val="18"/>
                <w:szCs w:val="18"/>
              </w:rPr>
              <w:t>Површина</w:t>
            </w:r>
          </w:p>
          <w:p w:rsidR="005075FA" w:rsidRPr="00214A5B" w:rsidRDefault="005075FA" w:rsidP="00214A5B">
            <w:pPr>
              <w:jc w:val="center"/>
              <w:rPr>
                <w:rFonts w:cs="Arial"/>
                <w:sz w:val="18"/>
                <w:szCs w:val="18"/>
              </w:rPr>
            </w:pPr>
            <w:r w:rsidRPr="00214A5B">
              <w:rPr>
                <w:rFonts w:cs="Arial"/>
                <w:b/>
                <w:sz w:val="18"/>
                <w:szCs w:val="18"/>
              </w:rPr>
              <w:t>(ha)</w:t>
            </w:r>
          </w:p>
        </w:tc>
        <w:tc>
          <w:tcPr>
            <w:tcW w:w="1317" w:type="dxa"/>
            <w:shd w:val="clear" w:color="auto" w:fill="D9D9D9"/>
          </w:tcPr>
          <w:p w:rsidR="005075FA" w:rsidRPr="00214A5B" w:rsidRDefault="005075FA" w:rsidP="00214A5B">
            <w:pPr>
              <w:jc w:val="center"/>
              <w:rPr>
                <w:rFonts w:cs="Arial"/>
                <w:b/>
                <w:sz w:val="18"/>
                <w:szCs w:val="18"/>
                <w:lang w:val="sr-Cyrl-CS"/>
              </w:rPr>
            </w:pPr>
            <w:r w:rsidRPr="00214A5B">
              <w:rPr>
                <w:rFonts w:cs="Arial"/>
                <w:b/>
                <w:sz w:val="18"/>
                <w:szCs w:val="18"/>
              </w:rPr>
              <w:t>Проц</w:t>
            </w:r>
            <w:r w:rsidRPr="00214A5B">
              <w:rPr>
                <w:rFonts w:cs="Arial"/>
                <w:b/>
                <w:sz w:val="18"/>
                <w:szCs w:val="18"/>
                <w:lang w:val="sr-Cyrl-CS"/>
              </w:rPr>
              <w:t>.</w:t>
            </w:r>
            <w:r w:rsidRPr="00214A5B">
              <w:rPr>
                <w:rFonts w:cs="Arial"/>
                <w:b/>
                <w:sz w:val="18"/>
                <w:szCs w:val="18"/>
              </w:rPr>
              <w:t xml:space="preserve"> </w:t>
            </w:r>
            <w:r w:rsidRPr="00214A5B">
              <w:rPr>
                <w:rFonts w:cs="Arial"/>
                <w:b/>
                <w:sz w:val="18"/>
                <w:szCs w:val="18"/>
                <w:lang w:val="sr-Cyrl-CS"/>
              </w:rPr>
              <w:t>з</w:t>
            </w:r>
            <w:r w:rsidRPr="00214A5B">
              <w:rPr>
                <w:rFonts w:cs="Arial"/>
                <w:b/>
                <w:sz w:val="18"/>
                <w:szCs w:val="18"/>
              </w:rPr>
              <w:t>аст</w:t>
            </w:r>
            <w:r w:rsidRPr="00214A5B">
              <w:rPr>
                <w:rFonts w:cs="Arial"/>
                <w:b/>
                <w:sz w:val="18"/>
                <w:szCs w:val="18"/>
                <w:lang w:val="sr-Cyrl-CS"/>
              </w:rPr>
              <w:t>.</w:t>
            </w:r>
            <w:r w:rsidRPr="00214A5B">
              <w:rPr>
                <w:rFonts w:cs="Arial"/>
                <w:b/>
                <w:sz w:val="18"/>
                <w:szCs w:val="18"/>
              </w:rPr>
              <w:t xml:space="preserve"> </w:t>
            </w:r>
          </w:p>
          <w:p w:rsidR="005075FA" w:rsidRPr="00214A5B" w:rsidRDefault="005075FA" w:rsidP="00214A5B">
            <w:pPr>
              <w:jc w:val="center"/>
              <w:rPr>
                <w:rFonts w:cs="Arial"/>
                <w:sz w:val="18"/>
                <w:szCs w:val="18"/>
              </w:rPr>
            </w:pPr>
            <w:r w:rsidRPr="00214A5B">
              <w:rPr>
                <w:rFonts w:cs="Arial"/>
                <w:b/>
                <w:sz w:val="18"/>
                <w:szCs w:val="18"/>
              </w:rPr>
              <w:t>(%)</w:t>
            </w:r>
          </w:p>
        </w:tc>
        <w:tc>
          <w:tcPr>
            <w:tcW w:w="1376" w:type="dxa"/>
            <w:shd w:val="clear" w:color="auto" w:fill="D9D9D9"/>
            <w:vAlign w:val="center"/>
          </w:tcPr>
          <w:p w:rsidR="005075FA" w:rsidRPr="00214A5B" w:rsidRDefault="005075FA" w:rsidP="00A21A25">
            <w:pPr>
              <w:jc w:val="center"/>
              <w:rPr>
                <w:rFonts w:cs="Arial"/>
                <w:b/>
                <w:sz w:val="18"/>
                <w:szCs w:val="18"/>
                <w:lang w:val="sr-Cyrl-CS"/>
              </w:rPr>
            </w:pPr>
            <w:r w:rsidRPr="00214A5B">
              <w:rPr>
                <w:rFonts w:cs="Arial"/>
                <w:b/>
                <w:sz w:val="18"/>
                <w:szCs w:val="18"/>
              </w:rPr>
              <w:t>Површина</w:t>
            </w:r>
          </w:p>
          <w:p w:rsidR="005075FA" w:rsidRPr="00214A5B" w:rsidRDefault="005075FA" w:rsidP="00A21A25">
            <w:pPr>
              <w:jc w:val="center"/>
              <w:rPr>
                <w:rFonts w:cs="Arial"/>
                <w:sz w:val="18"/>
                <w:szCs w:val="18"/>
              </w:rPr>
            </w:pPr>
            <w:r w:rsidRPr="00214A5B">
              <w:rPr>
                <w:rFonts w:cs="Arial"/>
                <w:b/>
                <w:sz w:val="18"/>
                <w:szCs w:val="18"/>
              </w:rPr>
              <w:t>(ha)</w:t>
            </w:r>
          </w:p>
        </w:tc>
        <w:tc>
          <w:tcPr>
            <w:tcW w:w="1317" w:type="dxa"/>
            <w:shd w:val="clear" w:color="auto" w:fill="D9D9D9"/>
          </w:tcPr>
          <w:p w:rsidR="005075FA" w:rsidRPr="00214A5B" w:rsidRDefault="005075FA" w:rsidP="00214A5B">
            <w:pPr>
              <w:jc w:val="center"/>
              <w:rPr>
                <w:rFonts w:cs="Arial"/>
                <w:b/>
                <w:sz w:val="18"/>
                <w:szCs w:val="18"/>
                <w:lang w:val="sr-Cyrl-CS"/>
              </w:rPr>
            </w:pPr>
            <w:r w:rsidRPr="00214A5B">
              <w:rPr>
                <w:rFonts w:cs="Arial"/>
                <w:b/>
                <w:sz w:val="18"/>
                <w:szCs w:val="18"/>
              </w:rPr>
              <w:t>Проц</w:t>
            </w:r>
            <w:r w:rsidRPr="00214A5B">
              <w:rPr>
                <w:rFonts w:cs="Arial"/>
                <w:b/>
                <w:sz w:val="18"/>
                <w:szCs w:val="18"/>
                <w:lang w:val="sr-Cyrl-CS"/>
              </w:rPr>
              <w:t>.</w:t>
            </w:r>
            <w:r w:rsidRPr="00214A5B">
              <w:rPr>
                <w:rFonts w:cs="Arial"/>
                <w:b/>
                <w:sz w:val="18"/>
                <w:szCs w:val="18"/>
              </w:rPr>
              <w:t xml:space="preserve"> </w:t>
            </w:r>
            <w:r w:rsidRPr="00214A5B">
              <w:rPr>
                <w:rFonts w:cs="Arial"/>
                <w:b/>
                <w:sz w:val="18"/>
                <w:szCs w:val="18"/>
                <w:lang w:val="sr-Cyrl-CS"/>
              </w:rPr>
              <w:t>з</w:t>
            </w:r>
            <w:r w:rsidRPr="00214A5B">
              <w:rPr>
                <w:rFonts w:cs="Arial"/>
                <w:b/>
                <w:sz w:val="18"/>
                <w:szCs w:val="18"/>
              </w:rPr>
              <w:t>аст</w:t>
            </w:r>
            <w:r w:rsidRPr="00214A5B">
              <w:rPr>
                <w:rFonts w:cs="Arial"/>
                <w:b/>
                <w:sz w:val="18"/>
                <w:szCs w:val="18"/>
                <w:lang w:val="sr-Cyrl-CS"/>
              </w:rPr>
              <w:t>.</w:t>
            </w:r>
            <w:r w:rsidRPr="00214A5B">
              <w:rPr>
                <w:rFonts w:cs="Arial"/>
                <w:b/>
                <w:sz w:val="18"/>
                <w:szCs w:val="18"/>
              </w:rPr>
              <w:t xml:space="preserve"> </w:t>
            </w:r>
          </w:p>
          <w:p w:rsidR="005075FA" w:rsidRPr="00214A5B" w:rsidRDefault="005075FA" w:rsidP="00214A5B">
            <w:pPr>
              <w:jc w:val="center"/>
              <w:rPr>
                <w:rFonts w:cs="Arial"/>
                <w:sz w:val="18"/>
                <w:szCs w:val="18"/>
              </w:rPr>
            </w:pPr>
            <w:r w:rsidRPr="00214A5B">
              <w:rPr>
                <w:rFonts w:cs="Arial"/>
                <w:b/>
                <w:sz w:val="18"/>
                <w:szCs w:val="18"/>
              </w:rPr>
              <w:t>(%)</w:t>
            </w:r>
          </w:p>
        </w:tc>
      </w:tr>
      <w:tr w:rsidR="005075FA" w:rsidRPr="00214A5B">
        <w:trPr>
          <w:tblCellSpacing w:w="20" w:type="dxa"/>
          <w:jc w:val="center"/>
        </w:trPr>
        <w:tc>
          <w:tcPr>
            <w:tcW w:w="9031" w:type="dxa"/>
            <w:gridSpan w:val="5"/>
            <w:shd w:val="clear" w:color="auto" w:fill="E6E6E6"/>
          </w:tcPr>
          <w:p w:rsidR="005075FA" w:rsidRPr="00214A5B" w:rsidRDefault="005075FA" w:rsidP="00214A5B">
            <w:pPr>
              <w:rPr>
                <w:rFonts w:cs="Arial"/>
                <w:sz w:val="18"/>
                <w:szCs w:val="18"/>
              </w:rPr>
            </w:pPr>
            <w:r w:rsidRPr="00214A5B">
              <w:rPr>
                <w:rFonts w:cs="Arial"/>
                <w:b/>
                <w:sz w:val="18"/>
                <w:szCs w:val="18"/>
                <w:lang w:val="sr-Cyrl-CS"/>
              </w:rPr>
              <w:t xml:space="preserve">  Земљиште за јавне намене </w:t>
            </w:r>
          </w:p>
        </w:tc>
      </w:tr>
      <w:tr w:rsidR="00A726A9" w:rsidRPr="00050D33" w:rsidTr="008564E8">
        <w:trPr>
          <w:tblCellSpacing w:w="20" w:type="dxa"/>
          <w:jc w:val="center"/>
        </w:trPr>
        <w:tc>
          <w:tcPr>
            <w:tcW w:w="3485" w:type="dxa"/>
            <w:shd w:val="clear" w:color="auto" w:fill="E6E6E6"/>
          </w:tcPr>
          <w:p w:rsidR="00A726A9" w:rsidRPr="00214A5B" w:rsidRDefault="00A726A9" w:rsidP="009C755C">
            <w:pPr>
              <w:numPr>
                <w:ilvl w:val="0"/>
                <w:numId w:val="6"/>
              </w:numPr>
              <w:tabs>
                <w:tab w:val="clear" w:pos="567"/>
                <w:tab w:val="num" w:pos="414"/>
              </w:tabs>
              <w:rPr>
                <w:rFonts w:cs="Arial"/>
                <w:sz w:val="18"/>
                <w:szCs w:val="18"/>
              </w:rPr>
            </w:pPr>
            <w:r w:rsidRPr="00214A5B">
              <w:rPr>
                <w:rFonts w:cs="Arial"/>
                <w:sz w:val="18"/>
                <w:szCs w:val="18"/>
                <w:lang w:val="sr-Cyrl-CS"/>
              </w:rPr>
              <w:t>Саобраћајнице</w:t>
            </w:r>
          </w:p>
        </w:tc>
        <w:tc>
          <w:tcPr>
            <w:tcW w:w="1376" w:type="dxa"/>
            <w:shd w:val="clear" w:color="auto" w:fill="auto"/>
            <w:vAlign w:val="center"/>
          </w:tcPr>
          <w:p w:rsidR="00A726A9" w:rsidRPr="00050D33" w:rsidRDefault="00F16B3D" w:rsidP="00F16B3D">
            <w:pPr>
              <w:jc w:val="right"/>
              <w:rPr>
                <w:rFonts w:cs="Arial"/>
                <w:color w:val="FF0000"/>
                <w:lang w:val="sr-Cyrl-CS"/>
              </w:rPr>
            </w:pPr>
            <w:r w:rsidRPr="001428F0">
              <w:rPr>
                <w:rFonts w:cs="Arial"/>
                <w:lang w:val="sr-Cyrl-CS"/>
              </w:rPr>
              <w:t>0,</w:t>
            </w:r>
            <w:r>
              <w:rPr>
                <w:rFonts w:cs="Arial"/>
                <w:lang w:val="sr-Cyrl-CS"/>
              </w:rPr>
              <w:t>24</w:t>
            </w:r>
          </w:p>
        </w:tc>
        <w:tc>
          <w:tcPr>
            <w:tcW w:w="1317" w:type="dxa"/>
            <w:shd w:val="clear" w:color="auto" w:fill="auto"/>
            <w:vAlign w:val="center"/>
          </w:tcPr>
          <w:p w:rsidR="00A726A9" w:rsidRPr="005400BC" w:rsidRDefault="00F16B3D" w:rsidP="008564E8">
            <w:pPr>
              <w:jc w:val="right"/>
              <w:rPr>
                <w:rFonts w:cs="Arial"/>
                <w:lang w:val="sr-Cyrl-CS"/>
              </w:rPr>
            </w:pPr>
            <w:r w:rsidRPr="001428F0">
              <w:rPr>
                <w:rFonts w:cs="Arial"/>
                <w:lang w:val="sr-Cyrl-CS"/>
              </w:rPr>
              <w:t>0,84</w:t>
            </w:r>
          </w:p>
        </w:tc>
        <w:tc>
          <w:tcPr>
            <w:tcW w:w="1376" w:type="dxa"/>
            <w:shd w:val="clear" w:color="auto" w:fill="auto"/>
            <w:vAlign w:val="center"/>
          </w:tcPr>
          <w:p w:rsidR="00A726A9" w:rsidRPr="007E68C9" w:rsidRDefault="003857EC" w:rsidP="007E68C9">
            <w:pPr>
              <w:jc w:val="right"/>
              <w:rPr>
                <w:rFonts w:cs="Arial"/>
              </w:rPr>
            </w:pPr>
            <w:r w:rsidRPr="003857EC">
              <w:rPr>
                <w:rFonts w:cs="Arial"/>
                <w:lang w:val="sr-Cyrl-CS"/>
              </w:rPr>
              <w:t>2</w:t>
            </w:r>
            <w:r w:rsidR="00A726A9" w:rsidRPr="003857EC">
              <w:rPr>
                <w:rFonts w:cs="Arial"/>
                <w:lang w:val="sr-Cyrl-CS"/>
              </w:rPr>
              <w:t>,</w:t>
            </w:r>
            <w:r w:rsidR="007E68C9">
              <w:rPr>
                <w:rFonts w:cs="Arial"/>
              </w:rPr>
              <w:t>16</w:t>
            </w:r>
          </w:p>
        </w:tc>
        <w:tc>
          <w:tcPr>
            <w:tcW w:w="1317" w:type="dxa"/>
            <w:shd w:val="clear" w:color="auto" w:fill="auto"/>
            <w:vAlign w:val="center"/>
          </w:tcPr>
          <w:p w:rsidR="00A726A9" w:rsidRPr="007E68C9" w:rsidRDefault="007E68C9" w:rsidP="007E68C9">
            <w:pPr>
              <w:jc w:val="right"/>
              <w:rPr>
                <w:rFonts w:cs="Arial"/>
              </w:rPr>
            </w:pPr>
            <w:r>
              <w:rPr>
                <w:rFonts w:cs="Arial"/>
              </w:rPr>
              <w:t>7</w:t>
            </w:r>
            <w:r w:rsidR="00A726A9" w:rsidRPr="003857EC">
              <w:rPr>
                <w:rFonts w:cs="Arial"/>
                <w:lang w:val="sr-Cyrl-CS"/>
              </w:rPr>
              <w:t>,</w:t>
            </w:r>
            <w:r w:rsidR="003857EC" w:rsidRPr="003857EC">
              <w:rPr>
                <w:rFonts w:cs="Arial"/>
                <w:lang w:val="sr-Cyrl-CS"/>
              </w:rPr>
              <w:t>6</w:t>
            </w:r>
            <w:r>
              <w:rPr>
                <w:rFonts w:cs="Arial"/>
              </w:rPr>
              <w:t>0</w:t>
            </w:r>
          </w:p>
        </w:tc>
      </w:tr>
      <w:tr w:rsidR="00C92BF5" w:rsidRPr="00050D33" w:rsidTr="008564E8">
        <w:trPr>
          <w:tblCellSpacing w:w="20" w:type="dxa"/>
          <w:jc w:val="center"/>
        </w:trPr>
        <w:tc>
          <w:tcPr>
            <w:tcW w:w="3485" w:type="dxa"/>
            <w:shd w:val="clear" w:color="auto" w:fill="E6E6E6"/>
          </w:tcPr>
          <w:p w:rsidR="00C92BF5" w:rsidRPr="00214A5B" w:rsidRDefault="007E68C9" w:rsidP="009C755C">
            <w:pPr>
              <w:numPr>
                <w:ilvl w:val="0"/>
                <w:numId w:val="6"/>
              </w:numPr>
              <w:tabs>
                <w:tab w:val="clear" w:pos="567"/>
                <w:tab w:val="num" w:pos="414"/>
              </w:tabs>
              <w:rPr>
                <w:rFonts w:cs="Arial"/>
                <w:sz w:val="18"/>
                <w:szCs w:val="18"/>
              </w:rPr>
            </w:pPr>
            <w:r>
              <w:rPr>
                <w:rFonts w:cs="Arial"/>
                <w:sz w:val="18"/>
                <w:szCs w:val="18"/>
                <w:lang w:val="sr-Cyrl-CS"/>
              </w:rPr>
              <w:t>Паркинг</w:t>
            </w:r>
            <w:r>
              <w:rPr>
                <w:rFonts w:cs="Arial"/>
                <w:sz w:val="18"/>
                <w:szCs w:val="18"/>
              </w:rPr>
              <w:t xml:space="preserve"> </w:t>
            </w:r>
            <w:r>
              <w:rPr>
                <w:rFonts w:cs="Arial"/>
                <w:sz w:val="18"/>
                <w:szCs w:val="18"/>
                <w:lang w:val="sr-Cyrl-CS"/>
              </w:rPr>
              <w:t>за теретна возила</w:t>
            </w:r>
          </w:p>
        </w:tc>
        <w:tc>
          <w:tcPr>
            <w:tcW w:w="1376" w:type="dxa"/>
            <w:shd w:val="clear" w:color="auto" w:fill="auto"/>
            <w:vAlign w:val="center"/>
          </w:tcPr>
          <w:p w:rsidR="00C92BF5" w:rsidRPr="005400BC" w:rsidRDefault="00C92BF5" w:rsidP="008564E8">
            <w:pPr>
              <w:jc w:val="right"/>
              <w:rPr>
                <w:rFonts w:cs="Arial"/>
                <w:lang w:val="sr-Cyrl-CS"/>
              </w:rPr>
            </w:pPr>
            <w:r w:rsidRPr="005400BC">
              <w:rPr>
                <w:rFonts w:cs="Arial"/>
                <w:lang w:val="sr-Cyrl-CS"/>
              </w:rPr>
              <w:t>-</w:t>
            </w:r>
          </w:p>
        </w:tc>
        <w:tc>
          <w:tcPr>
            <w:tcW w:w="1317" w:type="dxa"/>
            <w:shd w:val="clear" w:color="auto" w:fill="auto"/>
            <w:vAlign w:val="center"/>
          </w:tcPr>
          <w:p w:rsidR="00C92BF5" w:rsidRPr="005400BC" w:rsidRDefault="00C92BF5" w:rsidP="008564E8">
            <w:pPr>
              <w:jc w:val="right"/>
              <w:rPr>
                <w:rFonts w:cs="Arial"/>
                <w:lang w:val="sr-Cyrl-CS"/>
              </w:rPr>
            </w:pPr>
            <w:r w:rsidRPr="005400BC">
              <w:rPr>
                <w:rFonts w:cs="Arial"/>
                <w:lang w:val="sr-Cyrl-CS"/>
              </w:rPr>
              <w:t>-</w:t>
            </w:r>
          </w:p>
        </w:tc>
        <w:tc>
          <w:tcPr>
            <w:tcW w:w="1376" w:type="dxa"/>
            <w:shd w:val="clear" w:color="auto" w:fill="auto"/>
            <w:vAlign w:val="center"/>
          </w:tcPr>
          <w:p w:rsidR="00C92BF5" w:rsidRPr="0010271D" w:rsidRDefault="00C92BF5" w:rsidP="00C92BF5">
            <w:pPr>
              <w:jc w:val="right"/>
              <w:rPr>
                <w:rFonts w:cs="Arial"/>
                <w:lang w:val="en-US"/>
              </w:rPr>
            </w:pPr>
            <w:r>
              <w:rPr>
                <w:rFonts w:cs="Arial"/>
                <w:lang w:val="sr-Cyrl-CS"/>
              </w:rPr>
              <w:t>0</w:t>
            </w:r>
            <w:r w:rsidRPr="0010271D">
              <w:rPr>
                <w:rFonts w:cs="Arial"/>
                <w:lang w:val="sr-Cyrl-CS"/>
              </w:rPr>
              <w:t>,</w:t>
            </w:r>
            <w:r w:rsidR="007E68C9">
              <w:rPr>
                <w:rFonts w:cs="Arial"/>
                <w:lang w:val="sr-Cyrl-CS"/>
              </w:rPr>
              <w:t>50</w:t>
            </w:r>
          </w:p>
        </w:tc>
        <w:tc>
          <w:tcPr>
            <w:tcW w:w="1317" w:type="dxa"/>
            <w:shd w:val="clear" w:color="auto" w:fill="auto"/>
            <w:vAlign w:val="center"/>
          </w:tcPr>
          <w:p w:rsidR="00C92BF5" w:rsidRPr="009C3126" w:rsidRDefault="007E68C9" w:rsidP="007E68C9">
            <w:pPr>
              <w:jc w:val="right"/>
              <w:rPr>
                <w:rFonts w:cs="Arial"/>
                <w:lang w:val="sr-Cyrl-CS"/>
              </w:rPr>
            </w:pPr>
            <w:r>
              <w:rPr>
                <w:rFonts w:cs="Arial"/>
                <w:lang w:val="sr-Cyrl-CS"/>
              </w:rPr>
              <w:t>1</w:t>
            </w:r>
            <w:r w:rsidR="00C92BF5" w:rsidRPr="009C3126">
              <w:rPr>
                <w:rFonts w:cs="Arial"/>
                <w:lang w:val="sr-Cyrl-CS"/>
              </w:rPr>
              <w:t>,</w:t>
            </w:r>
            <w:r w:rsidR="009C3126" w:rsidRPr="009C3126">
              <w:rPr>
                <w:rFonts w:cs="Arial"/>
                <w:lang w:val="sr-Cyrl-CS"/>
              </w:rPr>
              <w:t>7</w:t>
            </w:r>
            <w:r>
              <w:rPr>
                <w:rFonts w:cs="Arial"/>
                <w:lang w:val="sr-Cyrl-CS"/>
              </w:rPr>
              <w:t>0</w:t>
            </w:r>
          </w:p>
        </w:tc>
      </w:tr>
      <w:tr w:rsidR="007E68C9" w:rsidRPr="009C3126" w:rsidTr="008737E7">
        <w:trPr>
          <w:tblCellSpacing w:w="20" w:type="dxa"/>
          <w:jc w:val="center"/>
        </w:trPr>
        <w:tc>
          <w:tcPr>
            <w:tcW w:w="3485" w:type="dxa"/>
            <w:shd w:val="clear" w:color="auto" w:fill="E6E6E6"/>
          </w:tcPr>
          <w:p w:rsidR="007E68C9" w:rsidRPr="00214A5B" w:rsidRDefault="007E68C9" w:rsidP="009C755C">
            <w:pPr>
              <w:numPr>
                <w:ilvl w:val="0"/>
                <w:numId w:val="6"/>
              </w:numPr>
              <w:tabs>
                <w:tab w:val="clear" w:pos="567"/>
                <w:tab w:val="num" w:pos="414"/>
              </w:tabs>
              <w:rPr>
                <w:rFonts w:cs="Arial"/>
                <w:sz w:val="18"/>
                <w:szCs w:val="18"/>
              </w:rPr>
            </w:pPr>
            <w:r>
              <w:rPr>
                <w:rFonts w:cs="Arial"/>
                <w:sz w:val="18"/>
                <w:szCs w:val="18"/>
                <w:lang w:val="sr-Cyrl-CS"/>
              </w:rPr>
              <w:t>Паркинг за путничка возила</w:t>
            </w:r>
          </w:p>
        </w:tc>
        <w:tc>
          <w:tcPr>
            <w:tcW w:w="1376"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17"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76" w:type="dxa"/>
            <w:shd w:val="clear" w:color="auto" w:fill="auto"/>
            <w:vAlign w:val="center"/>
          </w:tcPr>
          <w:p w:rsidR="007E68C9" w:rsidRPr="0010271D" w:rsidRDefault="007E68C9" w:rsidP="007E68C9">
            <w:pPr>
              <w:jc w:val="right"/>
              <w:rPr>
                <w:rFonts w:cs="Arial"/>
                <w:lang w:val="en-US"/>
              </w:rPr>
            </w:pPr>
            <w:r>
              <w:rPr>
                <w:rFonts w:cs="Arial"/>
                <w:lang w:val="sr-Cyrl-CS"/>
              </w:rPr>
              <w:t>0</w:t>
            </w:r>
            <w:r w:rsidRPr="0010271D">
              <w:rPr>
                <w:rFonts w:cs="Arial"/>
                <w:lang w:val="sr-Cyrl-CS"/>
              </w:rPr>
              <w:t>,</w:t>
            </w:r>
            <w:r>
              <w:rPr>
                <w:rFonts w:cs="Arial"/>
                <w:lang w:val="sr-Cyrl-CS"/>
              </w:rPr>
              <w:t>30</w:t>
            </w:r>
          </w:p>
        </w:tc>
        <w:tc>
          <w:tcPr>
            <w:tcW w:w="1317" w:type="dxa"/>
            <w:shd w:val="clear" w:color="auto" w:fill="auto"/>
            <w:vAlign w:val="center"/>
          </w:tcPr>
          <w:p w:rsidR="007E68C9" w:rsidRPr="009C3126" w:rsidRDefault="007E68C9" w:rsidP="007E68C9">
            <w:pPr>
              <w:jc w:val="right"/>
              <w:rPr>
                <w:rFonts w:cs="Arial"/>
                <w:lang w:val="sr-Cyrl-CS"/>
              </w:rPr>
            </w:pPr>
            <w:r>
              <w:rPr>
                <w:rFonts w:cs="Arial"/>
                <w:lang w:val="sr-Cyrl-CS"/>
              </w:rPr>
              <w:t>1</w:t>
            </w:r>
            <w:r w:rsidRPr="009C3126">
              <w:rPr>
                <w:rFonts w:cs="Arial"/>
                <w:lang w:val="sr-Cyrl-CS"/>
              </w:rPr>
              <w:t>,</w:t>
            </w:r>
            <w:r>
              <w:rPr>
                <w:rFonts w:cs="Arial"/>
                <w:lang w:val="sr-Cyrl-CS"/>
              </w:rPr>
              <w:t>10</w:t>
            </w:r>
          </w:p>
        </w:tc>
      </w:tr>
      <w:tr w:rsidR="007E68C9" w:rsidRPr="009C3126" w:rsidTr="008737E7">
        <w:trPr>
          <w:tblCellSpacing w:w="20" w:type="dxa"/>
          <w:jc w:val="center"/>
        </w:trPr>
        <w:tc>
          <w:tcPr>
            <w:tcW w:w="3485" w:type="dxa"/>
            <w:shd w:val="clear" w:color="auto" w:fill="E6E6E6"/>
          </w:tcPr>
          <w:p w:rsidR="007E68C9" w:rsidRPr="00214A5B" w:rsidRDefault="007E68C9" w:rsidP="009C755C">
            <w:pPr>
              <w:numPr>
                <w:ilvl w:val="0"/>
                <w:numId w:val="6"/>
              </w:numPr>
              <w:tabs>
                <w:tab w:val="clear" w:pos="567"/>
                <w:tab w:val="num" w:pos="414"/>
              </w:tabs>
              <w:rPr>
                <w:rFonts w:cs="Arial"/>
                <w:sz w:val="18"/>
                <w:szCs w:val="18"/>
              </w:rPr>
            </w:pPr>
            <w:r>
              <w:rPr>
                <w:rFonts w:cs="Arial"/>
                <w:sz w:val="18"/>
                <w:szCs w:val="18"/>
                <w:lang w:val="sr-Cyrl-CS"/>
              </w:rPr>
              <w:t>Резервоар</w:t>
            </w:r>
            <w:r w:rsidR="00796F36">
              <w:rPr>
                <w:rFonts w:cs="Arial"/>
                <w:sz w:val="18"/>
                <w:szCs w:val="18"/>
                <w:lang w:val="sr-Cyrl-CS"/>
              </w:rPr>
              <w:t xml:space="preserve"> за воду</w:t>
            </w:r>
          </w:p>
        </w:tc>
        <w:tc>
          <w:tcPr>
            <w:tcW w:w="1376"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17"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76" w:type="dxa"/>
            <w:shd w:val="clear" w:color="auto" w:fill="auto"/>
            <w:vAlign w:val="center"/>
          </w:tcPr>
          <w:p w:rsidR="007E68C9" w:rsidRPr="0010271D" w:rsidRDefault="007E68C9" w:rsidP="007E68C9">
            <w:pPr>
              <w:jc w:val="right"/>
              <w:rPr>
                <w:rFonts w:cs="Arial"/>
                <w:lang w:val="en-US"/>
              </w:rPr>
            </w:pPr>
            <w:r>
              <w:rPr>
                <w:rFonts w:cs="Arial"/>
                <w:lang w:val="sr-Cyrl-CS"/>
              </w:rPr>
              <w:t>0</w:t>
            </w:r>
            <w:r w:rsidRPr="0010271D">
              <w:rPr>
                <w:rFonts w:cs="Arial"/>
                <w:lang w:val="sr-Cyrl-CS"/>
              </w:rPr>
              <w:t>,</w:t>
            </w:r>
            <w:r>
              <w:rPr>
                <w:rFonts w:cs="Arial"/>
                <w:lang w:val="sr-Cyrl-CS"/>
              </w:rPr>
              <w:t>10</w:t>
            </w:r>
          </w:p>
        </w:tc>
        <w:tc>
          <w:tcPr>
            <w:tcW w:w="1317" w:type="dxa"/>
            <w:shd w:val="clear" w:color="auto" w:fill="auto"/>
            <w:vAlign w:val="center"/>
          </w:tcPr>
          <w:p w:rsidR="007E68C9" w:rsidRPr="009C3126" w:rsidRDefault="007E68C9" w:rsidP="007E68C9">
            <w:pPr>
              <w:jc w:val="right"/>
              <w:rPr>
                <w:rFonts w:cs="Arial"/>
                <w:lang w:val="sr-Cyrl-CS"/>
              </w:rPr>
            </w:pPr>
            <w:r>
              <w:rPr>
                <w:rFonts w:cs="Arial"/>
                <w:lang w:val="sr-Cyrl-CS"/>
              </w:rPr>
              <w:t>0</w:t>
            </w:r>
            <w:r w:rsidRPr="009C3126">
              <w:rPr>
                <w:rFonts w:cs="Arial"/>
                <w:lang w:val="sr-Cyrl-CS"/>
              </w:rPr>
              <w:t>,</w:t>
            </w:r>
            <w:r>
              <w:rPr>
                <w:rFonts w:cs="Arial"/>
                <w:lang w:val="sr-Cyrl-CS"/>
              </w:rPr>
              <w:t>30</w:t>
            </w:r>
          </w:p>
        </w:tc>
      </w:tr>
      <w:tr w:rsidR="007E68C9" w:rsidRPr="009C3126" w:rsidTr="008737E7">
        <w:trPr>
          <w:tblCellSpacing w:w="20" w:type="dxa"/>
          <w:jc w:val="center"/>
        </w:trPr>
        <w:tc>
          <w:tcPr>
            <w:tcW w:w="3485" w:type="dxa"/>
            <w:shd w:val="clear" w:color="auto" w:fill="E6E6E6"/>
          </w:tcPr>
          <w:p w:rsidR="007E68C9" w:rsidRPr="00214A5B" w:rsidRDefault="007E68C9" w:rsidP="009C755C">
            <w:pPr>
              <w:numPr>
                <w:ilvl w:val="0"/>
                <w:numId w:val="6"/>
              </w:numPr>
              <w:tabs>
                <w:tab w:val="clear" w:pos="567"/>
                <w:tab w:val="num" w:pos="414"/>
              </w:tabs>
              <w:rPr>
                <w:rFonts w:cs="Arial"/>
                <w:sz w:val="18"/>
                <w:szCs w:val="18"/>
              </w:rPr>
            </w:pPr>
            <w:r>
              <w:rPr>
                <w:rFonts w:cs="Arial"/>
                <w:sz w:val="18"/>
                <w:szCs w:val="18"/>
                <w:lang w:val="sr-Cyrl-CS"/>
              </w:rPr>
              <w:t>Рекреација</w:t>
            </w:r>
          </w:p>
        </w:tc>
        <w:tc>
          <w:tcPr>
            <w:tcW w:w="1376"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17" w:type="dxa"/>
            <w:shd w:val="clear" w:color="auto" w:fill="auto"/>
            <w:vAlign w:val="center"/>
          </w:tcPr>
          <w:p w:rsidR="007E68C9" w:rsidRPr="005400BC" w:rsidRDefault="007E68C9" w:rsidP="008737E7">
            <w:pPr>
              <w:jc w:val="right"/>
              <w:rPr>
                <w:rFonts w:cs="Arial"/>
                <w:lang w:val="sr-Cyrl-CS"/>
              </w:rPr>
            </w:pPr>
            <w:r w:rsidRPr="005400BC">
              <w:rPr>
                <w:rFonts w:cs="Arial"/>
                <w:lang w:val="sr-Cyrl-CS"/>
              </w:rPr>
              <w:t>-</w:t>
            </w:r>
          </w:p>
        </w:tc>
        <w:tc>
          <w:tcPr>
            <w:tcW w:w="1376" w:type="dxa"/>
            <w:shd w:val="clear" w:color="auto" w:fill="auto"/>
            <w:vAlign w:val="center"/>
          </w:tcPr>
          <w:p w:rsidR="007E68C9" w:rsidRPr="0010271D" w:rsidRDefault="007E68C9" w:rsidP="007E68C9">
            <w:pPr>
              <w:jc w:val="right"/>
              <w:rPr>
                <w:rFonts w:cs="Arial"/>
                <w:lang w:val="en-US"/>
              </w:rPr>
            </w:pPr>
            <w:r>
              <w:rPr>
                <w:rFonts w:cs="Arial"/>
                <w:lang w:val="sr-Cyrl-CS"/>
              </w:rPr>
              <w:t>0</w:t>
            </w:r>
            <w:r w:rsidRPr="0010271D">
              <w:rPr>
                <w:rFonts w:cs="Arial"/>
                <w:lang w:val="sr-Cyrl-CS"/>
              </w:rPr>
              <w:t>,</w:t>
            </w:r>
            <w:r>
              <w:rPr>
                <w:rFonts w:cs="Arial"/>
                <w:lang w:val="sr-Cyrl-CS"/>
              </w:rPr>
              <w:t>40</w:t>
            </w:r>
          </w:p>
        </w:tc>
        <w:tc>
          <w:tcPr>
            <w:tcW w:w="1317" w:type="dxa"/>
            <w:shd w:val="clear" w:color="auto" w:fill="auto"/>
            <w:vAlign w:val="center"/>
          </w:tcPr>
          <w:p w:rsidR="007E68C9" w:rsidRPr="009C3126" w:rsidRDefault="007E68C9" w:rsidP="007E68C9">
            <w:pPr>
              <w:jc w:val="right"/>
              <w:rPr>
                <w:rFonts w:cs="Arial"/>
                <w:lang w:val="sr-Cyrl-CS"/>
              </w:rPr>
            </w:pPr>
            <w:r>
              <w:rPr>
                <w:rFonts w:cs="Arial"/>
                <w:lang w:val="sr-Cyrl-CS"/>
              </w:rPr>
              <w:t>1</w:t>
            </w:r>
            <w:r w:rsidRPr="009C3126">
              <w:rPr>
                <w:rFonts w:cs="Arial"/>
                <w:lang w:val="sr-Cyrl-CS"/>
              </w:rPr>
              <w:t>,</w:t>
            </w:r>
            <w:r>
              <w:rPr>
                <w:rFonts w:cs="Arial"/>
                <w:lang w:val="sr-Cyrl-CS"/>
              </w:rPr>
              <w:t>40</w:t>
            </w:r>
          </w:p>
        </w:tc>
      </w:tr>
      <w:tr w:rsidR="00A54202" w:rsidRPr="009C3126" w:rsidTr="008737E7">
        <w:trPr>
          <w:tblCellSpacing w:w="20" w:type="dxa"/>
          <w:jc w:val="center"/>
        </w:trPr>
        <w:tc>
          <w:tcPr>
            <w:tcW w:w="3485" w:type="dxa"/>
            <w:shd w:val="clear" w:color="auto" w:fill="E6E6E6"/>
          </w:tcPr>
          <w:p w:rsidR="00A54202" w:rsidRPr="00214A5B" w:rsidRDefault="00A54202" w:rsidP="009C755C">
            <w:pPr>
              <w:numPr>
                <w:ilvl w:val="0"/>
                <w:numId w:val="6"/>
              </w:numPr>
              <w:tabs>
                <w:tab w:val="clear" w:pos="567"/>
                <w:tab w:val="num" w:pos="414"/>
              </w:tabs>
              <w:rPr>
                <w:rFonts w:cs="Arial"/>
                <w:sz w:val="18"/>
                <w:szCs w:val="18"/>
              </w:rPr>
            </w:pPr>
            <w:r>
              <w:rPr>
                <w:rFonts w:cs="Arial"/>
                <w:sz w:val="18"/>
                <w:szCs w:val="18"/>
                <w:lang w:val="sr-Cyrl-CS"/>
              </w:rPr>
              <w:t>Зеленило</w:t>
            </w:r>
          </w:p>
        </w:tc>
        <w:tc>
          <w:tcPr>
            <w:tcW w:w="1376" w:type="dxa"/>
            <w:shd w:val="clear" w:color="auto" w:fill="auto"/>
            <w:vAlign w:val="center"/>
          </w:tcPr>
          <w:p w:rsidR="00A54202" w:rsidRPr="005400BC" w:rsidRDefault="00A54202" w:rsidP="008737E7">
            <w:pPr>
              <w:jc w:val="right"/>
              <w:rPr>
                <w:rFonts w:cs="Arial"/>
                <w:lang w:val="sr-Cyrl-CS"/>
              </w:rPr>
            </w:pPr>
            <w:r w:rsidRPr="005400BC">
              <w:rPr>
                <w:rFonts w:cs="Arial"/>
                <w:lang w:val="sr-Cyrl-CS"/>
              </w:rPr>
              <w:t>-</w:t>
            </w:r>
          </w:p>
        </w:tc>
        <w:tc>
          <w:tcPr>
            <w:tcW w:w="1317" w:type="dxa"/>
            <w:shd w:val="clear" w:color="auto" w:fill="auto"/>
            <w:vAlign w:val="center"/>
          </w:tcPr>
          <w:p w:rsidR="00A54202" w:rsidRPr="005400BC" w:rsidRDefault="00A54202" w:rsidP="008737E7">
            <w:pPr>
              <w:jc w:val="right"/>
              <w:rPr>
                <w:rFonts w:cs="Arial"/>
                <w:lang w:val="sr-Cyrl-CS"/>
              </w:rPr>
            </w:pPr>
            <w:r w:rsidRPr="005400BC">
              <w:rPr>
                <w:rFonts w:cs="Arial"/>
                <w:lang w:val="sr-Cyrl-CS"/>
              </w:rPr>
              <w:t>-</w:t>
            </w:r>
          </w:p>
        </w:tc>
        <w:tc>
          <w:tcPr>
            <w:tcW w:w="1376" w:type="dxa"/>
            <w:shd w:val="clear" w:color="auto" w:fill="auto"/>
            <w:vAlign w:val="center"/>
          </w:tcPr>
          <w:p w:rsidR="00A54202" w:rsidRPr="0010271D" w:rsidRDefault="00A54202" w:rsidP="008737E7">
            <w:pPr>
              <w:jc w:val="right"/>
              <w:rPr>
                <w:rFonts w:cs="Arial"/>
                <w:lang w:val="en-US"/>
              </w:rPr>
            </w:pPr>
            <w:r>
              <w:rPr>
                <w:rFonts w:cs="Arial"/>
                <w:lang w:val="sr-Cyrl-CS"/>
              </w:rPr>
              <w:t>2</w:t>
            </w:r>
            <w:r w:rsidRPr="0010271D">
              <w:rPr>
                <w:rFonts w:cs="Arial"/>
                <w:lang w:val="sr-Cyrl-CS"/>
              </w:rPr>
              <w:t>,</w:t>
            </w:r>
            <w:r>
              <w:rPr>
                <w:rFonts w:cs="Arial"/>
                <w:lang w:val="sr-Cyrl-CS"/>
              </w:rPr>
              <w:t>40</w:t>
            </w:r>
          </w:p>
        </w:tc>
        <w:tc>
          <w:tcPr>
            <w:tcW w:w="1317" w:type="dxa"/>
            <w:shd w:val="clear" w:color="auto" w:fill="auto"/>
            <w:vAlign w:val="center"/>
          </w:tcPr>
          <w:p w:rsidR="00A54202" w:rsidRPr="009C3126" w:rsidRDefault="00A54202" w:rsidP="008737E7">
            <w:pPr>
              <w:jc w:val="right"/>
              <w:rPr>
                <w:rFonts w:cs="Arial"/>
                <w:lang w:val="sr-Cyrl-CS"/>
              </w:rPr>
            </w:pPr>
            <w:r>
              <w:rPr>
                <w:rFonts w:cs="Arial"/>
                <w:lang w:val="sr-Cyrl-CS"/>
              </w:rPr>
              <w:t>7</w:t>
            </w:r>
            <w:r w:rsidRPr="009C3126">
              <w:rPr>
                <w:rFonts w:cs="Arial"/>
                <w:lang w:val="sr-Cyrl-CS"/>
              </w:rPr>
              <w:t>,</w:t>
            </w:r>
            <w:r>
              <w:rPr>
                <w:rFonts w:cs="Arial"/>
                <w:lang w:val="sr-Cyrl-CS"/>
              </w:rPr>
              <w:t>40</w:t>
            </w:r>
          </w:p>
        </w:tc>
      </w:tr>
      <w:tr w:rsidR="00A86C9F" w:rsidRPr="00A86C9F">
        <w:trPr>
          <w:tblCellSpacing w:w="20" w:type="dxa"/>
          <w:jc w:val="center"/>
        </w:trPr>
        <w:tc>
          <w:tcPr>
            <w:tcW w:w="3485" w:type="dxa"/>
            <w:shd w:val="clear" w:color="auto" w:fill="E6E6E6"/>
          </w:tcPr>
          <w:p w:rsidR="00A726A9" w:rsidRPr="00BD682C" w:rsidRDefault="00796F36" w:rsidP="00796F36">
            <w:pPr>
              <w:numPr>
                <w:ilvl w:val="0"/>
                <w:numId w:val="6"/>
              </w:numPr>
              <w:tabs>
                <w:tab w:val="clear" w:pos="567"/>
                <w:tab w:val="num" w:pos="414"/>
              </w:tabs>
              <w:rPr>
                <w:rFonts w:cs="Arial"/>
                <w:sz w:val="18"/>
                <w:szCs w:val="18"/>
              </w:rPr>
            </w:pPr>
            <w:r>
              <w:rPr>
                <w:rFonts w:cs="Arial"/>
                <w:sz w:val="18"/>
                <w:szCs w:val="18"/>
                <w:lang w:val="sr-Cyrl-CS"/>
              </w:rPr>
              <w:t>Црпна станица</w:t>
            </w:r>
          </w:p>
        </w:tc>
        <w:tc>
          <w:tcPr>
            <w:tcW w:w="1376" w:type="dxa"/>
            <w:shd w:val="clear" w:color="auto" w:fill="auto"/>
            <w:vAlign w:val="center"/>
          </w:tcPr>
          <w:p w:rsidR="00A726A9" w:rsidRPr="00BD682C" w:rsidRDefault="00A726A9" w:rsidP="008564E8">
            <w:pPr>
              <w:jc w:val="right"/>
              <w:rPr>
                <w:rFonts w:cs="Arial"/>
                <w:lang w:val="sr-Cyrl-CS"/>
              </w:rPr>
            </w:pPr>
            <w:r w:rsidRPr="00BD682C">
              <w:rPr>
                <w:rFonts w:cs="Arial"/>
                <w:lang w:val="sr-Cyrl-CS"/>
              </w:rPr>
              <w:t>-</w:t>
            </w:r>
          </w:p>
        </w:tc>
        <w:tc>
          <w:tcPr>
            <w:tcW w:w="1317" w:type="dxa"/>
            <w:shd w:val="clear" w:color="auto" w:fill="auto"/>
            <w:vAlign w:val="center"/>
          </w:tcPr>
          <w:p w:rsidR="00A726A9" w:rsidRPr="00BD682C" w:rsidRDefault="00A726A9" w:rsidP="008564E8">
            <w:pPr>
              <w:jc w:val="right"/>
              <w:rPr>
                <w:rFonts w:cs="Arial"/>
                <w:lang w:val="sr-Cyrl-CS"/>
              </w:rPr>
            </w:pPr>
            <w:r w:rsidRPr="00BD682C">
              <w:rPr>
                <w:rFonts w:cs="Arial"/>
                <w:lang w:val="sr-Cyrl-CS"/>
              </w:rPr>
              <w:t>-</w:t>
            </w:r>
          </w:p>
        </w:tc>
        <w:tc>
          <w:tcPr>
            <w:tcW w:w="1376" w:type="dxa"/>
            <w:shd w:val="clear" w:color="auto" w:fill="auto"/>
            <w:vAlign w:val="center"/>
          </w:tcPr>
          <w:p w:rsidR="00A726A9" w:rsidRPr="00BD682C" w:rsidRDefault="00A54202" w:rsidP="007E68C9">
            <w:pPr>
              <w:jc w:val="right"/>
              <w:rPr>
                <w:rFonts w:cs="Arial"/>
                <w:lang w:val="en-US"/>
              </w:rPr>
            </w:pPr>
            <w:r w:rsidRPr="00BD682C">
              <w:rPr>
                <w:rFonts w:cs="Arial"/>
                <w:lang w:val="sr-Cyrl-CS"/>
              </w:rPr>
              <w:t>0,024</w:t>
            </w:r>
          </w:p>
        </w:tc>
        <w:tc>
          <w:tcPr>
            <w:tcW w:w="1317" w:type="dxa"/>
            <w:shd w:val="clear" w:color="auto" w:fill="auto"/>
            <w:vAlign w:val="center"/>
          </w:tcPr>
          <w:p w:rsidR="00A726A9" w:rsidRPr="00BD682C" w:rsidRDefault="00A54202" w:rsidP="00A54202">
            <w:pPr>
              <w:jc w:val="right"/>
              <w:rPr>
                <w:rFonts w:cs="Arial"/>
                <w:lang w:val="sr-Cyrl-CS"/>
              </w:rPr>
            </w:pPr>
            <w:r w:rsidRPr="00BD682C">
              <w:rPr>
                <w:rFonts w:cs="Arial"/>
                <w:lang w:val="sr-Cyrl-CS"/>
              </w:rPr>
              <w:t>0</w:t>
            </w:r>
            <w:r w:rsidR="00A726A9" w:rsidRPr="00BD682C">
              <w:rPr>
                <w:rFonts w:cs="Arial"/>
                <w:lang w:val="sr-Cyrl-CS"/>
              </w:rPr>
              <w:t>,</w:t>
            </w:r>
            <w:r w:rsidRPr="00BD682C">
              <w:rPr>
                <w:rFonts w:cs="Arial"/>
                <w:lang w:val="sr-Cyrl-CS"/>
              </w:rPr>
              <w:t>1</w:t>
            </w:r>
            <w:r w:rsidR="007E68C9" w:rsidRPr="00BD682C">
              <w:rPr>
                <w:rFonts w:cs="Arial"/>
                <w:lang w:val="sr-Cyrl-CS"/>
              </w:rPr>
              <w:t>0</w:t>
            </w:r>
          </w:p>
        </w:tc>
      </w:tr>
      <w:tr w:rsidR="005075FA" w:rsidRPr="00214A5B">
        <w:trPr>
          <w:tblCellSpacing w:w="20" w:type="dxa"/>
          <w:jc w:val="center"/>
        </w:trPr>
        <w:tc>
          <w:tcPr>
            <w:tcW w:w="9031" w:type="dxa"/>
            <w:gridSpan w:val="5"/>
            <w:shd w:val="clear" w:color="auto" w:fill="E6E6E6"/>
            <w:vAlign w:val="center"/>
          </w:tcPr>
          <w:p w:rsidR="005075FA" w:rsidRPr="005400BC" w:rsidRDefault="00EB29D3" w:rsidP="00272A9B">
            <w:pPr>
              <w:rPr>
                <w:rFonts w:cs="Arial"/>
                <w:sz w:val="18"/>
                <w:szCs w:val="18"/>
              </w:rPr>
            </w:pPr>
            <w:r w:rsidRPr="005400BC">
              <w:rPr>
                <w:rFonts w:cs="Arial"/>
                <w:b/>
                <w:sz w:val="18"/>
                <w:szCs w:val="18"/>
                <w:lang w:val="sr-Cyrl-CS"/>
              </w:rPr>
              <w:lastRenderedPageBreak/>
              <w:t xml:space="preserve">  </w:t>
            </w:r>
            <w:r w:rsidR="005075FA" w:rsidRPr="005400BC">
              <w:rPr>
                <w:rFonts w:cs="Arial"/>
                <w:b/>
                <w:sz w:val="18"/>
                <w:szCs w:val="18"/>
                <w:lang w:val="sr-Cyrl-CS"/>
              </w:rPr>
              <w:t>Земљиште за остале намене</w:t>
            </w:r>
          </w:p>
        </w:tc>
      </w:tr>
      <w:tr w:rsidR="00B624C0" w:rsidRPr="00B624C0" w:rsidTr="006C56B4">
        <w:trPr>
          <w:tblCellSpacing w:w="20" w:type="dxa"/>
          <w:jc w:val="center"/>
        </w:trPr>
        <w:tc>
          <w:tcPr>
            <w:tcW w:w="3485" w:type="dxa"/>
            <w:shd w:val="clear" w:color="auto" w:fill="E6E6E6"/>
          </w:tcPr>
          <w:p w:rsidR="00432CBA" w:rsidRPr="009177A1" w:rsidRDefault="00432CBA" w:rsidP="009C755C">
            <w:pPr>
              <w:numPr>
                <w:ilvl w:val="0"/>
                <w:numId w:val="6"/>
              </w:numPr>
              <w:tabs>
                <w:tab w:val="clear" w:pos="567"/>
                <w:tab w:val="num" w:pos="414"/>
              </w:tabs>
              <w:rPr>
                <w:rFonts w:cs="Arial"/>
                <w:sz w:val="18"/>
                <w:szCs w:val="18"/>
                <w:lang w:val="sr-Cyrl-CS"/>
              </w:rPr>
            </w:pPr>
            <w:r w:rsidRPr="009177A1">
              <w:rPr>
                <w:rFonts w:cs="Arial"/>
                <w:sz w:val="18"/>
                <w:szCs w:val="18"/>
                <w:lang w:val="sr-Cyrl-CS"/>
              </w:rPr>
              <w:t>Пословно-производни објекти</w:t>
            </w:r>
          </w:p>
        </w:tc>
        <w:tc>
          <w:tcPr>
            <w:tcW w:w="1376" w:type="dxa"/>
            <w:shd w:val="clear" w:color="auto" w:fill="auto"/>
            <w:vAlign w:val="center"/>
          </w:tcPr>
          <w:p w:rsidR="00432CBA" w:rsidRPr="005400BC" w:rsidRDefault="00182136" w:rsidP="006C56B4">
            <w:pPr>
              <w:jc w:val="right"/>
              <w:rPr>
                <w:rFonts w:cs="Arial"/>
                <w:lang w:val="sr-Cyrl-CS"/>
              </w:rPr>
            </w:pPr>
            <w:r w:rsidRPr="005400BC">
              <w:rPr>
                <w:rFonts w:cs="Arial"/>
                <w:lang w:val="sr-Cyrl-CS"/>
              </w:rPr>
              <w:t>-</w:t>
            </w:r>
          </w:p>
        </w:tc>
        <w:tc>
          <w:tcPr>
            <w:tcW w:w="1317" w:type="dxa"/>
            <w:shd w:val="clear" w:color="auto" w:fill="auto"/>
            <w:vAlign w:val="center"/>
          </w:tcPr>
          <w:p w:rsidR="00432CBA" w:rsidRPr="005400BC" w:rsidRDefault="00182136" w:rsidP="006C56B4">
            <w:pPr>
              <w:jc w:val="right"/>
              <w:rPr>
                <w:rFonts w:cs="Arial"/>
                <w:lang w:val="sr-Cyrl-CS"/>
              </w:rPr>
            </w:pPr>
            <w:r w:rsidRPr="005400BC">
              <w:rPr>
                <w:rFonts w:cs="Arial"/>
                <w:lang w:val="sr-Cyrl-CS"/>
              </w:rPr>
              <w:t>-</w:t>
            </w:r>
          </w:p>
        </w:tc>
        <w:tc>
          <w:tcPr>
            <w:tcW w:w="1376" w:type="dxa"/>
            <w:shd w:val="clear" w:color="auto" w:fill="auto"/>
            <w:vAlign w:val="center"/>
          </w:tcPr>
          <w:p w:rsidR="00432CBA" w:rsidRPr="009177A1" w:rsidRDefault="00A54202" w:rsidP="00A54202">
            <w:pPr>
              <w:jc w:val="right"/>
              <w:rPr>
                <w:rFonts w:cs="Arial"/>
                <w:lang w:val="sr-Cyrl-CS"/>
              </w:rPr>
            </w:pPr>
            <w:r>
              <w:rPr>
                <w:rFonts w:cs="Arial"/>
                <w:lang w:val="sr-Cyrl-CS"/>
              </w:rPr>
              <w:t>20</w:t>
            </w:r>
            <w:r w:rsidR="009177A1" w:rsidRPr="009177A1">
              <w:rPr>
                <w:rFonts w:cs="Arial"/>
                <w:lang w:val="sr-Cyrl-CS"/>
              </w:rPr>
              <w:t>,</w:t>
            </w:r>
            <w:r>
              <w:rPr>
                <w:rFonts w:cs="Arial"/>
                <w:lang w:val="sr-Cyrl-CS"/>
              </w:rPr>
              <w:t>60</w:t>
            </w:r>
          </w:p>
        </w:tc>
        <w:tc>
          <w:tcPr>
            <w:tcW w:w="1317" w:type="dxa"/>
            <w:shd w:val="clear" w:color="auto" w:fill="auto"/>
            <w:vAlign w:val="center"/>
          </w:tcPr>
          <w:p w:rsidR="00432CBA" w:rsidRPr="00B624C0" w:rsidRDefault="00A54202" w:rsidP="00A54202">
            <w:pPr>
              <w:jc w:val="right"/>
              <w:rPr>
                <w:rFonts w:cs="Arial"/>
                <w:lang w:val="en-US"/>
              </w:rPr>
            </w:pPr>
            <w:r>
              <w:rPr>
                <w:rFonts w:cs="Arial"/>
                <w:lang w:val="sr-Cyrl-CS"/>
              </w:rPr>
              <w:t>72</w:t>
            </w:r>
            <w:r w:rsidR="009177A1" w:rsidRPr="00B624C0">
              <w:rPr>
                <w:rFonts w:cs="Arial"/>
                <w:lang w:val="sr-Cyrl-CS"/>
              </w:rPr>
              <w:t>,</w:t>
            </w:r>
            <w:r>
              <w:rPr>
                <w:rFonts w:cs="Arial"/>
                <w:lang w:val="sr-Cyrl-CS"/>
              </w:rPr>
              <w:t>00</w:t>
            </w:r>
          </w:p>
        </w:tc>
      </w:tr>
      <w:tr w:rsidR="00050D33" w:rsidRPr="00214A5B" w:rsidTr="00F06834">
        <w:trPr>
          <w:tblCellSpacing w:w="20" w:type="dxa"/>
          <w:jc w:val="center"/>
        </w:trPr>
        <w:tc>
          <w:tcPr>
            <w:tcW w:w="3485" w:type="dxa"/>
            <w:shd w:val="clear" w:color="auto" w:fill="E6E6E6"/>
          </w:tcPr>
          <w:p w:rsidR="00050D33" w:rsidRPr="009177A1" w:rsidRDefault="00050D33" w:rsidP="009C755C">
            <w:pPr>
              <w:numPr>
                <w:ilvl w:val="0"/>
                <w:numId w:val="6"/>
              </w:numPr>
              <w:tabs>
                <w:tab w:val="clear" w:pos="567"/>
                <w:tab w:val="num" w:pos="414"/>
              </w:tabs>
              <w:rPr>
                <w:rFonts w:cs="Arial"/>
                <w:sz w:val="18"/>
                <w:szCs w:val="18"/>
                <w:lang w:val="sr-Cyrl-CS"/>
              </w:rPr>
            </w:pPr>
            <w:r>
              <w:rPr>
                <w:rFonts w:cs="Arial"/>
                <w:sz w:val="18"/>
                <w:szCs w:val="18"/>
                <w:lang w:val="sr-Cyrl-CS"/>
              </w:rPr>
              <w:t>Пословни-услужни</w:t>
            </w:r>
            <w:r w:rsidRPr="009177A1">
              <w:rPr>
                <w:rFonts w:cs="Arial"/>
                <w:sz w:val="18"/>
                <w:szCs w:val="18"/>
                <w:lang w:val="sr-Cyrl-CS"/>
              </w:rPr>
              <w:t xml:space="preserve"> објекти</w:t>
            </w:r>
          </w:p>
        </w:tc>
        <w:tc>
          <w:tcPr>
            <w:tcW w:w="1376" w:type="dxa"/>
            <w:shd w:val="clear" w:color="auto" w:fill="auto"/>
            <w:vAlign w:val="center"/>
          </w:tcPr>
          <w:p w:rsidR="00050D33" w:rsidRPr="005400BC" w:rsidRDefault="00050D33" w:rsidP="008564E8">
            <w:pPr>
              <w:jc w:val="right"/>
              <w:rPr>
                <w:rFonts w:cs="Arial"/>
                <w:lang w:val="sr-Cyrl-CS"/>
              </w:rPr>
            </w:pPr>
            <w:r w:rsidRPr="005400BC">
              <w:rPr>
                <w:rFonts w:cs="Arial"/>
                <w:lang w:val="sr-Cyrl-CS"/>
              </w:rPr>
              <w:t>-</w:t>
            </w:r>
          </w:p>
        </w:tc>
        <w:tc>
          <w:tcPr>
            <w:tcW w:w="1317" w:type="dxa"/>
            <w:shd w:val="clear" w:color="auto" w:fill="auto"/>
            <w:vAlign w:val="center"/>
          </w:tcPr>
          <w:p w:rsidR="00050D33" w:rsidRPr="005400BC" w:rsidRDefault="00050D33" w:rsidP="008564E8">
            <w:pPr>
              <w:jc w:val="right"/>
              <w:rPr>
                <w:rFonts w:cs="Arial"/>
                <w:lang w:val="sr-Cyrl-CS"/>
              </w:rPr>
            </w:pPr>
            <w:r w:rsidRPr="005400BC">
              <w:rPr>
                <w:rFonts w:cs="Arial"/>
                <w:lang w:val="sr-Cyrl-CS"/>
              </w:rPr>
              <w:t>-</w:t>
            </w:r>
          </w:p>
        </w:tc>
        <w:tc>
          <w:tcPr>
            <w:tcW w:w="1376" w:type="dxa"/>
            <w:shd w:val="clear" w:color="auto" w:fill="auto"/>
            <w:vAlign w:val="center"/>
          </w:tcPr>
          <w:p w:rsidR="00050D33" w:rsidRPr="009177A1" w:rsidRDefault="00050D33" w:rsidP="00A54202">
            <w:pPr>
              <w:jc w:val="right"/>
              <w:rPr>
                <w:rFonts w:cs="Arial"/>
                <w:lang w:val="sr-Cyrl-CS"/>
              </w:rPr>
            </w:pPr>
            <w:r>
              <w:rPr>
                <w:rFonts w:cs="Arial"/>
                <w:lang w:val="sr-Cyrl-CS"/>
              </w:rPr>
              <w:t>2</w:t>
            </w:r>
            <w:r w:rsidRPr="009177A1">
              <w:rPr>
                <w:rFonts w:cs="Arial"/>
                <w:lang w:val="sr-Cyrl-CS"/>
              </w:rPr>
              <w:t>,</w:t>
            </w:r>
            <w:r>
              <w:rPr>
                <w:rFonts w:cs="Arial"/>
                <w:lang w:val="sr-Cyrl-CS"/>
              </w:rPr>
              <w:t>1</w:t>
            </w:r>
            <w:r w:rsidR="00A54202">
              <w:rPr>
                <w:rFonts w:cs="Arial"/>
                <w:lang w:val="sr-Cyrl-CS"/>
              </w:rPr>
              <w:t>0</w:t>
            </w:r>
          </w:p>
        </w:tc>
        <w:tc>
          <w:tcPr>
            <w:tcW w:w="1317" w:type="dxa"/>
            <w:shd w:val="clear" w:color="auto" w:fill="auto"/>
            <w:vAlign w:val="center"/>
          </w:tcPr>
          <w:p w:rsidR="00050D33" w:rsidRPr="00B624C0" w:rsidRDefault="00A54202" w:rsidP="00A54202">
            <w:pPr>
              <w:jc w:val="right"/>
              <w:rPr>
                <w:rFonts w:cs="Arial"/>
                <w:lang w:val="en-US"/>
              </w:rPr>
            </w:pPr>
            <w:r>
              <w:rPr>
                <w:rFonts w:cs="Arial"/>
                <w:lang w:val="sr-Cyrl-CS"/>
              </w:rPr>
              <w:t>7</w:t>
            </w:r>
            <w:r w:rsidR="00050D33" w:rsidRPr="00B624C0">
              <w:rPr>
                <w:rFonts w:cs="Arial"/>
                <w:lang w:val="sr-Cyrl-CS"/>
              </w:rPr>
              <w:t>,</w:t>
            </w:r>
            <w:r>
              <w:rPr>
                <w:rFonts w:cs="Arial"/>
                <w:lang w:val="sr-Cyrl-CS"/>
              </w:rPr>
              <w:t>40</w:t>
            </w:r>
          </w:p>
        </w:tc>
      </w:tr>
      <w:tr w:rsidR="00D05795" w:rsidRPr="00214A5B">
        <w:trPr>
          <w:tblCellSpacing w:w="20" w:type="dxa"/>
          <w:jc w:val="center"/>
        </w:trPr>
        <w:tc>
          <w:tcPr>
            <w:tcW w:w="3485" w:type="dxa"/>
            <w:shd w:val="clear" w:color="auto" w:fill="E6E6E6"/>
          </w:tcPr>
          <w:p w:rsidR="00D05795" w:rsidRPr="00214A5B" w:rsidRDefault="00D05795" w:rsidP="00214A5B">
            <w:pPr>
              <w:rPr>
                <w:rFonts w:cs="Arial"/>
                <w:sz w:val="18"/>
                <w:szCs w:val="18"/>
                <w:lang w:val="sr-Cyrl-CS"/>
              </w:rPr>
            </w:pPr>
            <w:r>
              <w:rPr>
                <w:rFonts w:cs="Arial"/>
                <w:b/>
                <w:sz w:val="18"/>
                <w:szCs w:val="18"/>
                <w:lang w:val="sr-Cyrl-CS"/>
              </w:rPr>
              <w:t xml:space="preserve">  </w:t>
            </w:r>
            <w:r w:rsidRPr="00214A5B">
              <w:rPr>
                <w:rFonts w:cs="Arial"/>
                <w:b/>
                <w:sz w:val="18"/>
                <w:szCs w:val="18"/>
                <w:lang w:val="sr-Cyrl-CS"/>
              </w:rPr>
              <w:t>Неизграђено земљиште</w:t>
            </w:r>
          </w:p>
        </w:tc>
        <w:tc>
          <w:tcPr>
            <w:tcW w:w="5506" w:type="dxa"/>
            <w:gridSpan w:val="4"/>
            <w:shd w:val="clear" w:color="auto" w:fill="E6E6E6"/>
            <w:vAlign w:val="center"/>
          </w:tcPr>
          <w:p w:rsidR="00D05795" w:rsidRPr="005400BC" w:rsidRDefault="00D05795" w:rsidP="00272A9B">
            <w:pPr>
              <w:jc w:val="center"/>
              <w:rPr>
                <w:rFonts w:cs="Arial"/>
                <w:b/>
                <w:sz w:val="18"/>
                <w:szCs w:val="18"/>
                <w:lang w:val="sr-Cyrl-CS"/>
              </w:rPr>
            </w:pPr>
          </w:p>
        </w:tc>
      </w:tr>
      <w:tr w:rsidR="0023573B" w:rsidRPr="0023573B">
        <w:trPr>
          <w:tblCellSpacing w:w="20" w:type="dxa"/>
          <w:jc w:val="center"/>
        </w:trPr>
        <w:tc>
          <w:tcPr>
            <w:tcW w:w="3485" w:type="dxa"/>
            <w:shd w:val="clear" w:color="auto" w:fill="E6E6E6"/>
          </w:tcPr>
          <w:p w:rsidR="00F16B3D" w:rsidRPr="00214A5B" w:rsidRDefault="00F16B3D" w:rsidP="00BD682C">
            <w:pPr>
              <w:numPr>
                <w:ilvl w:val="0"/>
                <w:numId w:val="4"/>
              </w:numPr>
              <w:tabs>
                <w:tab w:val="clear" w:pos="567"/>
                <w:tab w:val="num" w:pos="414"/>
              </w:tabs>
              <w:ind w:left="414" w:hanging="301"/>
              <w:rPr>
                <w:rFonts w:cs="Arial"/>
                <w:sz w:val="18"/>
                <w:szCs w:val="18"/>
              </w:rPr>
            </w:pPr>
            <w:r w:rsidRPr="00214A5B">
              <w:rPr>
                <w:rFonts w:cs="Arial"/>
                <w:sz w:val="18"/>
                <w:szCs w:val="18"/>
                <w:lang w:val="sr-Cyrl-CS"/>
              </w:rPr>
              <w:t>Слободно н</w:t>
            </w:r>
            <w:r w:rsidRPr="00214A5B">
              <w:rPr>
                <w:rFonts w:cs="Arial"/>
                <w:sz w:val="18"/>
                <w:szCs w:val="18"/>
              </w:rPr>
              <w:t xml:space="preserve">еизграђено земљиште </w:t>
            </w:r>
            <w:r w:rsidRPr="00214A5B">
              <w:rPr>
                <w:rFonts w:cs="Arial"/>
                <w:sz w:val="18"/>
                <w:szCs w:val="18"/>
                <w:lang w:val="sr-Cyrl-CS"/>
              </w:rPr>
              <w:t>и неуређе</w:t>
            </w:r>
            <w:r w:rsidRPr="00214A5B">
              <w:rPr>
                <w:rFonts w:cs="Arial"/>
                <w:sz w:val="18"/>
                <w:szCs w:val="18"/>
              </w:rPr>
              <w:t>но</w:t>
            </w:r>
            <w:r w:rsidRPr="00214A5B">
              <w:rPr>
                <w:rFonts w:cs="Arial"/>
                <w:sz w:val="18"/>
                <w:szCs w:val="18"/>
                <w:lang w:val="sr-Cyrl-CS"/>
              </w:rPr>
              <w:t xml:space="preserve"> </w:t>
            </w:r>
            <w:r w:rsidRPr="00214A5B">
              <w:rPr>
                <w:rFonts w:cs="Arial"/>
                <w:sz w:val="18"/>
                <w:szCs w:val="18"/>
              </w:rPr>
              <w:t>земљиште</w:t>
            </w:r>
          </w:p>
        </w:tc>
        <w:tc>
          <w:tcPr>
            <w:tcW w:w="1376" w:type="dxa"/>
            <w:shd w:val="clear" w:color="auto" w:fill="auto"/>
            <w:vAlign w:val="center"/>
          </w:tcPr>
          <w:p w:rsidR="00F16B3D" w:rsidRPr="001428F0" w:rsidRDefault="00F16B3D" w:rsidP="00F16B3D">
            <w:pPr>
              <w:snapToGrid w:val="0"/>
              <w:jc w:val="right"/>
              <w:rPr>
                <w:rFonts w:cs="Arial"/>
              </w:rPr>
            </w:pPr>
            <w:r w:rsidRPr="001428F0">
              <w:rPr>
                <w:rFonts w:cs="Arial"/>
                <w:lang w:val="sr-Cyrl-CS"/>
              </w:rPr>
              <w:t>2</w:t>
            </w:r>
            <w:r>
              <w:rPr>
                <w:rFonts w:cs="Arial"/>
                <w:lang w:val="sr-Cyrl-CS"/>
              </w:rPr>
              <w:t>8</w:t>
            </w:r>
            <w:r w:rsidRPr="001428F0">
              <w:rPr>
                <w:rFonts w:cs="Arial"/>
              </w:rPr>
              <w:t>,3</w:t>
            </w:r>
            <w:r>
              <w:rPr>
                <w:rFonts w:cs="Arial"/>
              </w:rPr>
              <w:t>4</w:t>
            </w:r>
          </w:p>
        </w:tc>
        <w:tc>
          <w:tcPr>
            <w:tcW w:w="1317" w:type="dxa"/>
            <w:shd w:val="clear" w:color="auto" w:fill="auto"/>
            <w:vAlign w:val="center"/>
          </w:tcPr>
          <w:p w:rsidR="00F16B3D" w:rsidRPr="001428F0" w:rsidRDefault="00F16B3D" w:rsidP="00F16B3D">
            <w:pPr>
              <w:snapToGrid w:val="0"/>
              <w:jc w:val="right"/>
              <w:rPr>
                <w:rFonts w:cs="Arial"/>
              </w:rPr>
            </w:pPr>
            <w:r>
              <w:rPr>
                <w:rFonts w:cs="Arial"/>
                <w:lang w:val="sr-Cyrl-CS"/>
              </w:rPr>
              <w:t>99</w:t>
            </w:r>
            <w:r w:rsidRPr="001428F0">
              <w:rPr>
                <w:rFonts w:cs="Arial"/>
                <w:lang w:val="sr-Cyrl-CS"/>
              </w:rPr>
              <w:t>,</w:t>
            </w:r>
            <w:r>
              <w:rPr>
                <w:rFonts w:cs="Arial"/>
                <w:lang w:val="sr-Cyrl-CS"/>
              </w:rPr>
              <w:t>16</w:t>
            </w:r>
          </w:p>
        </w:tc>
        <w:tc>
          <w:tcPr>
            <w:tcW w:w="1376" w:type="dxa"/>
            <w:shd w:val="clear" w:color="auto" w:fill="auto"/>
            <w:vAlign w:val="center"/>
          </w:tcPr>
          <w:p w:rsidR="00F16B3D" w:rsidRPr="0023573B" w:rsidRDefault="00BD682C" w:rsidP="00970C93">
            <w:pPr>
              <w:jc w:val="right"/>
              <w:rPr>
                <w:rFonts w:cs="Arial"/>
              </w:rPr>
            </w:pPr>
            <w:r w:rsidRPr="0023573B">
              <w:rPr>
                <w:rFonts w:cs="Arial"/>
              </w:rPr>
              <w:t>/</w:t>
            </w:r>
          </w:p>
        </w:tc>
        <w:tc>
          <w:tcPr>
            <w:tcW w:w="1317" w:type="dxa"/>
            <w:shd w:val="clear" w:color="auto" w:fill="auto"/>
            <w:vAlign w:val="center"/>
          </w:tcPr>
          <w:p w:rsidR="00F16B3D" w:rsidRPr="0023573B" w:rsidRDefault="00BD682C" w:rsidP="00970C93">
            <w:pPr>
              <w:jc w:val="right"/>
              <w:rPr>
                <w:rFonts w:cs="Arial"/>
              </w:rPr>
            </w:pPr>
            <w:r w:rsidRPr="0023573B">
              <w:rPr>
                <w:rFonts w:cs="Arial"/>
              </w:rPr>
              <w:t>/</w:t>
            </w:r>
          </w:p>
        </w:tc>
      </w:tr>
      <w:tr w:rsidR="00D05795" w:rsidRPr="00214A5B">
        <w:trPr>
          <w:tblCellSpacing w:w="20" w:type="dxa"/>
          <w:jc w:val="center"/>
        </w:trPr>
        <w:tc>
          <w:tcPr>
            <w:tcW w:w="3485" w:type="dxa"/>
            <w:shd w:val="clear" w:color="auto" w:fill="auto"/>
            <w:vAlign w:val="center"/>
          </w:tcPr>
          <w:p w:rsidR="00D05795" w:rsidRPr="00214A5B" w:rsidRDefault="00D05795" w:rsidP="00214A5B">
            <w:pPr>
              <w:jc w:val="center"/>
              <w:rPr>
                <w:rFonts w:cs="Arial"/>
                <w:sz w:val="18"/>
                <w:szCs w:val="18"/>
              </w:rPr>
            </w:pPr>
            <w:r w:rsidRPr="00214A5B">
              <w:rPr>
                <w:rFonts w:cs="Arial"/>
                <w:b/>
                <w:sz w:val="18"/>
                <w:szCs w:val="18"/>
              </w:rPr>
              <w:t>УКУПНО</w:t>
            </w:r>
            <w:r w:rsidRPr="00214A5B">
              <w:rPr>
                <w:rFonts w:cs="Arial"/>
                <w:b/>
                <w:sz w:val="18"/>
                <w:szCs w:val="18"/>
                <w:lang w:val="sr-Cyrl-CS"/>
              </w:rPr>
              <w:t xml:space="preserve"> ПДР:</w:t>
            </w:r>
          </w:p>
        </w:tc>
        <w:tc>
          <w:tcPr>
            <w:tcW w:w="1376" w:type="dxa"/>
            <w:shd w:val="clear" w:color="auto" w:fill="E6E6E6"/>
            <w:vAlign w:val="center"/>
          </w:tcPr>
          <w:p w:rsidR="00D05795" w:rsidRPr="007E584A" w:rsidRDefault="005400BC" w:rsidP="007E584A">
            <w:pPr>
              <w:jc w:val="right"/>
              <w:rPr>
                <w:rFonts w:cs="Arial"/>
                <w:b/>
              </w:rPr>
            </w:pPr>
            <w:r w:rsidRPr="005400BC">
              <w:rPr>
                <w:rFonts w:cs="Arial"/>
                <w:b/>
                <w:lang w:val="sr-Cyrl-CS"/>
              </w:rPr>
              <w:t>2</w:t>
            </w:r>
            <w:r w:rsidR="007E584A">
              <w:rPr>
                <w:rFonts w:cs="Arial"/>
                <w:b/>
              </w:rPr>
              <w:t>8</w:t>
            </w:r>
            <w:r w:rsidRPr="005400BC">
              <w:rPr>
                <w:rFonts w:cs="Arial"/>
                <w:b/>
                <w:lang w:val="en-US"/>
              </w:rPr>
              <w:t>,</w:t>
            </w:r>
            <w:r w:rsidR="007E584A">
              <w:rPr>
                <w:rFonts w:cs="Arial"/>
                <w:b/>
              </w:rPr>
              <w:t>58</w:t>
            </w:r>
          </w:p>
        </w:tc>
        <w:tc>
          <w:tcPr>
            <w:tcW w:w="1317" w:type="dxa"/>
            <w:shd w:val="clear" w:color="auto" w:fill="E6E6E6"/>
            <w:vAlign w:val="center"/>
          </w:tcPr>
          <w:p w:rsidR="00D05795" w:rsidRPr="005400BC" w:rsidRDefault="00D05795" w:rsidP="008039D3">
            <w:pPr>
              <w:jc w:val="right"/>
              <w:rPr>
                <w:rFonts w:cs="Arial"/>
                <w:b/>
              </w:rPr>
            </w:pPr>
            <w:r w:rsidRPr="005400BC">
              <w:rPr>
                <w:rFonts w:cs="Arial"/>
                <w:b/>
              </w:rPr>
              <w:t>100%</w:t>
            </w:r>
          </w:p>
        </w:tc>
        <w:tc>
          <w:tcPr>
            <w:tcW w:w="1376" w:type="dxa"/>
            <w:shd w:val="clear" w:color="auto" w:fill="E6E6E6"/>
            <w:vAlign w:val="center"/>
          </w:tcPr>
          <w:p w:rsidR="00D05795" w:rsidRPr="00050D33" w:rsidRDefault="00050D33" w:rsidP="007E584A">
            <w:pPr>
              <w:jc w:val="right"/>
              <w:rPr>
                <w:rFonts w:cs="Arial"/>
                <w:b/>
                <w:lang w:val="sr-Cyrl-CS"/>
              </w:rPr>
            </w:pPr>
            <w:r>
              <w:rPr>
                <w:rFonts w:cs="Arial"/>
                <w:b/>
                <w:lang w:val="sr-Cyrl-CS"/>
              </w:rPr>
              <w:t>2</w:t>
            </w:r>
            <w:r w:rsidR="007E584A">
              <w:rPr>
                <w:rFonts w:cs="Arial"/>
                <w:b/>
              </w:rPr>
              <w:t>8</w:t>
            </w:r>
            <w:r w:rsidR="00D05795" w:rsidRPr="00214A5B">
              <w:rPr>
                <w:rFonts w:cs="Arial"/>
                <w:b/>
                <w:lang w:val="en-US"/>
              </w:rPr>
              <w:t>,</w:t>
            </w:r>
            <w:r w:rsidR="007E584A">
              <w:rPr>
                <w:rFonts w:cs="Arial"/>
                <w:b/>
                <w:lang w:val="en-US"/>
              </w:rPr>
              <w:t>58</w:t>
            </w:r>
          </w:p>
        </w:tc>
        <w:tc>
          <w:tcPr>
            <w:tcW w:w="1317" w:type="dxa"/>
            <w:shd w:val="clear" w:color="auto" w:fill="E6E6E6"/>
            <w:vAlign w:val="center"/>
          </w:tcPr>
          <w:p w:rsidR="00D05795" w:rsidRPr="00214A5B" w:rsidRDefault="00D05795" w:rsidP="008039D3">
            <w:pPr>
              <w:jc w:val="right"/>
              <w:rPr>
                <w:rFonts w:cs="Arial"/>
                <w:b/>
              </w:rPr>
            </w:pPr>
            <w:r w:rsidRPr="00214A5B">
              <w:rPr>
                <w:rFonts w:cs="Arial"/>
                <w:b/>
              </w:rPr>
              <w:t>100%</w:t>
            </w:r>
          </w:p>
        </w:tc>
      </w:tr>
    </w:tbl>
    <w:p w:rsidR="00B83006" w:rsidRDefault="00B83006" w:rsidP="008E0AF7">
      <w:pPr>
        <w:tabs>
          <w:tab w:val="num" w:pos="720"/>
        </w:tabs>
        <w:autoSpaceDE w:val="0"/>
        <w:autoSpaceDN w:val="0"/>
        <w:adjustRightInd w:val="0"/>
        <w:ind w:right="-273"/>
        <w:rPr>
          <w:rFonts w:eastAsia="Arial-BoldMT" w:cs="Arial"/>
          <w:b/>
          <w:bCs/>
          <w:color w:val="231F20"/>
          <w:sz w:val="22"/>
          <w:szCs w:val="22"/>
        </w:rPr>
      </w:pPr>
    </w:p>
    <w:p w:rsidR="00A431C9" w:rsidRDefault="00A431C9" w:rsidP="008E0AF7">
      <w:pPr>
        <w:tabs>
          <w:tab w:val="num" w:pos="720"/>
        </w:tabs>
        <w:autoSpaceDE w:val="0"/>
        <w:autoSpaceDN w:val="0"/>
        <w:adjustRightInd w:val="0"/>
        <w:ind w:right="-273"/>
        <w:rPr>
          <w:rFonts w:eastAsia="Arial-BoldMT" w:cs="Arial"/>
          <w:b/>
          <w:bCs/>
          <w:color w:val="231F20"/>
          <w:sz w:val="22"/>
          <w:szCs w:val="22"/>
          <w:lang w:val="sr-Cyrl-CS"/>
        </w:rPr>
      </w:pPr>
    </w:p>
    <w:p w:rsidR="00802E1B" w:rsidRPr="00533185" w:rsidRDefault="008E0AF7" w:rsidP="008E0AF7">
      <w:pPr>
        <w:tabs>
          <w:tab w:val="num" w:pos="720"/>
        </w:tabs>
        <w:autoSpaceDE w:val="0"/>
        <w:autoSpaceDN w:val="0"/>
        <w:adjustRightInd w:val="0"/>
        <w:ind w:right="-273"/>
        <w:rPr>
          <w:rFonts w:eastAsia="Arial-BoldMT" w:cs="Arial"/>
          <w:b/>
          <w:bCs/>
          <w:color w:val="231F20"/>
          <w:sz w:val="24"/>
          <w:szCs w:val="24"/>
          <w:lang w:val="ru-RU"/>
        </w:rPr>
      </w:pPr>
      <w:r>
        <w:rPr>
          <w:rFonts w:eastAsia="Arial-BoldMT" w:cs="Arial"/>
          <w:b/>
          <w:bCs/>
          <w:color w:val="231F20"/>
          <w:sz w:val="22"/>
          <w:szCs w:val="22"/>
          <w:lang w:val="ru-RU"/>
        </w:rPr>
        <w:t>2.2.3</w:t>
      </w:r>
      <w:r>
        <w:rPr>
          <w:rFonts w:eastAsia="Arial-BoldMT" w:cs="Arial"/>
          <w:b/>
          <w:bCs/>
          <w:color w:val="231F20"/>
          <w:sz w:val="22"/>
          <w:szCs w:val="22"/>
          <w:lang w:val="ru-RU"/>
        </w:rPr>
        <w:tab/>
      </w:r>
      <w:r w:rsidR="00BD0981" w:rsidRPr="00533185">
        <w:rPr>
          <w:rFonts w:eastAsia="Arial-BoldMT" w:cs="Arial"/>
          <w:b/>
          <w:bCs/>
          <w:color w:val="231F20"/>
          <w:sz w:val="24"/>
          <w:szCs w:val="24"/>
          <w:lang w:val="ru-RU"/>
        </w:rPr>
        <w:t>Трасе, коридори и капацитети инфраструктуре</w:t>
      </w:r>
    </w:p>
    <w:p w:rsidR="00E33F0C" w:rsidRPr="00533185" w:rsidRDefault="00E33F0C" w:rsidP="00D05795">
      <w:pPr>
        <w:tabs>
          <w:tab w:val="num" w:pos="720"/>
        </w:tabs>
        <w:autoSpaceDE w:val="0"/>
        <w:autoSpaceDN w:val="0"/>
        <w:adjustRightInd w:val="0"/>
        <w:ind w:left="720" w:right="-273"/>
        <w:rPr>
          <w:rFonts w:eastAsia="Arial-BoldMT" w:cs="Arial"/>
          <w:b/>
          <w:bCs/>
          <w:color w:val="231F20"/>
          <w:sz w:val="24"/>
          <w:szCs w:val="24"/>
          <w:lang w:val="ru-RU"/>
        </w:rPr>
      </w:pPr>
      <w:r w:rsidRPr="00533185">
        <w:rPr>
          <w:rFonts w:eastAsia="Arial-BoldMT" w:cs="Arial"/>
          <w:b/>
          <w:bCs/>
          <w:color w:val="231F20"/>
          <w:sz w:val="24"/>
          <w:szCs w:val="24"/>
          <w:lang w:val="ru-RU"/>
        </w:rPr>
        <w:t xml:space="preserve"> и услови за њихово прикључење</w:t>
      </w:r>
    </w:p>
    <w:p w:rsidR="00D05795" w:rsidRPr="00BD0981" w:rsidRDefault="00D05795" w:rsidP="00D05795">
      <w:pPr>
        <w:tabs>
          <w:tab w:val="num" w:pos="720"/>
        </w:tabs>
        <w:autoSpaceDE w:val="0"/>
        <w:autoSpaceDN w:val="0"/>
        <w:adjustRightInd w:val="0"/>
        <w:ind w:left="720" w:right="-273"/>
        <w:rPr>
          <w:rFonts w:eastAsia="Arial-BoldMT" w:cs="Arial"/>
          <w:b/>
          <w:bCs/>
          <w:color w:val="231F20"/>
          <w:sz w:val="22"/>
          <w:szCs w:val="22"/>
          <w:lang w:val="ru-RU"/>
        </w:rPr>
      </w:pPr>
    </w:p>
    <w:p w:rsidR="00BD0981" w:rsidRDefault="008E0AF7" w:rsidP="008E0AF7">
      <w:pPr>
        <w:tabs>
          <w:tab w:val="left" w:pos="700"/>
          <w:tab w:val="left" w:pos="800"/>
        </w:tabs>
        <w:autoSpaceDE w:val="0"/>
        <w:autoSpaceDN w:val="0"/>
        <w:adjustRightInd w:val="0"/>
        <w:rPr>
          <w:rFonts w:eastAsia="Arial-BoldMT" w:cs="Arial"/>
          <w:b/>
          <w:bCs/>
          <w:color w:val="231F20"/>
          <w:sz w:val="22"/>
          <w:szCs w:val="22"/>
          <w:lang w:val="ru-RU"/>
        </w:rPr>
      </w:pPr>
      <w:r>
        <w:rPr>
          <w:rFonts w:eastAsia="Arial-BoldMT" w:cs="Arial"/>
          <w:b/>
          <w:bCs/>
          <w:color w:val="231F20"/>
          <w:sz w:val="22"/>
          <w:szCs w:val="22"/>
          <w:lang w:val="ru-RU"/>
        </w:rPr>
        <w:t>2.2.3.1.</w:t>
      </w:r>
      <w:r w:rsidR="009D564C">
        <w:rPr>
          <w:rFonts w:eastAsia="Arial-BoldMT" w:cs="Arial"/>
          <w:b/>
          <w:bCs/>
          <w:color w:val="231F20"/>
          <w:sz w:val="22"/>
          <w:szCs w:val="22"/>
          <w:lang w:val="ru-RU"/>
        </w:rPr>
        <w:t xml:space="preserve"> </w:t>
      </w:r>
      <w:r w:rsidR="00BD0981" w:rsidRPr="00BD0981">
        <w:rPr>
          <w:rFonts w:eastAsia="Arial-BoldMT" w:cs="Arial"/>
          <w:b/>
          <w:bCs/>
          <w:color w:val="231F20"/>
          <w:sz w:val="22"/>
          <w:szCs w:val="22"/>
          <w:lang w:val="ru-RU"/>
        </w:rPr>
        <w:t>Саобраћајна инфраструктура</w:t>
      </w:r>
    </w:p>
    <w:p w:rsidR="00BD0981" w:rsidRPr="00BD0981" w:rsidRDefault="00BD0981" w:rsidP="00BD0981">
      <w:pPr>
        <w:tabs>
          <w:tab w:val="left" w:pos="700"/>
          <w:tab w:val="left" w:pos="800"/>
        </w:tabs>
        <w:autoSpaceDE w:val="0"/>
        <w:autoSpaceDN w:val="0"/>
        <w:adjustRightInd w:val="0"/>
        <w:rPr>
          <w:rFonts w:eastAsia="Arial-BoldMT" w:cs="Arial"/>
          <w:b/>
          <w:bCs/>
          <w:color w:val="231F20"/>
          <w:sz w:val="22"/>
          <w:szCs w:val="22"/>
          <w:lang w:val="ru-RU"/>
        </w:rPr>
      </w:pPr>
    </w:p>
    <w:p w:rsidR="00D55AC4" w:rsidRPr="00971C48" w:rsidRDefault="00732E8B" w:rsidP="00D55AC4">
      <w:pPr>
        <w:autoSpaceDE w:val="0"/>
        <w:autoSpaceDN w:val="0"/>
        <w:adjustRightInd w:val="0"/>
        <w:rPr>
          <w:rFonts w:eastAsia="Arial-BoldMT" w:cs="Arial"/>
          <w:b/>
          <w:bCs/>
          <w:color w:val="231F20"/>
          <w:sz w:val="22"/>
          <w:szCs w:val="22"/>
          <w:lang w:val="en-US" w:eastAsia="sr-Latn-CS"/>
        </w:rPr>
      </w:pPr>
      <w:r w:rsidRPr="004941A2">
        <w:rPr>
          <w:rFonts w:cs="Arial"/>
          <w:color w:val="FF0000"/>
          <w:sz w:val="22"/>
          <w:szCs w:val="22"/>
          <w:lang w:val="ru-RU"/>
        </w:rPr>
        <w:tab/>
      </w:r>
    </w:p>
    <w:p w:rsidR="006A39EC" w:rsidRPr="00F9095A" w:rsidRDefault="006A39EC" w:rsidP="006A39EC">
      <w:pPr>
        <w:autoSpaceDE w:val="0"/>
        <w:autoSpaceDN w:val="0"/>
        <w:adjustRightInd w:val="0"/>
        <w:jc w:val="both"/>
        <w:rPr>
          <w:rFonts w:cs="Arial"/>
          <w:sz w:val="22"/>
          <w:szCs w:val="22"/>
          <w:lang w:val="ru-RU"/>
        </w:rPr>
      </w:pPr>
      <w:r w:rsidRPr="00F9095A">
        <w:rPr>
          <w:rFonts w:cs="Arial"/>
          <w:sz w:val="22"/>
          <w:szCs w:val="22"/>
          <w:lang w:val="ru-RU"/>
        </w:rPr>
        <w:t xml:space="preserve">У постојећем стању, планско подручје је саобраћајно ослоњено на </w:t>
      </w:r>
      <w:r w:rsidR="009652B8" w:rsidRPr="00F9095A">
        <w:rPr>
          <w:rFonts w:cs="Arial"/>
          <w:sz w:val="22"/>
          <w:szCs w:val="22"/>
          <w:lang w:val="ru-RU"/>
        </w:rPr>
        <w:t>пла</w:t>
      </w:r>
      <w:r w:rsidR="00F9095A" w:rsidRPr="00F9095A">
        <w:rPr>
          <w:rFonts w:cs="Arial"/>
          <w:sz w:val="22"/>
          <w:szCs w:val="22"/>
          <w:lang w:val="ru-RU"/>
        </w:rPr>
        <w:t xml:space="preserve">нирану пословну саобраћајницу, </w:t>
      </w:r>
      <w:r w:rsidR="009652B8" w:rsidRPr="00F9095A">
        <w:rPr>
          <w:rFonts w:cs="Arial"/>
          <w:sz w:val="22"/>
          <w:szCs w:val="22"/>
          <w:lang w:val="ru-RU"/>
        </w:rPr>
        <w:t xml:space="preserve">на подручју </w:t>
      </w:r>
      <w:r w:rsidR="00F9095A" w:rsidRPr="00F9095A">
        <w:rPr>
          <w:rFonts w:cs="Arial"/>
          <w:sz w:val="22"/>
          <w:szCs w:val="22"/>
          <w:lang w:val="ru-RU"/>
        </w:rPr>
        <w:t xml:space="preserve">ПДР </w:t>
      </w:r>
      <w:r w:rsidR="009652B8" w:rsidRPr="00F9095A">
        <w:rPr>
          <w:rFonts w:cs="Arial"/>
          <w:sz w:val="22"/>
          <w:szCs w:val="22"/>
          <w:lang w:val="ru-RU"/>
        </w:rPr>
        <w:t xml:space="preserve">Бунушевац 2, преко које се повезује са  </w:t>
      </w:r>
      <w:r w:rsidRPr="00F9095A">
        <w:rPr>
          <w:rFonts w:cs="Arial"/>
          <w:sz w:val="22"/>
          <w:szCs w:val="22"/>
          <w:lang w:val="ru-RU"/>
        </w:rPr>
        <w:t>деониц</w:t>
      </w:r>
      <w:r w:rsidR="009652B8" w:rsidRPr="00F9095A">
        <w:rPr>
          <w:rFonts w:cs="Arial"/>
          <w:sz w:val="22"/>
          <w:szCs w:val="22"/>
          <w:lang w:val="ru-RU"/>
        </w:rPr>
        <w:t>ом</w:t>
      </w:r>
      <w:r w:rsidRPr="00F9095A">
        <w:rPr>
          <w:rFonts w:cs="Arial"/>
          <w:sz w:val="22"/>
          <w:szCs w:val="22"/>
          <w:lang w:val="ru-RU"/>
        </w:rPr>
        <w:t xml:space="preserve"> </w:t>
      </w:r>
      <w:r w:rsidRPr="00F9095A">
        <w:rPr>
          <w:rFonts w:cs="Arial"/>
          <w:sz w:val="22"/>
          <w:szCs w:val="22"/>
        </w:rPr>
        <w:t>о</w:t>
      </w:r>
      <w:r w:rsidRPr="00F9095A">
        <w:rPr>
          <w:rFonts w:cs="Arial"/>
          <w:sz w:val="22"/>
          <w:szCs w:val="22"/>
          <w:lang w:val="en-US"/>
        </w:rPr>
        <w:t>пштинск</w:t>
      </w:r>
      <w:r w:rsidRPr="00F9095A">
        <w:rPr>
          <w:rFonts w:cs="Arial"/>
          <w:sz w:val="22"/>
          <w:szCs w:val="22"/>
          <w:lang w:val="sr-Cyrl-CS"/>
        </w:rPr>
        <w:t>ог</w:t>
      </w:r>
      <w:r w:rsidRPr="00F9095A">
        <w:rPr>
          <w:rFonts w:cs="Arial"/>
          <w:sz w:val="22"/>
          <w:szCs w:val="22"/>
          <w:lang w:val="en-US"/>
        </w:rPr>
        <w:t xml:space="preserve"> пут</w:t>
      </w:r>
      <w:r w:rsidRPr="00F9095A">
        <w:rPr>
          <w:rFonts w:cs="Arial"/>
          <w:sz w:val="22"/>
          <w:szCs w:val="22"/>
          <w:lang w:val="sr-Cyrl-CS"/>
        </w:rPr>
        <w:t>а</w:t>
      </w:r>
      <w:r w:rsidRPr="00F9095A">
        <w:rPr>
          <w:rFonts w:cs="Arial"/>
          <w:sz w:val="22"/>
          <w:szCs w:val="22"/>
          <w:lang w:val="en-US"/>
        </w:rPr>
        <w:t xml:space="preserve"> </w:t>
      </w:r>
      <w:r w:rsidR="003F22C2" w:rsidRPr="00F9095A">
        <w:rPr>
          <w:rFonts w:cs="Arial"/>
          <w:sz w:val="22"/>
          <w:szCs w:val="22"/>
          <w:lang w:val="en-US"/>
        </w:rPr>
        <w:t xml:space="preserve"> </w:t>
      </w:r>
      <w:r w:rsidR="00A23337" w:rsidRPr="00F9095A">
        <w:rPr>
          <w:rFonts w:cs="Arial"/>
          <w:sz w:val="22"/>
          <w:szCs w:val="22"/>
          <w:lang w:val="sr-Cyrl-CS"/>
        </w:rPr>
        <w:t xml:space="preserve">бр. </w:t>
      </w:r>
      <w:r w:rsidR="003F22C2" w:rsidRPr="00F9095A">
        <w:rPr>
          <w:rFonts w:cs="Arial"/>
          <w:sz w:val="22"/>
          <w:szCs w:val="22"/>
          <w:lang w:val="en-US"/>
        </w:rPr>
        <w:t>1</w:t>
      </w:r>
      <w:r w:rsidR="00A23337" w:rsidRPr="00F9095A">
        <w:rPr>
          <w:sz w:val="22"/>
          <w:szCs w:val="22"/>
        </w:rPr>
        <w:t xml:space="preserve"> Врање-Дубница-Горњи Вртогош-Доњи Вртогош-Давидовац</w:t>
      </w:r>
      <w:r w:rsidR="003F22C2" w:rsidRPr="00F9095A">
        <w:rPr>
          <w:rFonts w:cs="Arial"/>
          <w:sz w:val="22"/>
          <w:szCs w:val="22"/>
          <w:lang w:val="en-US"/>
        </w:rPr>
        <w:t xml:space="preserve">. </w:t>
      </w:r>
    </w:p>
    <w:p w:rsidR="003F22C2" w:rsidRPr="00F9095A" w:rsidRDefault="003F22C2" w:rsidP="003F22C2">
      <w:pPr>
        <w:autoSpaceDE w:val="0"/>
        <w:jc w:val="both"/>
        <w:rPr>
          <w:rFonts w:cs="Arial"/>
          <w:sz w:val="22"/>
          <w:szCs w:val="22"/>
          <w:lang w:val="ru-RU"/>
        </w:rPr>
      </w:pPr>
      <w:r w:rsidRPr="00F9095A">
        <w:rPr>
          <w:rFonts w:cs="Arial"/>
          <w:sz w:val="22"/>
          <w:szCs w:val="22"/>
          <w:lang w:val="ru-RU"/>
        </w:rPr>
        <w:t>Поменути пут је делимично регулисан и нивелисан са завршним слојем од асфалта. Такође кроз подручје Плана пролаз</w:t>
      </w:r>
      <w:r w:rsidR="00FF33FE" w:rsidRPr="00F9095A">
        <w:rPr>
          <w:rFonts w:cs="Arial"/>
          <w:sz w:val="22"/>
          <w:szCs w:val="22"/>
          <w:lang w:val="sr-Cyrl-CS"/>
        </w:rPr>
        <w:t>е</w:t>
      </w:r>
      <w:r w:rsidRPr="00F9095A">
        <w:rPr>
          <w:rFonts w:cs="Arial"/>
          <w:sz w:val="22"/>
          <w:szCs w:val="22"/>
          <w:lang w:val="ru-RU"/>
        </w:rPr>
        <w:t xml:space="preserve"> и некатегорисани пут</w:t>
      </w:r>
      <w:r w:rsidRPr="00F9095A">
        <w:rPr>
          <w:rFonts w:cs="Arial"/>
          <w:sz w:val="22"/>
          <w:szCs w:val="22"/>
          <w:lang w:val="en-US"/>
        </w:rPr>
        <w:t>e</w:t>
      </w:r>
      <w:r w:rsidRPr="00F9095A">
        <w:rPr>
          <w:rFonts w:cs="Arial"/>
          <w:sz w:val="22"/>
          <w:szCs w:val="22"/>
          <w:lang w:val="sr-Cyrl-CS"/>
        </w:rPr>
        <w:t>ви</w:t>
      </w:r>
      <w:r w:rsidRPr="00F9095A">
        <w:rPr>
          <w:rFonts w:cs="Arial"/>
          <w:sz w:val="22"/>
          <w:szCs w:val="22"/>
          <w:lang w:val="ru-RU"/>
        </w:rPr>
        <w:t xml:space="preserve">, (катастарске парцеле </w:t>
      </w:r>
      <w:r w:rsidR="009652B8" w:rsidRPr="00F9095A">
        <w:rPr>
          <w:rFonts w:cs="Arial"/>
          <w:sz w:val="22"/>
          <w:szCs w:val="22"/>
        </w:rPr>
        <w:t>2240/1</w:t>
      </w:r>
      <w:r w:rsidR="009652B8" w:rsidRPr="00F9095A">
        <w:rPr>
          <w:rFonts w:cs="Arial"/>
          <w:sz w:val="22"/>
          <w:szCs w:val="22"/>
          <w:lang w:val="sr-Cyrl-CS"/>
        </w:rPr>
        <w:t xml:space="preserve"> и 2239 КО Содерце</w:t>
      </w:r>
      <w:r w:rsidRPr="00F9095A">
        <w:rPr>
          <w:rFonts w:cs="Arial"/>
          <w:sz w:val="22"/>
          <w:szCs w:val="22"/>
          <w:lang w:val="ru-RU"/>
        </w:rPr>
        <w:t>) који вод</w:t>
      </w:r>
      <w:r w:rsidR="00FF33FE" w:rsidRPr="00F9095A">
        <w:rPr>
          <w:rFonts w:cs="Arial"/>
          <w:sz w:val="22"/>
          <w:szCs w:val="22"/>
          <w:lang w:val="sr-Cyrl-CS"/>
        </w:rPr>
        <w:t>е</w:t>
      </w:r>
      <w:r w:rsidRPr="00F9095A">
        <w:rPr>
          <w:rFonts w:cs="Arial"/>
          <w:sz w:val="22"/>
          <w:szCs w:val="22"/>
          <w:lang w:val="ru-RU"/>
        </w:rPr>
        <w:t xml:space="preserve"> ка сеоском насељу </w:t>
      </w:r>
      <w:r w:rsidRPr="00F9095A">
        <w:rPr>
          <w:rFonts w:cs="Arial"/>
          <w:sz w:val="22"/>
          <w:szCs w:val="22"/>
          <w:lang w:val="sr-Cyrl-CS"/>
        </w:rPr>
        <w:t>Содерце</w:t>
      </w:r>
      <w:r w:rsidRPr="00F9095A">
        <w:rPr>
          <w:rFonts w:cs="Arial"/>
          <w:sz w:val="22"/>
          <w:szCs w:val="22"/>
          <w:lang w:val="ru-RU"/>
        </w:rPr>
        <w:t xml:space="preserve">. </w:t>
      </w:r>
    </w:p>
    <w:p w:rsidR="00D55AC4" w:rsidRPr="00F9095A" w:rsidRDefault="00D55AC4" w:rsidP="0098066D">
      <w:pPr>
        <w:autoSpaceDE w:val="0"/>
        <w:autoSpaceDN w:val="0"/>
        <w:adjustRightInd w:val="0"/>
        <w:jc w:val="both"/>
        <w:rPr>
          <w:rFonts w:eastAsia="Arial-BoldMT" w:cs="Arial"/>
          <w:sz w:val="22"/>
          <w:szCs w:val="22"/>
          <w:lang w:val="ru-RU" w:eastAsia="sr-Latn-CS"/>
        </w:rPr>
      </w:pPr>
      <w:r w:rsidRPr="00F9095A">
        <w:rPr>
          <w:rFonts w:eastAsia="Arial-BoldMT" w:cs="Arial"/>
          <w:sz w:val="22"/>
          <w:szCs w:val="22"/>
          <w:lang w:val="ru-RU" w:eastAsia="sr-Latn-CS"/>
        </w:rPr>
        <w:t>План подразумева уклапање планиране уличне мреже у постојеће улице и</w:t>
      </w:r>
      <w:r w:rsidR="003F22C2" w:rsidRPr="00F9095A">
        <w:rPr>
          <w:rFonts w:eastAsia="Arial-BoldMT" w:cs="Arial"/>
          <w:sz w:val="22"/>
          <w:szCs w:val="22"/>
          <w:lang w:val="sr-Cyrl-CS" w:eastAsia="sr-Latn-CS"/>
        </w:rPr>
        <w:t xml:space="preserve"> </w:t>
      </w:r>
      <w:r w:rsidRPr="00F9095A">
        <w:rPr>
          <w:rFonts w:eastAsia="Arial-BoldMT" w:cs="Arial"/>
          <w:sz w:val="22"/>
          <w:szCs w:val="22"/>
          <w:lang w:val="ru-RU" w:eastAsia="sr-Latn-CS"/>
        </w:rPr>
        <w:t xml:space="preserve"> прилагођавање планираним наменама земљишта, као и конфигурацији терена. Обезбеђује</w:t>
      </w:r>
      <w:r w:rsidR="003F22C2" w:rsidRPr="00F9095A">
        <w:rPr>
          <w:rFonts w:eastAsia="Arial-BoldMT" w:cs="Arial"/>
          <w:sz w:val="22"/>
          <w:szCs w:val="22"/>
          <w:lang w:val="sr-Cyrl-CS" w:eastAsia="sr-Latn-CS"/>
        </w:rPr>
        <w:t xml:space="preserve"> </w:t>
      </w:r>
      <w:r w:rsidRPr="00F9095A">
        <w:rPr>
          <w:rFonts w:eastAsia="Arial-BoldMT" w:cs="Arial"/>
          <w:sz w:val="22"/>
          <w:szCs w:val="22"/>
          <w:lang w:val="ru-RU" w:eastAsia="sr-Latn-CS"/>
        </w:rPr>
        <w:t>се колски приступ свим планираним садржајима.</w:t>
      </w:r>
    </w:p>
    <w:p w:rsidR="009652B8" w:rsidRPr="00F9095A" w:rsidRDefault="003F22C2" w:rsidP="003F22C2">
      <w:pPr>
        <w:autoSpaceDE w:val="0"/>
        <w:autoSpaceDN w:val="0"/>
        <w:adjustRightInd w:val="0"/>
        <w:jc w:val="both"/>
        <w:rPr>
          <w:rFonts w:cs="Arial"/>
          <w:sz w:val="22"/>
          <w:szCs w:val="22"/>
          <w:lang w:val="ru-RU"/>
        </w:rPr>
      </w:pPr>
      <w:r w:rsidRPr="00F9095A">
        <w:rPr>
          <w:rFonts w:cs="Arial"/>
          <w:sz w:val="22"/>
          <w:szCs w:val="22"/>
          <w:lang w:val="ru-RU"/>
        </w:rPr>
        <w:t>Кроз подручје плана је преко пословне саобраћајнице омогућена веза насеља Содерце са градом</w:t>
      </w:r>
      <w:r w:rsidR="00FF33FE" w:rsidRPr="00F9095A">
        <w:rPr>
          <w:rFonts w:cs="Arial"/>
          <w:sz w:val="22"/>
          <w:szCs w:val="22"/>
          <w:lang w:val="ru-RU"/>
        </w:rPr>
        <w:t xml:space="preserve"> уз обезбеђивање компактности подручја Слободне зоне</w:t>
      </w:r>
      <w:r w:rsidRPr="00F9095A">
        <w:rPr>
          <w:rFonts w:cs="Arial"/>
          <w:sz w:val="22"/>
          <w:szCs w:val="22"/>
          <w:lang w:val="ru-RU"/>
        </w:rPr>
        <w:t xml:space="preserve">. </w:t>
      </w:r>
    </w:p>
    <w:p w:rsidR="003F22C2" w:rsidRPr="004941A2" w:rsidRDefault="00D55AC4" w:rsidP="003F22C2">
      <w:pPr>
        <w:autoSpaceDE w:val="0"/>
        <w:autoSpaceDN w:val="0"/>
        <w:adjustRightInd w:val="0"/>
        <w:jc w:val="both"/>
        <w:rPr>
          <w:rFonts w:cs="Arial"/>
          <w:sz w:val="22"/>
          <w:szCs w:val="22"/>
          <w:lang w:val="ru-RU"/>
        </w:rPr>
      </w:pPr>
      <w:r w:rsidRPr="0083062B">
        <w:rPr>
          <w:rFonts w:eastAsia="Arial-BoldMT" w:cs="Arial"/>
          <w:color w:val="231F20"/>
          <w:sz w:val="22"/>
          <w:szCs w:val="22"/>
          <w:lang w:val="ru-RU" w:eastAsia="sr-Latn-CS"/>
        </w:rPr>
        <w:t xml:space="preserve">Секундарна улична мрежа </w:t>
      </w:r>
      <w:r w:rsidR="003F22C2">
        <w:rPr>
          <w:rFonts w:eastAsia="Arial-BoldMT" w:cs="Arial"/>
          <w:color w:val="231F20"/>
          <w:sz w:val="22"/>
          <w:szCs w:val="22"/>
          <w:lang w:val="sr-Cyrl-CS" w:eastAsia="sr-Latn-CS"/>
        </w:rPr>
        <w:t xml:space="preserve">пословних саобраћајница </w:t>
      </w:r>
      <w:r w:rsidRPr="0083062B">
        <w:rPr>
          <w:rFonts w:eastAsia="Arial-BoldMT" w:cs="Arial"/>
          <w:color w:val="231F20"/>
          <w:sz w:val="22"/>
          <w:szCs w:val="22"/>
          <w:lang w:val="ru-RU" w:eastAsia="sr-Latn-CS"/>
        </w:rPr>
        <w:t xml:space="preserve">на овом простору планира се тако, да се у мери у којој је то могуће користе трасе постојећих </w:t>
      </w:r>
      <w:r w:rsidR="003F22C2">
        <w:rPr>
          <w:rFonts w:eastAsia="Arial-BoldMT" w:cs="Arial"/>
          <w:color w:val="231F20"/>
          <w:sz w:val="22"/>
          <w:szCs w:val="22"/>
          <w:lang w:val="sr-Cyrl-CS" w:eastAsia="sr-Latn-CS"/>
        </w:rPr>
        <w:t xml:space="preserve">некатегорисних путева </w:t>
      </w:r>
      <w:r w:rsidRPr="0083062B">
        <w:rPr>
          <w:rFonts w:eastAsia="Arial-BoldMT" w:cs="Arial"/>
          <w:color w:val="231F20"/>
          <w:sz w:val="22"/>
          <w:szCs w:val="22"/>
          <w:lang w:val="ru-RU" w:eastAsia="sr-Latn-CS"/>
        </w:rPr>
        <w:t>уз дефинисање одговарајућих</w:t>
      </w:r>
      <w:r w:rsidR="003F22C2">
        <w:rPr>
          <w:rFonts w:eastAsia="Arial-BoldMT" w:cs="Arial"/>
          <w:color w:val="231F20"/>
          <w:sz w:val="22"/>
          <w:szCs w:val="22"/>
          <w:lang w:val="sr-Cyrl-CS" w:eastAsia="sr-Latn-CS"/>
        </w:rPr>
        <w:t xml:space="preserve"> </w:t>
      </w:r>
      <w:r w:rsidRPr="0083062B">
        <w:rPr>
          <w:rFonts w:eastAsia="Arial-BoldMT" w:cs="Arial"/>
          <w:color w:val="231F20"/>
          <w:sz w:val="22"/>
          <w:szCs w:val="22"/>
          <w:lang w:val="ru-RU" w:eastAsia="sr-Latn-CS"/>
        </w:rPr>
        <w:t xml:space="preserve">саобраћајно-техничких карактеристика. </w:t>
      </w:r>
      <w:r w:rsidR="003F22C2">
        <w:rPr>
          <w:rFonts w:eastAsia="Arial-BoldMT" w:cs="Arial"/>
          <w:color w:val="231F20"/>
          <w:sz w:val="22"/>
          <w:szCs w:val="22"/>
          <w:lang w:val="sr-Cyrl-CS" w:eastAsia="sr-Latn-CS"/>
        </w:rPr>
        <w:t>Д</w:t>
      </w:r>
      <w:r w:rsidRPr="0083062B">
        <w:rPr>
          <w:rFonts w:eastAsia="Arial-BoldMT" w:cs="Arial"/>
          <w:color w:val="231F20"/>
          <w:sz w:val="22"/>
          <w:szCs w:val="22"/>
          <w:lang w:val="ru-RU" w:eastAsia="sr-Latn-CS"/>
        </w:rPr>
        <w:t>ефини</w:t>
      </w:r>
      <w:r w:rsidR="003F22C2">
        <w:rPr>
          <w:rFonts w:eastAsia="Arial-BoldMT" w:cs="Arial"/>
          <w:color w:val="231F20"/>
          <w:sz w:val="22"/>
          <w:szCs w:val="22"/>
          <w:lang w:val="sr-Cyrl-CS" w:eastAsia="sr-Latn-CS"/>
        </w:rPr>
        <w:t xml:space="preserve">сање </w:t>
      </w:r>
      <w:r w:rsidRPr="0083062B">
        <w:rPr>
          <w:rFonts w:eastAsia="Arial-BoldMT" w:cs="Arial"/>
          <w:color w:val="231F20"/>
          <w:sz w:val="22"/>
          <w:szCs w:val="22"/>
          <w:lang w:val="ru-RU" w:eastAsia="sr-Latn-CS"/>
        </w:rPr>
        <w:t>нов</w:t>
      </w:r>
      <w:r w:rsidR="003F22C2">
        <w:rPr>
          <w:rFonts w:eastAsia="Arial-BoldMT" w:cs="Arial"/>
          <w:color w:val="231F20"/>
          <w:sz w:val="22"/>
          <w:szCs w:val="22"/>
          <w:lang w:val="sr-Cyrl-CS" w:eastAsia="sr-Latn-CS"/>
        </w:rPr>
        <w:t>их</w:t>
      </w:r>
      <w:r w:rsidRPr="0083062B">
        <w:rPr>
          <w:rFonts w:eastAsia="Arial-BoldMT" w:cs="Arial"/>
          <w:color w:val="231F20"/>
          <w:sz w:val="22"/>
          <w:szCs w:val="22"/>
          <w:lang w:val="ru-RU" w:eastAsia="sr-Latn-CS"/>
        </w:rPr>
        <w:t xml:space="preserve"> </w:t>
      </w:r>
      <w:r w:rsidR="003F22C2">
        <w:rPr>
          <w:rFonts w:eastAsia="Arial-BoldMT" w:cs="Arial"/>
          <w:color w:val="231F20"/>
          <w:sz w:val="22"/>
          <w:szCs w:val="22"/>
          <w:lang w:val="sr-Cyrl-CS" w:eastAsia="sr-Latn-CS"/>
        </w:rPr>
        <w:t xml:space="preserve">пословних саобраћајница </w:t>
      </w:r>
      <w:r w:rsidRPr="0083062B">
        <w:rPr>
          <w:rFonts w:eastAsia="Arial-BoldMT" w:cs="Arial"/>
          <w:color w:val="231F20"/>
          <w:sz w:val="22"/>
          <w:szCs w:val="22"/>
          <w:lang w:val="ru-RU" w:eastAsia="sr-Latn-CS"/>
        </w:rPr>
        <w:t xml:space="preserve">омогућава формирање нових </w:t>
      </w:r>
      <w:r w:rsidR="003F22C2">
        <w:rPr>
          <w:rFonts w:eastAsia="Arial-BoldMT" w:cs="Arial"/>
          <w:color w:val="231F20"/>
          <w:sz w:val="22"/>
          <w:szCs w:val="22"/>
          <w:lang w:val="sr-Cyrl-CS" w:eastAsia="sr-Latn-CS"/>
        </w:rPr>
        <w:t xml:space="preserve">блокова и </w:t>
      </w:r>
      <w:r w:rsidRPr="0083062B">
        <w:rPr>
          <w:rFonts w:eastAsia="Arial-BoldMT" w:cs="Arial"/>
          <w:color w:val="231F20"/>
          <w:sz w:val="22"/>
          <w:szCs w:val="22"/>
          <w:lang w:val="ru-RU" w:eastAsia="sr-Latn-CS"/>
        </w:rPr>
        <w:t xml:space="preserve">грађевинских парцела, у складу са правилима парцелације. </w:t>
      </w:r>
    </w:p>
    <w:p w:rsidR="007F712D" w:rsidRPr="00193E71" w:rsidRDefault="00235594" w:rsidP="007F712D">
      <w:pPr>
        <w:autoSpaceDE w:val="0"/>
        <w:autoSpaceDN w:val="0"/>
        <w:adjustRightInd w:val="0"/>
        <w:jc w:val="both"/>
        <w:rPr>
          <w:rFonts w:cs="Arial"/>
          <w:sz w:val="22"/>
          <w:szCs w:val="22"/>
          <w:lang w:val="sr-Cyrl-CS"/>
        </w:rPr>
      </w:pPr>
      <w:r w:rsidRPr="00C70292">
        <w:rPr>
          <w:rFonts w:cs="Arial"/>
          <w:sz w:val="22"/>
          <w:szCs w:val="22"/>
          <w:lang w:val="sr-Cyrl-CS"/>
        </w:rPr>
        <w:tab/>
      </w:r>
      <w:r w:rsidR="007F712D" w:rsidRPr="00193E71">
        <w:rPr>
          <w:rFonts w:cs="Arial"/>
          <w:sz w:val="22"/>
          <w:szCs w:val="22"/>
          <w:lang w:val="sr-Cyrl-CS"/>
        </w:rPr>
        <w:t>Ју</w:t>
      </w:r>
      <w:r w:rsidR="003F22C2" w:rsidRPr="00193E71">
        <w:rPr>
          <w:rFonts w:cs="Arial"/>
          <w:sz w:val="22"/>
          <w:szCs w:val="22"/>
          <w:lang w:val="sr-Cyrl-CS"/>
        </w:rPr>
        <w:t>гоисточно</w:t>
      </w:r>
      <w:r w:rsidR="007F712D" w:rsidRPr="00193E71">
        <w:rPr>
          <w:rFonts w:cs="Arial"/>
          <w:sz w:val="22"/>
          <w:szCs w:val="22"/>
          <w:lang w:val="sr-Cyrl-CS"/>
        </w:rPr>
        <w:t xml:space="preserve"> од подручја Плана пролази коридор аутопута Е – 75, деоница Ниш – граница Републике Македоније. На коридору аутопута, планирана је нова петља “Врање” (око </w:t>
      </w:r>
      <w:r w:rsidR="007F712D" w:rsidRPr="00193E71">
        <w:rPr>
          <w:rFonts w:cs="Arial"/>
          <w:sz w:val="22"/>
          <w:szCs w:val="22"/>
          <w:lang w:val="en-US"/>
        </w:rPr>
        <w:t>km</w:t>
      </w:r>
      <w:r w:rsidR="007F712D" w:rsidRPr="00193E71">
        <w:rPr>
          <w:rFonts w:cs="Arial"/>
          <w:sz w:val="22"/>
          <w:szCs w:val="22"/>
          <w:lang w:val="sr-Cyrl-CS"/>
        </w:rPr>
        <w:t xml:space="preserve"> 9</w:t>
      </w:r>
      <w:r w:rsidR="00F478E7" w:rsidRPr="00193E71">
        <w:rPr>
          <w:rFonts w:cs="Arial"/>
          <w:sz w:val="22"/>
          <w:szCs w:val="22"/>
          <w:lang w:val="sr-Cyrl-CS"/>
        </w:rPr>
        <w:t>20</w:t>
      </w:r>
      <w:r w:rsidR="007F712D" w:rsidRPr="00193E71">
        <w:rPr>
          <w:rFonts w:cs="Arial"/>
          <w:sz w:val="22"/>
          <w:szCs w:val="22"/>
          <w:lang w:val="sr-Cyrl-CS"/>
        </w:rPr>
        <w:t>+</w:t>
      </w:r>
      <w:r w:rsidR="00F478E7" w:rsidRPr="00193E71">
        <w:rPr>
          <w:rFonts w:cs="Arial"/>
          <w:sz w:val="22"/>
          <w:szCs w:val="22"/>
          <w:lang w:val="sr-Cyrl-CS"/>
        </w:rPr>
        <w:t>200</w:t>
      </w:r>
      <w:r w:rsidR="007F712D" w:rsidRPr="00193E71">
        <w:rPr>
          <w:rFonts w:cs="Arial"/>
          <w:sz w:val="22"/>
          <w:szCs w:val="22"/>
          <w:lang w:val="sr-Cyrl-CS"/>
        </w:rPr>
        <w:t xml:space="preserve">), која је, између осталог, у функцији везе аутопута </w:t>
      </w:r>
      <w:r w:rsidR="00193E71" w:rsidRPr="00193E71">
        <w:rPr>
          <w:rFonts w:cs="Arial"/>
          <w:sz w:val="22"/>
          <w:szCs w:val="22"/>
          <w:lang w:val="sr-Cyrl-CS"/>
        </w:rPr>
        <w:t xml:space="preserve">преко обилазнице </w:t>
      </w:r>
      <w:r w:rsidR="007F712D" w:rsidRPr="00193E71">
        <w:rPr>
          <w:rFonts w:cs="Arial"/>
          <w:sz w:val="22"/>
          <w:szCs w:val="22"/>
          <w:lang w:val="sr-Cyrl-CS"/>
        </w:rPr>
        <w:t xml:space="preserve">са </w:t>
      </w:r>
      <w:r w:rsidR="003F22C2" w:rsidRPr="00193E71">
        <w:rPr>
          <w:rFonts w:cs="Arial"/>
          <w:sz w:val="22"/>
          <w:szCs w:val="22"/>
          <w:lang w:val="sr-Cyrl-CS"/>
        </w:rPr>
        <w:t xml:space="preserve">северозападним </w:t>
      </w:r>
      <w:r w:rsidR="007F712D" w:rsidRPr="00193E71">
        <w:rPr>
          <w:rFonts w:cs="Arial"/>
          <w:sz w:val="22"/>
          <w:szCs w:val="22"/>
          <w:lang w:val="sr-Cyrl-CS"/>
        </w:rPr>
        <w:t xml:space="preserve">делом подручја </w:t>
      </w:r>
      <w:r w:rsidR="00F478E7" w:rsidRPr="00193E71">
        <w:rPr>
          <w:rFonts w:cs="Arial"/>
          <w:sz w:val="22"/>
          <w:szCs w:val="22"/>
          <w:lang w:val="sr-Cyrl-CS"/>
        </w:rPr>
        <w:t>града</w:t>
      </w:r>
      <w:r w:rsidR="007F712D" w:rsidRPr="00193E71">
        <w:rPr>
          <w:rFonts w:cs="Arial"/>
          <w:sz w:val="22"/>
          <w:szCs w:val="22"/>
          <w:lang w:val="sr-Cyrl-CS"/>
        </w:rPr>
        <w:t xml:space="preserve"> В</w:t>
      </w:r>
      <w:r w:rsidR="00F478E7" w:rsidRPr="00193E71">
        <w:rPr>
          <w:rFonts w:cs="Arial"/>
          <w:sz w:val="22"/>
          <w:szCs w:val="22"/>
          <w:lang w:val="sr-Cyrl-CS"/>
        </w:rPr>
        <w:t>рања</w:t>
      </w:r>
      <w:r w:rsidR="00DF1D47" w:rsidRPr="00193E71">
        <w:rPr>
          <w:rFonts w:cs="Arial"/>
          <w:sz w:val="22"/>
          <w:szCs w:val="22"/>
          <w:lang w:val="sr-Cyrl-CS"/>
        </w:rPr>
        <w:t xml:space="preserve"> </w:t>
      </w:r>
      <w:r w:rsidR="007F712D" w:rsidRPr="00193E71">
        <w:rPr>
          <w:rFonts w:cs="Arial"/>
          <w:sz w:val="22"/>
          <w:szCs w:val="22"/>
          <w:lang w:val="sr-Cyrl-CS"/>
        </w:rPr>
        <w:t>(</w:t>
      </w:r>
      <w:r w:rsidR="003F22C2" w:rsidRPr="00193E71">
        <w:rPr>
          <w:rFonts w:cs="Arial"/>
          <w:sz w:val="22"/>
          <w:szCs w:val="22"/>
          <w:lang w:val="sr-Cyrl-CS"/>
        </w:rPr>
        <w:t>подручје Слободне зоне Врања</w:t>
      </w:r>
      <w:r w:rsidR="007F712D" w:rsidRPr="00193E71">
        <w:rPr>
          <w:rFonts w:cs="Arial"/>
          <w:sz w:val="22"/>
          <w:szCs w:val="22"/>
          <w:lang w:val="sr-Cyrl-CS"/>
        </w:rPr>
        <w:t xml:space="preserve">). Након изградње </w:t>
      </w:r>
      <w:r w:rsidR="00FF33FE">
        <w:rPr>
          <w:rFonts w:cs="Arial"/>
          <w:sz w:val="22"/>
          <w:szCs w:val="22"/>
          <w:lang w:val="sr-Cyrl-CS"/>
        </w:rPr>
        <w:t>обилазнице</w:t>
      </w:r>
      <w:r w:rsidR="00971C48">
        <w:rPr>
          <w:rFonts w:cs="Arial"/>
          <w:sz w:val="22"/>
          <w:szCs w:val="22"/>
          <w:lang w:val="sr-Cyrl-CS"/>
        </w:rPr>
        <w:t>,</w:t>
      </w:r>
      <w:r w:rsidR="007F712D" w:rsidRPr="00193E71">
        <w:rPr>
          <w:rFonts w:cs="Arial"/>
          <w:sz w:val="22"/>
          <w:szCs w:val="22"/>
          <w:lang w:val="sr-Cyrl-CS"/>
        </w:rPr>
        <w:t xml:space="preserve"> значајно ће се побољшати</w:t>
      </w:r>
      <w:r w:rsidR="00CF6256" w:rsidRPr="00193E71">
        <w:rPr>
          <w:rFonts w:cs="Arial"/>
          <w:sz w:val="22"/>
          <w:szCs w:val="22"/>
          <w:lang w:val="sr-Cyrl-CS"/>
        </w:rPr>
        <w:t xml:space="preserve"> </w:t>
      </w:r>
      <w:r w:rsidR="007F712D" w:rsidRPr="00193E71">
        <w:rPr>
          <w:rFonts w:cs="Arial"/>
          <w:sz w:val="22"/>
          <w:szCs w:val="22"/>
          <w:lang w:val="sr-Cyrl-CS"/>
        </w:rPr>
        <w:t>комуникацијске везе предметног подручја са окружењем.</w:t>
      </w:r>
    </w:p>
    <w:p w:rsidR="00802E1B" w:rsidRPr="00C70292" w:rsidRDefault="004B1778" w:rsidP="00BD0981">
      <w:pPr>
        <w:autoSpaceDE w:val="0"/>
        <w:autoSpaceDN w:val="0"/>
        <w:adjustRightInd w:val="0"/>
        <w:ind w:firstLine="700"/>
        <w:jc w:val="both"/>
        <w:rPr>
          <w:rFonts w:eastAsia="Arial-BoldMT" w:cs="Arial"/>
          <w:sz w:val="22"/>
          <w:szCs w:val="22"/>
          <w:lang w:val="ru-RU"/>
        </w:rPr>
      </w:pPr>
      <w:r w:rsidRPr="00C70292">
        <w:rPr>
          <w:rFonts w:eastAsia="Arial-BoldMT" w:cs="Arial"/>
          <w:sz w:val="22"/>
          <w:szCs w:val="22"/>
          <w:lang w:val="ru-RU"/>
        </w:rPr>
        <w:t xml:space="preserve">        </w:t>
      </w:r>
      <w:r w:rsidR="002802C4" w:rsidRPr="00C70292">
        <w:rPr>
          <w:rFonts w:eastAsia="Arial-BoldMT" w:cs="Arial"/>
          <w:sz w:val="22"/>
          <w:szCs w:val="22"/>
          <w:lang w:val="ru-RU"/>
        </w:rPr>
        <w:t xml:space="preserve"> </w:t>
      </w:r>
    </w:p>
    <w:p w:rsidR="00675A02" w:rsidRPr="00446737" w:rsidRDefault="00675A02" w:rsidP="006B490C">
      <w:pPr>
        <w:autoSpaceDE w:val="0"/>
        <w:autoSpaceDN w:val="0"/>
        <w:adjustRightInd w:val="0"/>
        <w:jc w:val="both"/>
        <w:rPr>
          <w:rFonts w:cs="Arial"/>
          <w:b/>
          <w:sz w:val="22"/>
          <w:szCs w:val="22"/>
          <w:lang w:val="ru-RU"/>
        </w:rPr>
      </w:pPr>
      <w:r w:rsidRPr="00446737">
        <w:rPr>
          <w:rFonts w:cs="Arial"/>
          <w:b/>
          <w:sz w:val="22"/>
          <w:szCs w:val="22"/>
          <w:lang w:val="ru-RU"/>
        </w:rPr>
        <w:t>Путна и улична инфраструктура</w:t>
      </w:r>
    </w:p>
    <w:p w:rsidR="00675A02" w:rsidRPr="00446737" w:rsidRDefault="00675A02" w:rsidP="006B490C">
      <w:pPr>
        <w:autoSpaceDE w:val="0"/>
        <w:autoSpaceDN w:val="0"/>
        <w:adjustRightInd w:val="0"/>
        <w:jc w:val="both"/>
        <w:rPr>
          <w:rFonts w:cs="Arial"/>
          <w:sz w:val="22"/>
          <w:szCs w:val="22"/>
          <w:lang w:val="ru-RU"/>
        </w:rPr>
      </w:pPr>
      <w:r w:rsidRPr="00446737">
        <w:rPr>
          <w:rFonts w:cs="Arial"/>
          <w:sz w:val="22"/>
          <w:szCs w:val="22"/>
          <w:lang w:val="ru-RU"/>
        </w:rPr>
        <w:t xml:space="preserve">У граници плана, приоритет је </w:t>
      </w:r>
      <w:r w:rsidR="0040495B">
        <w:rPr>
          <w:rFonts w:cs="Arial"/>
          <w:sz w:val="22"/>
          <w:szCs w:val="22"/>
          <w:lang w:val="sr-Cyrl-CS"/>
        </w:rPr>
        <w:t xml:space="preserve">несметано </w:t>
      </w:r>
      <w:r w:rsidRPr="00446737">
        <w:rPr>
          <w:rFonts w:cs="Arial"/>
          <w:sz w:val="22"/>
          <w:szCs w:val="22"/>
          <w:lang w:val="ru-RU"/>
        </w:rPr>
        <w:t xml:space="preserve">одвијање саобраћаја на </w:t>
      </w:r>
      <w:r w:rsidR="0040495B">
        <w:rPr>
          <w:rFonts w:cs="Arial"/>
          <w:sz w:val="22"/>
          <w:szCs w:val="22"/>
          <w:lang w:val="ru-RU"/>
        </w:rPr>
        <w:t>планираним саобраћајницама.</w:t>
      </w:r>
    </w:p>
    <w:p w:rsidR="000565ED" w:rsidRPr="00446737" w:rsidRDefault="000565ED" w:rsidP="006B490C">
      <w:pPr>
        <w:autoSpaceDE w:val="0"/>
        <w:autoSpaceDN w:val="0"/>
        <w:adjustRightInd w:val="0"/>
        <w:jc w:val="both"/>
        <w:rPr>
          <w:rFonts w:cs="Arial"/>
          <w:sz w:val="22"/>
          <w:szCs w:val="22"/>
          <w:lang w:val="sr-Cyrl-CS"/>
        </w:rPr>
      </w:pPr>
    </w:p>
    <w:p w:rsidR="00675A02" w:rsidRPr="00C45AD7" w:rsidRDefault="00675A02" w:rsidP="006B490C">
      <w:pPr>
        <w:autoSpaceDE w:val="0"/>
        <w:autoSpaceDN w:val="0"/>
        <w:adjustRightInd w:val="0"/>
        <w:jc w:val="both"/>
        <w:rPr>
          <w:rFonts w:cs="Arial"/>
          <w:sz w:val="22"/>
          <w:szCs w:val="22"/>
          <w:lang w:val="sr-Cyrl-CS"/>
        </w:rPr>
      </w:pPr>
      <w:r w:rsidRPr="004941A2">
        <w:rPr>
          <w:rFonts w:cs="Arial"/>
          <w:sz w:val="22"/>
          <w:szCs w:val="22"/>
          <w:lang w:val="sr-Cyrl-CS"/>
        </w:rPr>
        <w:t xml:space="preserve">Концепцијом саобраћајног решења је предвиђено изградња нових саобраћајница, дужине </w:t>
      </w:r>
      <w:r w:rsidRPr="00C45AD7">
        <w:rPr>
          <w:rFonts w:cs="Arial"/>
          <w:sz w:val="22"/>
          <w:szCs w:val="22"/>
          <w:lang w:val="sr-Cyrl-CS"/>
        </w:rPr>
        <w:t xml:space="preserve">око </w:t>
      </w:r>
      <w:r w:rsidR="008737E7">
        <w:rPr>
          <w:rFonts w:cs="Arial"/>
          <w:sz w:val="22"/>
          <w:szCs w:val="22"/>
          <w:lang w:val="sr-Cyrl-CS"/>
        </w:rPr>
        <w:t>2</w:t>
      </w:r>
      <w:r w:rsidRPr="00C45AD7">
        <w:rPr>
          <w:rFonts w:cs="Arial"/>
          <w:sz w:val="22"/>
          <w:szCs w:val="22"/>
          <w:lang w:val="sr-Cyrl-CS"/>
        </w:rPr>
        <w:t>,</w:t>
      </w:r>
      <w:r w:rsidR="008737E7">
        <w:rPr>
          <w:rFonts w:cs="Arial"/>
          <w:sz w:val="22"/>
          <w:szCs w:val="22"/>
          <w:lang w:val="sr-Cyrl-CS"/>
        </w:rPr>
        <w:t>079</w:t>
      </w:r>
      <w:r w:rsidR="008A7559">
        <w:rPr>
          <w:rFonts w:cs="Arial"/>
          <w:sz w:val="22"/>
          <w:szCs w:val="22"/>
          <w:lang w:val="sr-Cyrl-CS"/>
        </w:rPr>
        <w:t xml:space="preserve"> </w:t>
      </w:r>
      <w:r w:rsidRPr="00C45AD7">
        <w:rPr>
          <w:rFonts w:cs="Arial"/>
          <w:sz w:val="22"/>
          <w:szCs w:val="22"/>
          <w:lang w:val="en-US"/>
        </w:rPr>
        <w:t>km</w:t>
      </w:r>
      <w:r w:rsidRPr="00C45AD7">
        <w:rPr>
          <w:rFonts w:cs="Arial"/>
          <w:sz w:val="22"/>
          <w:szCs w:val="22"/>
          <w:lang w:val="sr-Cyrl-CS"/>
        </w:rPr>
        <w:t>;</w:t>
      </w:r>
    </w:p>
    <w:p w:rsidR="00A918B9" w:rsidRPr="00C70292" w:rsidRDefault="00A918B9" w:rsidP="006B490C">
      <w:pPr>
        <w:autoSpaceDE w:val="0"/>
        <w:autoSpaceDN w:val="0"/>
        <w:adjustRightInd w:val="0"/>
        <w:jc w:val="both"/>
        <w:rPr>
          <w:rFonts w:cs="Arial"/>
          <w:sz w:val="22"/>
          <w:szCs w:val="22"/>
          <w:lang w:val="sr-Cyrl-CS"/>
        </w:rPr>
      </w:pPr>
    </w:p>
    <w:p w:rsidR="00675A02" w:rsidRDefault="00675A02" w:rsidP="006B490C">
      <w:pPr>
        <w:autoSpaceDE w:val="0"/>
        <w:autoSpaceDN w:val="0"/>
        <w:adjustRightInd w:val="0"/>
        <w:jc w:val="both"/>
        <w:rPr>
          <w:rFonts w:cs="Arial"/>
          <w:sz w:val="22"/>
          <w:szCs w:val="22"/>
          <w:lang w:val="sr-Cyrl-CS"/>
        </w:rPr>
      </w:pPr>
      <w:r w:rsidRPr="004941A2">
        <w:rPr>
          <w:rFonts w:cs="Arial"/>
          <w:sz w:val="22"/>
          <w:szCs w:val="22"/>
          <w:lang w:val="sr-Cyrl-CS"/>
        </w:rPr>
        <w:t>Предвиђена је изградња следећих саобраћајница:</w:t>
      </w:r>
    </w:p>
    <w:p w:rsidR="005A758E" w:rsidRPr="004941A2" w:rsidRDefault="005A758E" w:rsidP="006B490C">
      <w:pPr>
        <w:autoSpaceDE w:val="0"/>
        <w:autoSpaceDN w:val="0"/>
        <w:adjustRightInd w:val="0"/>
        <w:jc w:val="both"/>
        <w:rPr>
          <w:rFonts w:cs="Arial"/>
          <w:sz w:val="22"/>
          <w:szCs w:val="22"/>
          <w:lang w:val="sr-Cyrl-CS"/>
        </w:rPr>
      </w:pPr>
    </w:p>
    <w:p w:rsidR="00675A02" w:rsidRPr="00C45AD7" w:rsidRDefault="00675A02" w:rsidP="006B490C">
      <w:pPr>
        <w:autoSpaceDE w:val="0"/>
        <w:autoSpaceDN w:val="0"/>
        <w:adjustRightInd w:val="0"/>
        <w:jc w:val="both"/>
        <w:rPr>
          <w:rFonts w:cs="Arial"/>
          <w:sz w:val="22"/>
          <w:szCs w:val="22"/>
          <w:lang w:val="sr-Cyrl-CS"/>
        </w:rPr>
      </w:pPr>
      <w:r w:rsidRPr="004941A2">
        <w:rPr>
          <w:rFonts w:cs="Arial"/>
          <w:sz w:val="22"/>
          <w:szCs w:val="22"/>
          <w:lang w:val="sr-Cyrl-CS"/>
        </w:rPr>
        <w:t xml:space="preserve">• </w:t>
      </w:r>
      <w:r w:rsidRPr="00C45AD7">
        <w:rPr>
          <w:rFonts w:cs="Arial"/>
          <w:sz w:val="22"/>
          <w:szCs w:val="22"/>
          <w:lang w:val="sr-Cyrl-CS"/>
        </w:rPr>
        <w:t xml:space="preserve">саобраћајница </w:t>
      </w:r>
      <w:r w:rsidR="00ED3C5F" w:rsidRPr="00C45AD7">
        <w:rPr>
          <w:rFonts w:cs="Arial"/>
          <w:sz w:val="22"/>
          <w:szCs w:val="22"/>
          <w:lang w:val="sr-Cyrl-CS"/>
        </w:rPr>
        <w:t xml:space="preserve">ЈП </w:t>
      </w:r>
      <w:r w:rsidRPr="00C45AD7">
        <w:rPr>
          <w:rFonts w:cs="Arial"/>
          <w:sz w:val="22"/>
          <w:szCs w:val="22"/>
          <w:lang w:val="sr-Cyrl-CS"/>
        </w:rPr>
        <w:t xml:space="preserve">1 = </w:t>
      </w:r>
      <w:r w:rsidR="004A427A" w:rsidRPr="00C45AD7">
        <w:rPr>
          <w:rFonts w:cs="Arial"/>
          <w:sz w:val="22"/>
          <w:szCs w:val="22"/>
          <w:lang w:val="sr-Cyrl-CS"/>
        </w:rPr>
        <w:t>0</w:t>
      </w:r>
      <w:r w:rsidRPr="00C45AD7">
        <w:rPr>
          <w:rFonts w:cs="Arial"/>
          <w:sz w:val="22"/>
          <w:szCs w:val="22"/>
          <w:lang w:val="sr-Cyrl-CS"/>
        </w:rPr>
        <w:t>,</w:t>
      </w:r>
      <w:r w:rsidR="008737E7">
        <w:rPr>
          <w:rFonts w:cs="Arial"/>
          <w:sz w:val="22"/>
          <w:szCs w:val="22"/>
          <w:lang w:val="sr-Cyrl-CS"/>
        </w:rPr>
        <w:t>70</w:t>
      </w:r>
      <w:r w:rsidRPr="00C45AD7">
        <w:rPr>
          <w:rFonts w:cs="Arial"/>
          <w:sz w:val="22"/>
          <w:szCs w:val="22"/>
          <w:lang w:val="en-US"/>
        </w:rPr>
        <w:t>km</w:t>
      </w:r>
    </w:p>
    <w:p w:rsidR="00675A02" w:rsidRPr="00C45AD7" w:rsidRDefault="00675A02" w:rsidP="006B490C">
      <w:pPr>
        <w:autoSpaceDE w:val="0"/>
        <w:autoSpaceDN w:val="0"/>
        <w:adjustRightInd w:val="0"/>
        <w:jc w:val="both"/>
        <w:rPr>
          <w:rFonts w:cs="Arial"/>
          <w:sz w:val="22"/>
          <w:szCs w:val="22"/>
          <w:lang w:val="sr-Cyrl-CS"/>
        </w:rPr>
      </w:pPr>
      <w:r w:rsidRPr="00C45AD7">
        <w:rPr>
          <w:rFonts w:cs="Arial"/>
          <w:sz w:val="22"/>
          <w:szCs w:val="22"/>
          <w:lang w:val="sr-Cyrl-CS"/>
        </w:rPr>
        <w:t xml:space="preserve">• саобраћајница </w:t>
      </w:r>
      <w:r w:rsidR="001C2559" w:rsidRPr="00C45AD7">
        <w:rPr>
          <w:rFonts w:cs="Arial"/>
          <w:sz w:val="22"/>
          <w:szCs w:val="22"/>
          <w:lang w:val="sr-Cyrl-CS"/>
        </w:rPr>
        <w:t xml:space="preserve">ЈП 2 </w:t>
      </w:r>
      <w:r w:rsidRPr="00C45AD7">
        <w:rPr>
          <w:rFonts w:cs="Arial"/>
          <w:sz w:val="22"/>
          <w:szCs w:val="22"/>
          <w:lang w:val="sr-Cyrl-CS"/>
        </w:rPr>
        <w:t xml:space="preserve">= </w:t>
      </w:r>
      <w:r w:rsidR="001C2559" w:rsidRPr="00C45AD7">
        <w:rPr>
          <w:rFonts w:cs="Arial"/>
          <w:sz w:val="22"/>
          <w:szCs w:val="22"/>
          <w:lang w:val="sr-Cyrl-CS"/>
        </w:rPr>
        <w:t>0</w:t>
      </w:r>
      <w:r w:rsidRPr="00C45AD7">
        <w:rPr>
          <w:rFonts w:cs="Arial"/>
          <w:sz w:val="22"/>
          <w:szCs w:val="22"/>
          <w:lang w:val="sr-Cyrl-CS"/>
        </w:rPr>
        <w:t>,</w:t>
      </w:r>
      <w:r w:rsidR="008737E7">
        <w:rPr>
          <w:rFonts w:cs="Arial"/>
          <w:sz w:val="22"/>
          <w:szCs w:val="22"/>
          <w:lang w:val="sr-Cyrl-CS"/>
        </w:rPr>
        <w:t>34</w:t>
      </w:r>
      <w:r w:rsidRPr="00C45AD7">
        <w:rPr>
          <w:rFonts w:cs="Arial"/>
          <w:sz w:val="22"/>
          <w:szCs w:val="22"/>
          <w:lang w:val="en-US"/>
        </w:rPr>
        <w:t>km</w:t>
      </w:r>
    </w:p>
    <w:p w:rsidR="00675A02" w:rsidRPr="00C45AD7" w:rsidRDefault="00675A02" w:rsidP="006B490C">
      <w:pPr>
        <w:autoSpaceDE w:val="0"/>
        <w:autoSpaceDN w:val="0"/>
        <w:adjustRightInd w:val="0"/>
        <w:jc w:val="both"/>
        <w:rPr>
          <w:rFonts w:cs="Arial"/>
          <w:sz w:val="22"/>
          <w:szCs w:val="22"/>
          <w:lang w:val="sr-Cyrl-CS"/>
        </w:rPr>
      </w:pPr>
      <w:r w:rsidRPr="00C45AD7">
        <w:rPr>
          <w:rFonts w:cs="Arial"/>
          <w:sz w:val="22"/>
          <w:szCs w:val="22"/>
          <w:lang w:val="sr-Cyrl-CS"/>
        </w:rPr>
        <w:t xml:space="preserve">• саобраћајница </w:t>
      </w:r>
      <w:r w:rsidR="001C2559" w:rsidRPr="00C45AD7">
        <w:rPr>
          <w:rFonts w:cs="Arial"/>
          <w:sz w:val="22"/>
          <w:szCs w:val="22"/>
          <w:lang w:val="sr-Cyrl-CS"/>
        </w:rPr>
        <w:t xml:space="preserve">ЈП 3 </w:t>
      </w:r>
      <w:r w:rsidRPr="00C45AD7">
        <w:rPr>
          <w:rFonts w:cs="Arial"/>
          <w:sz w:val="22"/>
          <w:szCs w:val="22"/>
          <w:lang w:val="sr-Cyrl-CS"/>
        </w:rPr>
        <w:t xml:space="preserve">= </w:t>
      </w:r>
      <w:r w:rsidR="004A427A" w:rsidRPr="00C45AD7">
        <w:rPr>
          <w:rFonts w:cs="Arial"/>
          <w:sz w:val="22"/>
          <w:szCs w:val="22"/>
          <w:lang w:val="sr-Cyrl-CS"/>
        </w:rPr>
        <w:t>0</w:t>
      </w:r>
      <w:r w:rsidRPr="00C45AD7">
        <w:rPr>
          <w:rFonts w:cs="Arial"/>
          <w:sz w:val="22"/>
          <w:szCs w:val="22"/>
          <w:lang w:val="sr-Cyrl-CS"/>
        </w:rPr>
        <w:t>,</w:t>
      </w:r>
      <w:r w:rsidR="008737E7">
        <w:rPr>
          <w:rFonts w:cs="Arial"/>
          <w:sz w:val="22"/>
          <w:szCs w:val="22"/>
          <w:lang w:val="sr-Cyrl-CS"/>
        </w:rPr>
        <w:t>435</w:t>
      </w:r>
      <w:r w:rsidRPr="00C45AD7">
        <w:rPr>
          <w:rFonts w:cs="Arial"/>
          <w:sz w:val="22"/>
          <w:szCs w:val="22"/>
          <w:lang w:val="en-US"/>
        </w:rPr>
        <w:t>km</w:t>
      </w:r>
    </w:p>
    <w:p w:rsidR="00675A02" w:rsidRPr="00C45AD7" w:rsidRDefault="00675A02" w:rsidP="006B490C">
      <w:pPr>
        <w:autoSpaceDE w:val="0"/>
        <w:autoSpaceDN w:val="0"/>
        <w:adjustRightInd w:val="0"/>
        <w:jc w:val="both"/>
        <w:rPr>
          <w:rFonts w:cs="Arial"/>
          <w:sz w:val="22"/>
          <w:szCs w:val="22"/>
          <w:lang w:val="sr-Cyrl-CS"/>
        </w:rPr>
      </w:pPr>
      <w:r w:rsidRPr="00C45AD7">
        <w:rPr>
          <w:rFonts w:cs="Arial"/>
          <w:sz w:val="22"/>
          <w:szCs w:val="22"/>
          <w:lang w:val="sr-Cyrl-CS"/>
        </w:rPr>
        <w:t xml:space="preserve">• саобраћајница </w:t>
      </w:r>
      <w:r w:rsidR="001C2559" w:rsidRPr="00C45AD7">
        <w:rPr>
          <w:rFonts w:cs="Arial"/>
          <w:sz w:val="22"/>
          <w:szCs w:val="22"/>
          <w:lang w:val="sr-Cyrl-CS"/>
        </w:rPr>
        <w:t xml:space="preserve">ЈП 4 </w:t>
      </w:r>
      <w:r w:rsidRPr="00C45AD7">
        <w:rPr>
          <w:rFonts w:cs="Arial"/>
          <w:sz w:val="22"/>
          <w:szCs w:val="22"/>
          <w:lang w:val="sr-Cyrl-CS"/>
        </w:rPr>
        <w:t xml:space="preserve">= </w:t>
      </w:r>
      <w:r w:rsidR="00044B79" w:rsidRPr="00C45AD7">
        <w:rPr>
          <w:rFonts w:cs="Arial"/>
          <w:sz w:val="22"/>
          <w:szCs w:val="22"/>
          <w:lang w:val="sr-Cyrl-CS"/>
        </w:rPr>
        <w:t>0</w:t>
      </w:r>
      <w:r w:rsidRPr="00C45AD7">
        <w:rPr>
          <w:rFonts w:cs="Arial"/>
          <w:sz w:val="22"/>
          <w:szCs w:val="22"/>
          <w:lang w:val="sr-Cyrl-CS"/>
        </w:rPr>
        <w:t>,</w:t>
      </w:r>
      <w:r w:rsidR="008737E7">
        <w:rPr>
          <w:rFonts w:cs="Arial"/>
          <w:sz w:val="22"/>
          <w:szCs w:val="22"/>
          <w:lang w:val="sr-Cyrl-CS"/>
        </w:rPr>
        <w:t>604</w:t>
      </w:r>
      <w:r w:rsidRPr="00C45AD7">
        <w:rPr>
          <w:rFonts w:cs="Arial"/>
          <w:sz w:val="22"/>
          <w:szCs w:val="22"/>
          <w:lang w:val="en-US"/>
        </w:rPr>
        <w:t>km</w:t>
      </w:r>
    </w:p>
    <w:p w:rsidR="00412F18" w:rsidRPr="00FB10B1" w:rsidRDefault="00675A02" w:rsidP="00D72623">
      <w:pPr>
        <w:autoSpaceDE w:val="0"/>
        <w:jc w:val="both"/>
        <w:rPr>
          <w:rFonts w:cs="Arial"/>
          <w:sz w:val="22"/>
          <w:szCs w:val="22"/>
          <w:lang w:val="sr-Cyrl-CS"/>
        </w:rPr>
      </w:pPr>
      <w:r w:rsidRPr="004941A2">
        <w:rPr>
          <w:rFonts w:ascii="ArialMT" w:hAnsi="ArialMT" w:cs="ArialMT"/>
          <w:sz w:val="22"/>
          <w:szCs w:val="22"/>
          <w:lang w:val="sr-Cyrl-CS"/>
        </w:rPr>
        <w:t xml:space="preserve"> </w:t>
      </w:r>
      <w:r w:rsidRPr="00FB10B1">
        <w:rPr>
          <w:rFonts w:cs="Arial"/>
          <w:sz w:val="22"/>
          <w:szCs w:val="22"/>
          <w:lang w:val="sr-Cyrl-CS"/>
        </w:rPr>
        <w:t>За некатегорисан</w:t>
      </w:r>
      <w:r w:rsidR="00D7627B" w:rsidRPr="00FB10B1">
        <w:rPr>
          <w:rFonts w:cs="Arial"/>
          <w:sz w:val="22"/>
          <w:szCs w:val="22"/>
          <w:lang w:val="sr-Cyrl-CS"/>
        </w:rPr>
        <w:t>е</w:t>
      </w:r>
      <w:r w:rsidRPr="00FB10B1">
        <w:rPr>
          <w:rFonts w:cs="Arial"/>
          <w:sz w:val="22"/>
          <w:szCs w:val="22"/>
          <w:lang w:val="sr-Cyrl-CS"/>
        </w:rPr>
        <w:t xml:space="preserve"> путев</w:t>
      </w:r>
      <w:r w:rsidR="00D7627B" w:rsidRPr="00FB10B1">
        <w:rPr>
          <w:rFonts w:cs="Arial"/>
          <w:sz w:val="22"/>
          <w:szCs w:val="22"/>
          <w:lang w:val="sr-Cyrl-CS"/>
        </w:rPr>
        <w:t>е</w:t>
      </w:r>
      <w:r w:rsidRPr="00FB10B1">
        <w:rPr>
          <w:rFonts w:cs="Arial"/>
          <w:sz w:val="22"/>
          <w:szCs w:val="22"/>
          <w:lang w:val="sr-Cyrl-CS"/>
        </w:rPr>
        <w:t xml:space="preserve"> у граници обухвата Плана </w:t>
      </w:r>
      <w:r w:rsidRPr="00D72623">
        <w:rPr>
          <w:rFonts w:cs="Arial"/>
          <w:sz w:val="22"/>
          <w:szCs w:val="22"/>
          <w:lang w:val="sr-Cyrl-CS"/>
        </w:rPr>
        <w:t>(кп.бр.</w:t>
      </w:r>
      <w:r w:rsidR="00D72623" w:rsidRPr="00D72623">
        <w:rPr>
          <w:rFonts w:cs="Arial"/>
          <w:sz w:val="22"/>
          <w:szCs w:val="22"/>
        </w:rPr>
        <w:t xml:space="preserve"> 2240</w:t>
      </w:r>
      <w:r w:rsidR="00D72623" w:rsidRPr="00B1105C">
        <w:rPr>
          <w:rFonts w:cs="Arial"/>
          <w:sz w:val="22"/>
          <w:szCs w:val="22"/>
        </w:rPr>
        <w:t>/1</w:t>
      </w:r>
      <w:r w:rsidR="00D72623" w:rsidRPr="0083062B">
        <w:rPr>
          <w:rFonts w:cs="Arial"/>
          <w:sz w:val="22"/>
          <w:szCs w:val="22"/>
          <w:lang w:val="sr-Cyrl-CS"/>
        </w:rPr>
        <w:t xml:space="preserve"> и </w:t>
      </w:r>
      <w:r w:rsidR="00D72623" w:rsidRPr="00B1105C">
        <w:rPr>
          <w:rFonts w:cs="Arial"/>
          <w:sz w:val="22"/>
          <w:szCs w:val="22"/>
          <w:lang w:val="sr-Cyrl-CS"/>
        </w:rPr>
        <w:t>2239</w:t>
      </w:r>
      <w:r w:rsidR="00D72623" w:rsidRPr="0083062B">
        <w:rPr>
          <w:rFonts w:cs="Arial"/>
          <w:sz w:val="22"/>
          <w:szCs w:val="22"/>
          <w:lang w:val="sr-Cyrl-CS"/>
        </w:rPr>
        <w:t xml:space="preserve"> КО </w:t>
      </w:r>
      <w:r w:rsidR="00D72623" w:rsidRPr="00B7129D">
        <w:rPr>
          <w:rFonts w:cs="Arial"/>
          <w:sz w:val="22"/>
          <w:szCs w:val="22"/>
          <w:lang w:val="sr-Cyrl-CS"/>
        </w:rPr>
        <w:t>Содерце</w:t>
      </w:r>
      <w:r w:rsidR="00D72623" w:rsidRPr="0083062B">
        <w:rPr>
          <w:rFonts w:cs="Arial"/>
          <w:sz w:val="22"/>
          <w:szCs w:val="22"/>
          <w:lang w:val="sr-Cyrl-CS"/>
        </w:rPr>
        <w:t>)</w:t>
      </w:r>
      <w:r w:rsidR="008450F0" w:rsidRPr="00FB10B1">
        <w:rPr>
          <w:rFonts w:cs="Arial"/>
          <w:sz w:val="22"/>
          <w:szCs w:val="22"/>
          <w:lang w:val="sr-Cyrl-CS"/>
        </w:rPr>
        <w:t xml:space="preserve"> </w:t>
      </w:r>
      <w:r w:rsidR="00D7627B" w:rsidRPr="00FB10B1">
        <w:rPr>
          <w:rFonts w:cs="Arial"/>
          <w:sz w:val="22"/>
          <w:szCs w:val="22"/>
          <w:lang w:val="sr-Cyrl-CS"/>
        </w:rPr>
        <w:t>задржава се својство јавног пута када се пу</w:t>
      </w:r>
      <w:r w:rsidR="00F926DA" w:rsidRPr="00FB10B1">
        <w:rPr>
          <w:rFonts w:cs="Arial"/>
          <w:sz w:val="22"/>
          <w:szCs w:val="22"/>
          <w:lang w:val="sr-Cyrl-CS"/>
        </w:rPr>
        <w:t>т</w:t>
      </w:r>
      <w:r w:rsidR="00D7627B" w:rsidRPr="00FB10B1">
        <w:rPr>
          <w:rFonts w:cs="Arial"/>
          <w:sz w:val="22"/>
          <w:szCs w:val="22"/>
          <w:lang w:val="sr-Cyrl-CS"/>
        </w:rPr>
        <w:t xml:space="preserve"> налази у границама ЈП, укида се </w:t>
      </w:r>
      <w:r w:rsidRPr="00FB10B1">
        <w:rPr>
          <w:rFonts w:cs="Arial"/>
          <w:sz w:val="22"/>
          <w:szCs w:val="22"/>
          <w:lang w:val="sr-Cyrl-CS"/>
        </w:rPr>
        <w:t>својств</w:t>
      </w:r>
      <w:r w:rsidR="00D7627B" w:rsidRPr="00FB10B1">
        <w:rPr>
          <w:rFonts w:cs="Arial"/>
          <w:sz w:val="22"/>
          <w:szCs w:val="22"/>
          <w:lang w:val="sr-Cyrl-CS"/>
        </w:rPr>
        <w:t>о</w:t>
      </w:r>
      <w:r w:rsidRPr="00FB10B1">
        <w:rPr>
          <w:rFonts w:cs="Arial"/>
          <w:sz w:val="22"/>
          <w:szCs w:val="22"/>
          <w:lang w:val="sr-Cyrl-CS"/>
        </w:rPr>
        <w:t xml:space="preserve"> </w:t>
      </w:r>
      <w:r w:rsidRPr="00FB10B1">
        <w:rPr>
          <w:rFonts w:cs="Arial"/>
          <w:sz w:val="22"/>
          <w:szCs w:val="22"/>
          <w:lang w:val="sr-Cyrl-CS"/>
        </w:rPr>
        <w:lastRenderedPageBreak/>
        <w:t xml:space="preserve">јавног пута, </w:t>
      </w:r>
      <w:r w:rsidR="00D7627B" w:rsidRPr="00FB10B1">
        <w:rPr>
          <w:rFonts w:cs="Arial"/>
          <w:sz w:val="22"/>
          <w:szCs w:val="22"/>
          <w:lang w:val="sr-Cyrl-CS"/>
        </w:rPr>
        <w:t xml:space="preserve">за све путеве који се </w:t>
      </w:r>
      <w:r w:rsidRPr="00FB10B1">
        <w:rPr>
          <w:rFonts w:cs="Arial"/>
          <w:sz w:val="22"/>
          <w:szCs w:val="22"/>
          <w:lang w:val="sr-Cyrl-CS"/>
        </w:rPr>
        <w:t xml:space="preserve"> налазе у</w:t>
      </w:r>
      <w:r w:rsidR="00D7627B" w:rsidRPr="00FB10B1">
        <w:rPr>
          <w:rFonts w:cs="Arial"/>
          <w:sz w:val="22"/>
          <w:szCs w:val="22"/>
          <w:lang w:val="sr-Cyrl-CS"/>
        </w:rPr>
        <w:t xml:space="preserve"> </w:t>
      </w:r>
      <w:r w:rsidRPr="00FB10B1">
        <w:rPr>
          <w:rFonts w:cs="Arial"/>
          <w:sz w:val="22"/>
          <w:szCs w:val="22"/>
          <w:lang w:val="sr-Cyrl-CS"/>
        </w:rPr>
        <w:t>оквиру подручја грађевинског земљишта осталих намена.</w:t>
      </w:r>
    </w:p>
    <w:p w:rsidR="00D7627B" w:rsidRPr="00C70292" w:rsidRDefault="00D7627B" w:rsidP="00D7627B">
      <w:pPr>
        <w:autoSpaceDE w:val="0"/>
        <w:autoSpaceDN w:val="0"/>
        <w:adjustRightInd w:val="0"/>
        <w:jc w:val="both"/>
        <w:rPr>
          <w:rFonts w:eastAsia="Arial-BoldMT" w:cs="Arial"/>
          <w:sz w:val="22"/>
          <w:szCs w:val="22"/>
          <w:lang w:val="sr-Cyrl-CS"/>
        </w:rPr>
      </w:pPr>
    </w:p>
    <w:p w:rsidR="006849EA" w:rsidRPr="002727D2" w:rsidRDefault="006849EA" w:rsidP="009C755C">
      <w:pPr>
        <w:numPr>
          <w:ilvl w:val="0"/>
          <w:numId w:val="20"/>
        </w:numPr>
        <w:autoSpaceDE w:val="0"/>
        <w:autoSpaceDN w:val="0"/>
        <w:adjustRightInd w:val="0"/>
        <w:ind w:left="1080" w:hanging="700"/>
        <w:jc w:val="both"/>
        <w:rPr>
          <w:rFonts w:eastAsia="Arial-BoldMT" w:cs="Arial"/>
          <w:b/>
          <w:sz w:val="22"/>
          <w:szCs w:val="22"/>
          <w:lang w:val="ru-RU"/>
        </w:rPr>
      </w:pPr>
      <w:r w:rsidRPr="002727D2">
        <w:rPr>
          <w:rFonts w:eastAsia="Arial-BoldMT" w:cs="Arial"/>
          <w:b/>
          <w:sz w:val="22"/>
          <w:szCs w:val="22"/>
          <w:lang w:val="ru-RU"/>
        </w:rPr>
        <w:t>Услови за уређење саобраћајних површина</w:t>
      </w:r>
    </w:p>
    <w:p w:rsidR="00677F16" w:rsidRPr="005A1970" w:rsidRDefault="00677F16" w:rsidP="00677F16">
      <w:pPr>
        <w:autoSpaceDE w:val="0"/>
        <w:autoSpaceDN w:val="0"/>
        <w:adjustRightInd w:val="0"/>
        <w:ind w:left="380"/>
        <w:jc w:val="both"/>
        <w:rPr>
          <w:rFonts w:eastAsia="Arial-BoldMT" w:cs="Arial"/>
          <w:b/>
          <w:color w:val="FF0000"/>
          <w:sz w:val="22"/>
          <w:szCs w:val="22"/>
          <w:lang w:val="ru-RU"/>
        </w:rPr>
      </w:pPr>
    </w:p>
    <w:p w:rsidR="006849EA" w:rsidRPr="002B4377" w:rsidRDefault="006849EA" w:rsidP="006849EA">
      <w:pPr>
        <w:autoSpaceDE w:val="0"/>
        <w:autoSpaceDN w:val="0"/>
        <w:adjustRightInd w:val="0"/>
        <w:ind w:firstLine="700"/>
        <w:jc w:val="both"/>
        <w:rPr>
          <w:rFonts w:eastAsia="Arial-BoldMT" w:cs="Arial"/>
          <w:b/>
          <w:sz w:val="22"/>
          <w:szCs w:val="22"/>
          <w:lang w:val="ru-RU"/>
        </w:rPr>
      </w:pPr>
      <w:r w:rsidRPr="002B4377">
        <w:rPr>
          <w:rFonts w:cs="Arial"/>
          <w:sz w:val="22"/>
          <w:szCs w:val="22"/>
          <w:lang w:val="ru-RU"/>
        </w:rPr>
        <w:t>Положај саобраћајних површина у простору (улице) дефинисан је у односу на осовинску</w:t>
      </w:r>
      <w:r w:rsidRPr="002B4377">
        <w:rPr>
          <w:rFonts w:cs="Arial"/>
          <w:sz w:val="22"/>
          <w:szCs w:val="22"/>
          <w:lang w:val="sr-Cyrl-CS"/>
        </w:rPr>
        <w:t xml:space="preserve"> </w:t>
      </w:r>
      <w:r w:rsidRPr="002B4377">
        <w:rPr>
          <w:rFonts w:cs="Arial"/>
          <w:sz w:val="22"/>
          <w:szCs w:val="22"/>
          <w:lang w:val="ru-RU"/>
        </w:rPr>
        <w:t>мрежу</w:t>
      </w:r>
      <w:r w:rsidR="00A0691A" w:rsidRPr="002B4377">
        <w:rPr>
          <w:rFonts w:cs="Arial"/>
          <w:sz w:val="22"/>
          <w:szCs w:val="22"/>
        </w:rPr>
        <w:t xml:space="preserve">. </w:t>
      </w:r>
      <w:r w:rsidR="00C45AD7" w:rsidRPr="002B4377">
        <w:rPr>
          <w:rFonts w:cs="Arial"/>
          <w:sz w:val="22"/>
          <w:szCs w:val="22"/>
          <w:lang w:val="sr-Cyrl-CS"/>
        </w:rPr>
        <w:t xml:space="preserve">Потребни </w:t>
      </w:r>
      <w:r w:rsidRPr="002B4377">
        <w:rPr>
          <w:rFonts w:cs="Arial"/>
          <w:sz w:val="22"/>
          <w:szCs w:val="22"/>
          <w:lang w:val="ru-RU"/>
        </w:rPr>
        <w:t>елемент</w:t>
      </w:r>
      <w:r w:rsidR="003109EE" w:rsidRPr="002B4377">
        <w:rPr>
          <w:rFonts w:cs="Arial"/>
          <w:sz w:val="22"/>
          <w:szCs w:val="22"/>
          <w:lang w:val="ru-RU"/>
        </w:rPr>
        <w:t>и</w:t>
      </w:r>
      <w:r w:rsidRPr="002B4377">
        <w:rPr>
          <w:rFonts w:cs="Arial"/>
          <w:sz w:val="22"/>
          <w:szCs w:val="22"/>
          <w:lang w:val="ru-RU"/>
        </w:rPr>
        <w:t xml:space="preserve"> регулације улица</w:t>
      </w:r>
      <w:r w:rsidRPr="002B4377">
        <w:rPr>
          <w:rFonts w:cs="Arial"/>
          <w:sz w:val="22"/>
          <w:szCs w:val="22"/>
          <w:lang w:val="sr-Cyrl-CS"/>
        </w:rPr>
        <w:t xml:space="preserve"> </w:t>
      </w:r>
      <w:r w:rsidRPr="002B4377">
        <w:rPr>
          <w:rFonts w:cs="Arial"/>
          <w:sz w:val="22"/>
          <w:szCs w:val="22"/>
          <w:lang w:val="ru-RU"/>
        </w:rPr>
        <w:t xml:space="preserve">дефинисани су </w:t>
      </w:r>
      <w:r w:rsidRPr="002B4377">
        <w:rPr>
          <w:rFonts w:cs="Arial"/>
          <w:sz w:val="22"/>
          <w:szCs w:val="22"/>
          <w:lang w:val="sr-Cyrl-CS"/>
        </w:rPr>
        <w:t xml:space="preserve">у </w:t>
      </w:r>
      <w:r w:rsidRPr="002B4377">
        <w:rPr>
          <w:rFonts w:cs="Arial"/>
          <w:sz w:val="22"/>
          <w:szCs w:val="22"/>
          <w:lang w:val="ru-RU"/>
        </w:rPr>
        <w:t>графичк</w:t>
      </w:r>
      <w:r w:rsidRPr="002B4377">
        <w:rPr>
          <w:rFonts w:cs="Arial"/>
          <w:sz w:val="22"/>
          <w:szCs w:val="22"/>
          <w:lang w:val="sr-Cyrl-CS"/>
        </w:rPr>
        <w:t>о</w:t>
      </w:r>
      <w:r w:rsidRPr="002B4377">
        <w:rPr>
          <w:rFonts w:cs="Arial"/>
          <w:sz w:val="22"/>
          <w:szCs w:val="22"/>
          <w:lang w:val="ru-RU"/>
        </w:rPr>
        <w:t xml:space="preserve">м </w:t>
      </w:r>
      <w:r w:rsidRPr="002B4377">
        <w:rPr>
          <w:rFonts w:cs="Arial"/>
          <w:sz w:val="22"/>
          <w:szCs w:val="22"/>
          <w:lang w:val="sr-Cyrl-CS"/>
        </w:rPr>
        <w:t>прилогу</w:t>
      </w:r>
      <w:r w:rsidRPr="002B4377">
        <w:rPr>
          <w:rFonts w:cs="Arial"/>
          <w:sz w:val="22"/>
          <w:szCs w:val="22"/>
          <w:lang w:val="ru-RU"/>
        </w:rPr>
        <w:t xml:space="preserve"> “</w:t>
      </w:r>
      <w:r w:rsidRPr="002B4377">
        <w:rPr>
          <w:rFonts w:cs="Arial"/>
          <w:sz w:val="22"/>
          <w:szCs w:val="22"/>
          <w:lang w:val="sr-Cyrl-CS"/>
        </w:rPr>
        <w:t>Регулација и нивелационо решење с</w:t>
      </w:r>
      <w:r w:rsidR="003109EE" w:rsidRPr="002B4377">
        <w:rPr>
          <w:rFonts w:cs="Arial"/>
          <w:sz w:val="22"/>
          <w:szCs w:val="22"/>
          <w:lang w:val="sr-Cyrl-CS"/>
        </w:rPr>
        <w:t>а</w:t>
      </w:r>
      <w:r w:rsidRPr="002B4377">
        <w:rPr>
          <w:rFonts w:cs="Arial"/>
          <w:sz w:val="22"/>
          <w:szCs w:val="22"/>
          <w:lang w:val="sr-Cyrl-CS"/>
        </w:rPr>
        <w:t>обраћаја</w:t>
      </w:r>
      <w:r w:rsidRPr="002B4377">
        <w:rPr>
          <w:rFonts w:cs="Arial"/>
          <w:sz w:val="22"/>
          <w:szCs w:val="22"/>
          <w:lang w:val="ru-RU"/>
        </w:rPr>
        <w:t>” у Р 1:</w:t>
      </w:r>
      <w:r w:rsidR="00655E8C" w:rsidRPr="002B4377">
        <w:rPr>
          <w:rFonts w:cs="Arial"/>
          <w:sz w:val="22"/>
          <w:szCs w:val="22"/>
          <w:lang w:val="ru-RU"/>
        </w:rPr>
        <w:t>25</w:t>
      </w:r>
      <w:r w:rsidRPr="002B4377">
        <w:rPr>
          <w:rFonts w:cs="Arial"/>
          <w:sz w:val="22"/>
          <w:szCs w:val="22"/>
          <w:lang w:val="ru-RU"/>
        </w:rPr>
        <w:t>0</w:t>
      </w:r>
      <w:r w:rsidRPr="002B4377">
        <w:rPr>
          <w:rFonts w:cs="Arial"/>
          <w:sz w:val="22"/>
          <w:szCs w:val="22"/>
          <w:lang w:val="sr-Cyrl-CS"/>
        </w:rPr>
        <w:t>0</w:t>
      </w:r>
      <w:r w:rsidRPr="002B4377">
        <w:rPr>
          <w:rFonts w:cs="Arial"/>
          <w:sz w:val="22"/>
          <w:szCs w:val="22"/>
          <w:lang w:val="ru-RU"/>
        </w:rPr>
        <w:t>.</w:t>
      </w:r>
    </w:p>
    <w:p w:rsidR="002E54D9" w:rsidRPr="00BD682C" w:rsidRDefault="002E54D9" w:rsidP="00BD0981">
      <w:pPr>
        <w:autoSpaceDE w:val="0"/>
        <w:autoSpaceDN w:val="0"/>
        <w:adjustRightInd w:val="0"/>
        <w:ind w:firstLine="700"/>
        <w:jc w:val="both"/>
        <w:rPr>
          <w:rFonts w:eastAsia="Arial-BoldMT" w:cs="Arial"/>
          <w:sz w:val="22"/>
          <w:szCs w:val="22"/>
          <w:lang w:val="ru-RU"/>
        </w:rPr>
      </w:pPr>
      <w:r w:rsidRPr="00BD682C">
        <w:rPr>
          <w:rFonts w:eastAsia="Arial-BoldMT" w:cs="Arial"/>
          <w:sz w:val="22"/>
          <w:szCs w:val="22"/>
          <w:lang w:val="ru-RU"/>
        </w:rPr>
        <w:t xml:space="preserve">Комплекси </w:t>
      </w:r>
      <w:r w:rsidR="001027A5" w:rsidRPr="00BD682C">
        <w:rPr>
          <w:rFonts w:eastAsia="Arial-BoldMT" w:cs="Arial"/>
          <w:sz w:val="22"/>
          <w:szCs w:val="22"/>
          <w:lang w:val="ru-RU"/>
        </w:rPr>
        <w:t xml:space="preserve">су </w:t>
      </w:r>
      <w:r w:rsidRPr="00BD682C">
        <w:rPr>
          <w:rFonts w:eastAsia="Arial-BoldMT" w:cs="Arial"/>
          <w:sz w:val="22"/>
          <w:szCs w:val="22"/>
          <w:lang w:val="ru-RU"/>
        </w:rPr>
        <w:t xml:space="preserve">орјентисани на </w:t>
      </w:r>
      <w:r w:rsidR="00C45AD7" w:rsidRPr="00BD682C">
        <w:rPr>
          <w:rFonts w:eastAsia="Arial-BoldMT" w:cs="Arial"/>
          <w:sz w:val="22"/>
          <w:szCs w:val="22"/>
          <w:lang w:val="ru-RU"/>
        </w:rPr>
        <w:t>пословне саобраћајнице преко кој</w:t>
      </w:r>
      <w:r w:rsidR="00BD682C" w:rsidRPr="00BD682C">
        <w:rPr>
          <w:rFonts w:eastAsia="Arial-BoldMT" w:cs="Arial"/>
          <w:sz w:val="22"/>
          <w:szCs w:val="22"/>
          <w:lang w:val="sr-Cyrl-CS"/>
        </w:rPr>
        <w:t>их</w:t>
      </w:r>
      <w:r w:rsidRPr="00BD682C">
        <w:rPr>
          <w:rFonts w:eastAsia="Arial-BoldMT" w:cs="Arial"/>
          <w:sz w:val="22"/>
          <w:szCs w:val="22"/>
          <w:lang w:val="ru-RU"/>
        </w:rPr>
        <w:t xml:space="preserve"> ће се прикључити на </w:t>
      </w:r>
      <w:r w:rsidR="001027A5" w:rsidRPr="00BD682C">
        <w:rPr>
          <w:rFonts w:eastAsia="Arial-BoldMT" w:cs="Arial"/>
          <w:sz w:val="22"/>
          <w:szCs w:val="22"/>
          <w:lang w:val="ru-RU"/>
        </w:rPr>
        <w:t>општински пут број 1</w:t>
      </w:r>
      <w:r w:rsidR="000F03AE" w:rsidRPr="00BD682C">
        <w:rPr>
          <w:rFonts w:eastAsia="Arial-BoldMT" w:cs="Arial"/>
          <w:sz w:val="22"/>
          <w:szCs w:val="22"/>
          <w:lang w:val="ru-RU"/>
        </w:rPr>
        <w:t>.</w:t>
      </w:r>
    </w:p>
    <w:p w:rsidR="004E6AEF" w:rsidRPr="005A34D3" w:rsidRDefault="004E6AEF" w:rsidP="004E6AEF">
      <w:pPr>
        <w:autoSpaceDE w:val="0"/>
        <w:autoSpaceDN w:val="0"/>
        <w:adjustRightInd w:val="0"/>
        <w:ind w:firstLine="700"/>
        <w:jc w:val="both"/>
        <w:rPr>
          <w:rFonts w:eastAsia="Arial-BoldMT" w:cs="Arial"/>
          <w:sz w:val="22"/>
          <w:szCs w:val="22"/>
          <w:lang w:val="ru-RU"/>
        </w:rPr>
      </w:pPr>
      <w:r w:rsidRPr="005A34D3">
        <w:rPr>
          <w:rFonts w:eastAsia="Arial-BoldMT" w:cs="Arial"/>
          <w:sz w:val="22"/>
          <w:szCs w:val="22"/>
          <w:lang w:val="ru-RU"/>
        </w:rPr>
        <w:t>Најмања ширина коловоза планираних саобраћајница је 6,</w:t>
      </w:r>
      <w:r w:rsidR="00482004" w:rsidRPr="005A34D3">
        <w:rPr>
          <w:rFonts w:eastAsia="Arial-BoldMT" w:cs="Arial"/>
          <w:sz w:val="22"/>
          <w:szCs w:val="22"/>
          <w:lang w:val="ru-RU"/>
        </w:rPr>
        <w:t>0</w:t>
      </w:r>
      <w:r w:rsidRPr="005A34D3">
        <w:rPr>
          <w:rFonts w:eastAsia="Arial-BoldMT" w:cs="Arial"/>
          <w:sz w:val="22"/>
          <w:szCs w:val="22"/>
          <w:lang w:val="ru-RU"/>
        </w:rPr>
        <w:t>0</w:t>
      </w:r>
      <w:r w:rsidRPr="005A34D3">
        <w:rPr>
          <w:rFonts w:eastAsia="Arial-BoldMT" w:cs="Arial"/>
          <w:sz w:val="22"/>
          <w:szCs w:val="22"/>
        </w:rPr>
        <w:t>m</w:t>
      </w:r>
      <w:r w:rsidRPr="005A34D3">
        <w:rPr>
          <w:rFonts w:eastAsia="Arial-BoldMT" w:cs="Arial"/>
          <w:sz w:val="22"/>
          <w:szCs w:val="22"/>
          <w:lang w:val="ru-RU"/>
        </w:rPr>
        <w:t>. Радијуси кривина на укрштању саобраћајница су минимално 10</w:t>
      </w:r>
      <w:r w:rsidRPr="005A34D3">
        <w:rPr>
          <w:rFonts w:eastAsia="Arial-BoldMT" w:cs="Arial"/>
          <w:sz w:val="22"/>
          <w:szCs w:val="22"/>
          <w:lang w:val="en-US"/>
        </w:rPr>
        <w:t>m</w:t>
      </w:r>
      <w:r w:rsidRPr="005A34D3">
        <w:rPr>
          <w:rFonts w:eastAsia="Arial-BoldMT" w:cs="Arial"/>
          <w:sz w:val="22"/>
          <w:szCs w:val="22"/>
          <w:lang w:val="ru-RU"/>
        </w:rPr>
        <w:t>.</w:t>
      </w:r>
    </w:p>
    <w:p w:rsidR="00BF51B2" w:rsidRPr="005A34D3" w:rsidRDefault="004E6AEF" w:rsidP="004E6AEF">
      <w:pPr>
        <w:ind w:firstLine="700"/>
        <w:jc w:val="both"/>
        <w:rPr>
          <w:rFonts w:eastAsia="Arial-BoldMT" w:cs="Arial"/>
          <w:sz w:val="22"/>
          <w:szCs w:val="22"/>
          <w:lang w:val="ru-RU"/>
        </w:rPr>
      </w:pPr>
      <w:r w:rsidRPr="005A34D3">
        <w:rPr>
          <w:rFonts w:eastAsia="Arial-BoldMT" w:cs="Arial"/>
          <w:sz w:val="22"/>
          <w:szCs w:val="22"/>
          <w:lang w:val="ru-RU"/>
        </w:rPr>
        <w:t xml:space="preserve">У зависности од намене простора, дефинише се паркирање возила. </w:t>
      </w:r>
      <w:r w:rsidR="00BF51B2" w:rsidRPr="005A34D3">
        <w:rPr>
          <w:rFonts w:eastAsia="Arial-BoldMT" w:cs="Arial"/>
          <w:sz w:val="22"/>
          <w:szCs w:val="22"/>
          <w:lang w:val="ru-RU"/>
        </w:rPr>
        <w:t>Планом су дефинисани простори за паркирање теретних и путничких возила:</w:t>
      </w:r>
    </w:p>
    <w:p w:rsidR="00A049D7" w:rsidRDefault="00A049D7" w:rsidP="004E6AEF">
      <w:pPr>
        <w:ind w:firstLine="700"/>
        <w:jc w:val="both"/>
        <w:rPr>
          <w:rFonts w:eastAsia="Arial-BoldMT" w:cs="Arial"/>
          <w:color w:val="231F20"/>
          <w:sz w:val="22"/>
          <w:szCs w:val="22"/>
          <w:lang w:val="ru-RU"/>
        </w:rPr>
      </w:pPr>
    </w:p>
    <w:p w:rsidR="008E205A" w:rsidRPr="008737E7" w:rsidRDefault="008E205A" w:rsidP="009C755C">
      <w:pPr>
        <w:pStyle w:val="ListParagraph"/>
        <w:numPr>
          <w:ilvl w:val="1"/>
          <w:numId w:val="37"/>
        </w:numPr>
        <w:autoSpaceDE w:val="0"/>
        <w:autoSpaceDN w:val="0"/>
        <w:adjustRightInd w:val="0"/>
        <w:spacing w:line="240" w:lineRule="auto"/>
        <w:ind w:left="2154" w:hanging="357"/>
        <w:rPr>
          <w:rFonts w:cs="Arial"/>
          <w:sz w:val="22"/>
          <w:szCs w:val="22"/>
          <w:vertAlign w:val="superscript"/>
          <w:lang w:val="sr-Cyrl-CS"/>
        </w:rPr>
      </w:pPr>
      <w:r w:rsidRPr="008737E7">
        <w:rPr>
          <w:rFonts w:cs="Arial"/>
          <w:sz w:val="22"/>
          <w:szCs w:val="22"/>
          <w:lang w:val="sr-Cyrl-CS"/>
        </w:rPr>
        <w:t xml:space="preserve">паркинг за </w:t>
      </w:r>
      <w:r w:rsidR="007603C6" w:rsidRPr="008737E7">
        <w:rPr>
          <w:rFonts w:cs="Arial"/>
          <w:sz w:val="22"/>
          <w:szCs w:val="22"/>
          <w:lang w:val="sr-Cyrl-CS"/>
        </w:rPr>
        <w:t>теретна</w:t>
      </w:r>
      <w:r w:rsidRPr="008737E7">
        <w:rPr>
          <w:rFonts w:cs="Arial"/>
          <w:sz w:val="22"/>
          <w:szCs w:val="22"/>
          <w:lang w:val="sr-Cyrl-CS"/>
        </w:rPr>
        <w:t xml:space="preserve"> возила </w:t>
      </w:r>
      <w:r w:rsidR="00C12F3A" w:rsidRPr="008737E7">
        <w:rPr>
          <w:rFonts w:cs="Arial"/>
          <w:sz w:val="22"/>
          <w:szCs w:val="22"/>
          <w:lang w:val="sr-Cyrl-CS"/>
        </w:rPr>
        <w:t>П</w:t>
      </w:r>
      <w:r w:rsidRPr="008737E7">
        <w:rPr>
          <w:rFonts w:cs="Arial"/>
          <w:sz w:val="22"/>
          <w:szCs w:val="22"/>
          <w:lang w:val="sr-Cyrl-CS"/>
        </w:rPr>
        <w:t>Ј</w:t>
      </w:r>
      <w:r w:rsidR="00C12F3A">
        <w:rPr>
          <w:rFonts w:cs="Arial"/>
          <w:sz w:val="22"/>
          <w:szCs w:val="22"/>
          <w:lang w:val="sr-Cyrl-CS"/>
        </w:rPr>
        <w:t>Н</w:t>
      </w:r>
      <w:r w:rsidRPr="008737E7">
        <w:rPr>
          <w:rFonts w:cs="Arial"/>
          <w:sz w:val="22"/>
          <w:szCs w:val="22"/>
          <w:lang w:val="sr-Cyrl-CS"/>
        </w:rPr>
        <w:t xml:space="preserve"> 5 = 1465 </w:t>
      </w:r>
      <w:r w:rsidRPr="008737E7">
        <w:rPr>
          <w:rFonts w:cs="Arial"/>
          <w:sz w:val="22"/>
          <w:szCs w:val="22"/>
        </w:rPr>
        <w:t>m</w:t>
      </w:r>
      <w:r w:rsidRPr="008737E7">
        <w:rPr>
          <w:rFonts w:cs="Arial"/>
          <w:sz w:val="22"/>
          <w:szCs w:val="22"/>
          <w:vertAlign w:val="superscript"/>
          <w:lang w:val="sr-Cyrl-CS"/>
        </w:rPr>
        <w:t>2</w:t>
      </w:r>
    </w:p>
    <w:p w:rsidR="00BF15C3" w:rsidRPr="008737E7" w:rsidRDefault="00BF15C3" w:rsidP="009C755C">
      <w:pPr>
        <w:pStyle w:val="ListParagraph"/>
        <w:numPr>
          <w:ilvl w:val="1"/>
          <w:numId w:val="37"/>
        </w:numPr>
        <w:autoSpaceDE w:val="0"/>
        <w:autoSpaceDN w:val="0"/>
        <w:adjustRightInd w:val="0"/>
        <w:spacing w:line="240" w:lineRule="auto"/>
        <w:ind w:left="2154" w:hanging="357"/>
        <w:rPr>
          <w:rFonts w:cs="Arial"/>
          <w:sz w:val="22"/>
          <w:szCs w:val="22"/>
          <w:vertAlign w:val="superscript"/>
          <w:lang w:val="sr-Cyrl-CS"/>
        </w:rPr>
      </w:pPr>
      <w:r w:rsidRPr="008737E7">
        <w:rPr>
          <w:rFonts w:cs="Arial"/>
          <w:sz w:val="22"/>
          <w:szCs w:val="22"/>
          <w:lang w:val="sr-Cyrl-CS"/>
        </w:rPr>
        <w:t xml:space="preserve">паркинг за теретна возила </w:t>
      </w:r>
      <w:r w:rsidR="00C12F3A" w:rsidRPr="008737E7">
        <w:rPr>
          <w:rFonts w:cs="Arial"/>
          <w:sz w:val="22"/>
          <w:szCs w:val="22"/>
          <w:lang w:val="sr-Cyrl-CS"/>
        </w:rPr>
        <w:t>ПЈ</w:t>
      </w:r>
      <w:r w:rsidR="00C12F3A">
        <w:rPr>
          <w:rFonts w:cs="Arial"/>
          <w:sz w:val="22"/>
          <w:szCs w:val="22"/>
          <w:lang w:val="sr-Cyrl-CS"/>
        </w:rPr>
        <w:t>Н</w:t>
      </w:r>
      <w:r w:rsidRPr="008737E7">
        <w:rPr>
          <w:rFonts w:cs="Arial"/>
          <w:sz w:val="22"/>
          <w:szCs w:val="22"/>
          <w:lang w:val="sr-Cyrl-CS"/>
        </w:rPr>
        <w:t xml:space="preserve"> </w:t>
      </w:r>
      <w:r w:rsidR="008E205A" w:rsidRPr="008737E7">
        <w:rPr>
          <w:rFonts w:cs="Arial"/>
          <w:sz w:val="22"/>
          <w:szCs w:val="22"/>
          <w:lang w:val="sr-Cyrl-CS"/>
        </w:rPr>
        <w:t>6</w:t>
      </w:r>
      <w:r w:rsidRPr="008737E7">
        <w:rPr>
          <w:rFonts w:cs="Arial"/>
          <w:sz w:val="22"/>
          <w:szCs w:val="22"/>
          <w:lang w:val="sr-Cyrl-CS"/>
        </w:rPr>
        <w:t xml:space="preserve"> = </w:t>
      </w:r>
      <w:r w:rsidR="008E205A" w:rsidRPr="008737E7">
        <w:rPr>
          <w:rFonts w:cs="Arial"/>
          <w:sz w:val="22"/>
          <w:szCs w:val="22"/>
          <w:lang w:val="sr-Cyrl-CS"/>
        </w:rPr>
        <w:t>2152</w:t>
      </w:r>
      <w:r w:rsidRPr="008737E7">
        <w:rPr>
          <w:rFonts w:cs="Arial"/>
          <w:sz w:val="22"/>
          <w:szCs w:val="22"/>
          <w:lang w:val="sr-Cyrl-CS"/>
        </w:rPr>
        <w:t xml:space="preserve"> </w:t>
      </w:r>
      <w:r w:rsidRPr="008737E7">
        <w:rPr>
          <w:rFonts w:cs="Arial"/>
          <w:sz w:val="22"/>
          <w:szCs w:val="22"/>
        </w:rPr>
        <w:t>m</w:t>
      </w:r>
      <w:r w:rsidRPr="008737E7">
        <w:rPr>
          <w:rFonts w:cs="Arial"/>
          <w:sz w:val="22"/>
          <w:szCs w:val="22"/>
          <w:vertAlign w:val="superscript"/>
          <w:lang w:val="sr-Cyrl-CS"/>
        </w:rPr>
        <w:t>2</w:t>
      </w:r>
    </w:p>
    <w:p w:rsidR="008E205A" w:rsidRPr="008737E7" w:rsidRDefault="008E205A" w:rsidP="009C755C">
      <w:pPr>
        <w:pStyle w:val="ListParagraph"/>
        <w:numPr>
          <w:ilvl w:val="1"/>
          <w:numId w:val="37"/>
        </w:numPr>
        <w:autoSpaceDE w:val="0"/>
        <w:autoSpaceDN w:val="0"/>
        <w:adjustRightInd w:val="0"/>
        <w:spacing w:line="240" w:lineRule="auto"/>
        <w:ind w:left="2154" w:hanging="357"/>
        <w:rPr>
          <w:rFonts w:cs="Arial"/>
          <w:sz w:val="22"/>
          <w:szCs w:val="22"/>
          <w:vertAlign w:val="superscript"/>
          <w:lang w:val="sr-Cyrl-CS"/>
        </w:rPr>
      </w:pPr>
      <w:r w:rsidRPr="008737E7">
        <w:rPr>
          <w:rFonts w:cs="Arial"/>
          <w:sz w:val="22"/>
          <w:szCs w:val="22"/>
          <w:lang w:val="sr-Cyrl-CS"/>
        </w:rPr>
        <w:t xml:space="preserve">паркинг за путничка возила </w:t>
      </w:r>
      <w:r w:rsidR="00C12F3A" w:rsidRPr="008737E7">
        <w:rPr>
          <w:rFonts w:cs="Arial"/>
          <w:sz w:val="22"/>
          <w:szCs w:val="22"/>
          <w:lang w:val="sr-Cyrl-CS"/>
        </w:rPr>
        <w:t>ПЈ</w:t>
      </w:r>
      <w:r w:rsidR="00C12F3A">
        <w:rPr>
          <w:rFonts w:cs="Arial"/>
          <w:sz w:val="22"/>
          <w:szCs w:val="22"/>
          <w:lang w:val="sr-Cyrl-CS"/>
        </w:rPr>
        <w:t>Н</w:t>
      </w:r>
      <w:r w:rsidRPr="008737E7">
        <w:rPr>
          <w:rFonts w:cs="Arial"/>
          <w:sz w:val="22"/>
          <w:szCs w:val="22"/>
          <w:lang w:val="sr-Cyrl-CS"/>
        </w:rPr>
        <w:t xml:space="preserve"> 7 = 1338 </w:t>
      </w:r>
      <w:r w:rsidRPr="008737E7">
        <w:rPr>
          <w:rFonts w:cs="Arial"/>
          <w:sz w:val="22"/>
          <w:szCs w:val="22"/>
        </w:rPr>
        <w:t>m</w:t>
      </w:r>
      <w:r w:rsidRPr="008737E7">
        <w:rPr>
          <w:rFonts w:cs="Arial"/>
          <w:sz w:val="22"/>
          <w:szCs w:val="22"/>
          <w:vertAlign w:val="superscript"/>
          <w:lang w:val="sr-Cyrl-CS"/>
        </w:rPr>
        <w:t>2</w:t>
      </w:r>
    </w:p>
    <w:p w:rsidR="00BF15C3" w:rsidRPr="008737E7" w:rsidRDefault="00BF15C3" w:rsidP="009C755C">
      <w:pPr>
        <w:pStyle w:val="ListParagraph"/>
        <w:numPr>
          <w:ilvl w:val="1"/>
          <w:numId w:val="37"/>
        </w:numPr>
        <w:autoSpaceDE w:val="0"/>
        <w:autoSpaceDN w:val="0"/>
        <w:adjustRightInd w:val="0"/>
        <w:rPr>
          <w:rFonts w:cs="Arial"/>
          <w:sz w:val="22"/>
          <w:szCs w:val="22"/>
          <w:vertAlign w:val="superscript"/>
          <w:lang w:val="sr-Cyrl-CS"/>
        </w:rPr>
      </w:pPr>
      <w:r w:rsidRPr="008737E7">
        <w:rPr>
          <w:rFonts w:cs="Arial"/>
          <w:sz w:val="22"/>
          <w:szCs w:val="22"/>
          <w:lang w:val="sr-Cyrl-CS"/>
        </w:rPr>
        <w:t>па</w:t>
      </w:r>
      <w:r w:rsidR="008E205A" w:rsidRPr="008737E7">
        <w:rPr>
          <w:rFonts w:cs="Arial"/>
          <w:sz w:val="22"/>
          <w:szCs w:val="22"/>
          <w:lang w:val="sr-Cyrl-CS"/>
        </w:rPr>
        <w:t xml:space="preserve">ркинг за теретна возила </w:t>
      </w:r>
      <w:r w:rsidR="00C12F3A" w:rsidRPr="008737E7">
        <w:rPr>
          <w:rFonts w:cs="Arial"/>
          <w:sz w:val="22"/>
          <w:szCs w:val="22"/>
          <w:lang w:val="sr-Cyrl-CS"/>
        </w:rPr>
        <w:t>ПЈ</w:t>
      </w:r>
      <w:r w:rsidR="00C12F3A">
        <w:rPr>
          <w:rFonts w:cs="Arial"/>
          <w:sz w:val="22"/>
          <w:szCs w:val="22"/>
          <w:lang w:val="sr-Cyrl-CS"/>
        </w:rPr>
        <w:t>Н</w:t>
      </w:r>
      <w:r w:rsidR="008E205A" w:rsidRPr="008737E7">
        <w:rPr>
          <w:rFonts w:cs="Arial"/>
          <w:sz w:val="22"/>
          <w:szCs w:val="22"/>
          <w:lang w:val="sr-Cyrl-CS"/>
        </w:rPr>
        <w:t xml:space="preserve"> 8 = 295</w:t>
      </w:r>
      <w:r w:rsidRPr="008737E7">
        <w:rPr>
          <w:rFonts w:cs="Arial"/>
          <w:sz w:val="22"/>
          <w:szCs w:val="22"/>
          <w:lang w:val="sr-Cyrl-CS"/>
        </w:rPr>
        <w:t xml:space="preserve">1 </w:t>
      </w:r>
      <w:r w:rsidRPr="008737E7">
        <w:rPr>
          <w:rFonts w:cs="Arial"/>
          <w:sz w:val="22"/>
          <w:szCs w:val="22"/>
        </w:rPr>
        <w:t>m</w:t>
      </w:r>
      <w:r w:rsidRPr="008737E7">
        <w:rPr>
          <w:rFonts w:cs="Arial"/>
          <w:sz w:val="22"/>
          <w:szCs w:val="22"/>
          <w:vertAlign w:val="superscript"/>
          <w:lang w:val="sr-Cyrl-CS"/>
        </w:rPr>
        <w:t>2</w:t>
      </w:r>
    </w:p>
    <w:p w:rsidR="00BF51B2" w:rsidRDefault="00BF51B2" w:rsidP="004E6AEF">
      <w:pPr>
        <w:ind w:firstLine="700"/>
        <w:jc w:val="both"/>
        <w:rPr>
          <w:rFonts w:eastAsia="Arial-BoldMT" w:cs="Arial"/>
          <w:color w:val="231F20"/>
          <w:sz w:val="22"/>
          <w:szCs w:val="22"/>
          <w:lang w:val="ru-RU"/>
        </w:rPr>
      </w:pPr>
    </w:p>
    <w:p w:rsidR="004E6AEF" w:rsidRDefault="004E6AEF" w:rsidP="004E6AEF">
      <w:pPr>
        <w:autoSpaceDE w:val="0"/>
        <w:autoSpaceDN w:val="0"/>
        <w:adjustRightInd w:val="0"/>
        <w:ind w:firstLine="720"/>
        <w:jc w:val="both"/>
        <w:rPr>
          <w:rFonts w:eastAsia="Arial-BoldMT" w:cs="Arial"/>
          <w:color w:val="231F20"/>
          <w:sz w:val="22"/>
          <w:szCs w:val="22"/>
          <w:lang w:val="ru-RU"/>
        </w:rPr>
      </w:pPr>
      <w:r>
        <w:rPr>
          <w:rFonts w:eastAsia="Arial-BoldMT" w:cs="Arial"/>
          <w:color w:val="231F20"/>
          <w:sz w:val="22"/>
          <w:szCs w:val="22"/>
          <w:lang w:val="ru-RU"/>
        </w:rPr>
        <w:t xml:space="preserve">Тротоаре и паркинге градити од монтажних бетонских елемената или плоча, који могу бити у боји, </w:t>
      </w:r>
      <w:r w:rsidRPr="00C769AA">
        <w:rPr>
          <w:rFonts w:eastAsia="Arial-BoldMT" w:cs="Arial"/>
          <w:color w:val="231F20"/>
          <w:sz w:val="22"/>
          <w:szCs w:val="22"/>
          <w:lang w:val="ru-RU"/>
        </w:rPr>
        <w:t>што је</w:t>
      </w:r>
      <w:r>
        <w:rPr>
          <w:rFonts w:eastAsia="Arial-BoldMT" w:cs="Arial"/>
          <w:color w:val="231F20"/>
          <w:sz w:val="22"/>
          <w:szCs w:val="22"/>
          <w:lang w:val="ru-RU"/>
        </w:rPr>
        <w:t xml:space="preserve"> </w:t>
      </w:r>
      <w:r w:rsidRPr="00C769AA">
        <w:rPr>
          <w:rFonts w:eastAsia="Arial-BoldMT" w:cs="Arial"/>
          <w:color w:val="231F20"/>
          <w:sz w:val="22"/>
          <w:szCs w:val="22"/>
          <w:lang w:val="ru-RU"/>
        </w:rPr>
        <w:t>у функцији вођења, раздвајања и обележавања различитих намена саобраћајних површина. Ово, поред обликовног и визуелног ефекта, има и практичну сврху</w:t>
      </w:r>
      <w:r>
        <w:rPr>
          <w:rFonts w:eastAsia="Arial-BoldMT" w:cs="Arial"/>
          <w:color w:val="231F20"/>
          <w:sz w:val="22"/>
          <w:szCs w:val="22"/>
          <w:lang w:val="ru-RU"/>
        </w:rPr>
        <w:t xml:space="preserve"> </w:t>
      </w:r>
      <w:r w:rsidRPr="00C769AA">
        <w:rPr>
          <w:rFonts w:eastAsia="Arial-BoldMT" w:cs="Arial"/>
          <w:color w:val="231F20"/>
          <w:sz w:val="22"/>
          <w:szCs w:val="22"/>
          <w:lang w:val="ru-RU"/>
        </w:rPr>
        <w:t>при изградњи и реконструкцији комуналних водова (инсталација).</w:t>
      </w:r>
    </w:p>
    <w:p w:rsidR="004E6AEF" w:rsidRPr="00395936" w:rsidRDefault="004E6AEF" w:rsidP="0098066D">
      <w:pPr>
        <w:autoSpaceDE w:val="0"/>
        <w:autoSpaceDN w:val="0"/>
        <w:adjustRightInd w:val="0"/>
        <w:jc w:val="both"/>
        <w:rPr>
          <w:rFonts w:eastAsia="Arial-BoldMT" w:cs="Arial"/>
          <w:sz w:val="22"/>
          <w:szCs w:val="22"/>
          <w:lang w:val="sr-Cyrl-CS"/>
        </w:rPr>
      </w:pPr>
      <w:r w:rsidRPr="00395936">
        <w:rPr>
          <w:rFonts w:eastAsia="Arial-BoldMT" w:cs="Arial"/>
          <w:sz w:val="22"/>
          <w:szCs w:val="22"/>
          <w:lang w:val="ru-RU"/>
        </w:rPr>
        <w:t xml:space="preserve">Јавни градски саобраћај ће се одвијати дуж </w:t>
      </w:r>
      <w:r w:rsidR="00A049D7" w:rsidRPr="00395936">
        <w:rPr>
          <w:rFonts w:cs="Arial"/>
          <w:sz w:val="22"/>
          <w:szCs w:val="22"/>
          <w:lang w:val="sr-Cyrl-CS"/>
        </w:rPr>
        <w:t>општинског пута број 1</w:t>
      </w:r>
      <w:r w:rsidR="00BD682C" w:rsidRPr="00395936">
        <w:rPr>
          <w:rFonts w:cs="Arial"/>
          <w:sz w:val="22"/>
          <w:szCs w:val="22"/>
          <w:lang w:val="sr-Cyrl-CS"/>
        </w:rPr>
        <w:t xml:space="preserve"> ван границе плана</w:t>
      </w:r>
      <w:r w:rsidRPr="00395936">
        <w:rPr>
          <w:rFonts w:eastAsia="Arial-BoldMT" w:cs="Arial"/>
          <w:sz w:val="22"/>
          <w:szCs w:val="22"/>
          <w:lang w:val="ru-RU"/>
        </w:rPr>
        <w:t>.</w:t>
      </w:r>
      <w:r w:rsidR="0098066D" w:rsidRPr="00395936">
        <w:rPr>
          <w:rFonts w:eastAsia="Arial-BoldMT" w:cs="Arial"/>
          <w:sz w:val="22"/>
          <w:szCs w:val="22"/>
          <w:lang w:val="ru-RU"/>
        </w:rPr>
        <w:t xml:space="preserve"> </w:t>
      </w:r>
      <w:r w:rsidR="0098066D" w:rsidRPr="00395936">
        <w:rPr>
          <w:rFonts w:eastAsia="Arial-BoldMT" w:cs="Arial"/>
          <w:sz w:val="22"/>
          <w:szCs w:val="22"/>
          <w:lang w:val="ru-RU" w:eastAsia="sr-Latn-CS"/>
        </w:rPr>
        <w:t xml:space="preserve">Могуће је </w:t>
      </w:r>
      <w:r w:rsidR="0098066D" w:rsidRPr="00395936">
        <w:rPr>
          <w:rFonts w:eastAsia="Arial-BoldMT" w:cs="Arial"/>
          <w:sz w:val="22"/>
          <w:szCs w:val="22"/>
          <w:lang w:val="sr-Cyrl-CS" w:eastAsia="sr-Latn-CS"/>
        </w:rPr>
        <w:t>д</w:t>
      </w:r>
      <w:r w:rsidR="0098066D" w:rsidRPr="00395936">
        <w:rPr>
          <w:rFonts w:eastAsia="Arial-BoldMT" w:cs="Arial"/>
          <w:sz w:val="22"/>
          <w:szCs w:val="22"/>
          <w:lang w:val="ru-RU" w:eastAsia="sr-Latn-CS"/>
        </w:rPr>
        <w:t>ефинисање трасе линије јавног</w:t>
      </w:r>
      <w:r w:rsidR="0098066D" w:rsidRPr="00395936">
        <w:rPr>
          <w:rFonts w:eastAsia="Arial-BoldMT" w:cs="Arial"/>
          <w:sz w:val="22"/>
          <w:szCs w:val="22"/>
          <w:lang w:val="sr-Cyrl-CS" w:eastAsia="sr-Latn-CS"/>
        </w:rPr>
        <w:t xml:space="preserve"> </w:t>
      </w:r>
      <w:r w:rsidR="0098066D" w:rsidRPr="00395936">
        <w:rPr>
          <w:rFonts w:eastAsia="Arial-BoldMT" w:cs="Arial"/>
          <w:sz w:val="22"/>
          <w:szCs w:val="22"/>
          <w:lang w:val="ru-RU" w:eastAsia="sr-Latn-CS"/>
        </w:rPr>
        <w:t>градског превоза и унутар овог простора у складу са</w:t>
      </w:r>
      <w:r w:rsidR="0098066D" w:rsidRPr="00395936">
        <w:rPr>
          <w:rFonts w:eastAsia="Arial-BoldMT" w:cs="Arial"/>
          <w:sz w:val="22"/>
          <w:szCs w:val="22"/>
          <w:lang w:val="sr-Cyrl-CS" w:eastAsia="sr-Latn-CS"/>
        </w:rPr>
        <w:t xml:space="preserve"> </w:t>
      </w:r>
      <w:r w:rsidR="0098066D" w:rsidRPr="00395936">
        <w:rPr>
          <w:rFonts w:eastAsia="Arial-BoldMT" w:cs="Arial"/>
          <w:sz w:val="22"/>
          <w:szCs w:val="22"/>
          <w:lang w:val="ru-RU" w:eastAsia="sr-Latn-CS"/>
        </w:rPr>
        <w:t>плановима развоја Јавног градског саобраћајног предузећа и потребама простора</w:t>
      </w:r>
      <w:r w:rsidR="0098066D" w:rsidRPr="00395936">
        <w:rPr>
          <w:rFonts w:eastAsia="Arial-BoldMT" w:cs="Arial"/>
          <w:sz w:val="22"/>
          <w:szCs w:val="22"/>
          <w:lang w:val="sr-Cyrl-CS" w:eastAsia="sr-Latn-CS"/>
        </w:rPr>
        <w:t xml:space="preserve">. </w:t>
      </w:r>
    </w:p>
    <w:p w:rsidR="004E6AEF" w:rsidRPr="00395936" w:rsidRDefault="004E6AEF" w:rsidP="004E6AEF">
      <w:pPr>
        <w:autoSpaceDE w:val="0"/>
        <w:autoSpaceDN w:val="0"/>
        <w:adjustRightInd w:val="0"/>
        <w:ind w:firstLine="720"/>
        <w:jc w:val="both"/>
        <w:rPr>
          <w:rFonts w:cs="Arial"/>
          <w:sz w:val="22"/>
          <w:szCs w:val="22"/>
          <w:lang w:val="ru-RU"/>
        </w:rPr>
      </w:pPr>
      <w:r w:rsidRPr="00395936">
        <w:rPr>
          <w:rFonts w:cs="Arial"/>
          <w:sz w:val="22"/>
          <w:szCs w:val="22"/>
          <w:lang w:val="sr-Cyrl-CS"/>
        </w:rPr>
        <w:t xml:space="preserve">Ефикасно одвијање пешачког саобраћаја планира се изградњом издвојених пешачких површина у виду тротоара уз саобраћајнице. </w:t>
      </w:r>
      <w:r w:rsidRPr="00395936">
        <w:rPr>
          <w:rFonts w:cs="Arial"/>
          <w:sz w:val="22"/>
          <w:szCs w:val="22"/>
          <w:lang w:val="ru-RU"/>
        </w:rPr>
        <w:t>Дуж новопланираних саобраћајница предвиђена је изградња тротоара ширине 1,50</w:t>
      </w:r>
      <w:r w:rsidRPr="00395936">
        <w:rPr>
          <w:rFonts w:eastAsia="Arial-BoldMT" w:cs="Arial"/>
          <w:sz w:val="22"/>
          <w:szCs w:val="22"/>
          <w:lang w:val="en-US"/>
        </w:rPr>
        <w:t>m</w:t>
      </w:r>
      <w:r w:rsidRPr="00395936">
        <w:rPr>
          <w:rFonts w:eastAsia="Arial-BoldMT" w:cs="Arial"/>
          <w:sz w:val="22"/>
          <w:szCs w:val="22"/>
        </w:rPr>
        <w:t>,</w:t>
      </w:r>
      <w:r w:rsidRPr="00395936">
        <w:rPr>
          <w:rFonts w:cs="Arial"/>
          <w:sz w:val="22"/>
          <w:szCs w:val="22"/>
          <w:lang w:val="ru-RU"/>
        </w:rPr>
        <w:t xml:space="preserve"> са нагибом од 2% ка коловозу. </w:t>
      </w:r>
    </w:p>
    <w:p w:rsidR="004E6AEF" w:rsidRDefault="004E6AEF" w:rsidP="004E6AEF">
      <w:pPr>
        <w:autoSpaceDE w:val="0"/>
        <w:autoSpaceDN w:val="0"/>
        <w:adjustRightInd w:val="0"/>
        <w:ind w:firstLine="720"/>
        <w:jc w:val="both"/>
        <w:rPr>
          <w:rFonts w:eastAsia="Arial-BoldMT" w:cs="Arial"/>
          <w:color w:val="231F20"/>
          <w:sz w:val="22"/>
          <w:szCs w:val="22"/>
        </w:rPr>
      </w:pPr>
      <w:r w:rsidRPr="0072530A">
        <w:rPr>
          <w:rFonts w:eastAsia="Arial-BoldMT" w:cs="Arial"/>
          <w:color w:val="231F20"/>
          <w:sz w:val="22"/>
          <w:szCs w:val="22"/>
          <w:lang w:val="ru-RU"/>
        </w:rPr>
        <w:t>Саобраћајне површине унутар појединачних комплекса уредити у складу са технолошким процесом, уз</w:t>
      </w:r>
      <w:r>
        <w:rPr>
          <w:rFonts w:eastAsia="Arial-BoldMT" w:cs="Arial"/>
          <w:color w:val="231F20"/>
          <w:sz w:val="22"/>
          <w:szCs w:val="22"/>
          <w:lang w:val="ru-RU"/>
        </w:rPr>
        <w:t xml:space="preserve"> </w:t>
      </w:r>
      <w:r w:rsidRPr="0072530A">
        <w:rPr>
          <w:rFonts w:eastAsia="Arial-BoldMT" w:cs="Arial"/>
          <w:color w:val="231F20"/>
          <w:sz w:val="22"/>
          <w:szCs w:val="22"/>
          <w:lang w:val="ru-RU"/>
        </w:rPr>
        <w:t>поштовање услова за кретање противпожарних возила</w:t>
      </w:r>
      <w:r>
        <w:rPr>
          <w:rFonts w:eastAsia="Arial-BoldMT" w:cs="Arial"/>
          <w:color w:val="231F20"/>
          <w:sz w:val="22"/>
          <w:szCs w:val="22"/>
          <w:lang w:val="ru-RU"/>
        </w:rPr>
        <w:t>.</w:t>
      </w:r>
    </w:p>
    <w:p w:rsidR="005E33C6" w:rsidRDefault="005E33C6" w:rsidP="004E6AEF">
      <w:pPr>
        <w:autoSpaceDE w:val="0"/>
        <w:autoSpaceDN w:val="0"/>
        <w:adjustRightInd w:val="0"/>
        <w:ind w:firstLine="720"/>
        <w:jc w:val="both"/>
        <w:rPr>
          <w:rFonts w:eastAsia="Arial-BoldMT" w:cs="Arial"/>
          <w:color w:val="231F20"/>
          <w:sz w:val="22"/>
          <w:szCs w:val="22"/>
        </w:rPr>
      </w:pPr>
    </w:p>
    <w:p w:rsidR="00163F08" w:rsidRPr="005E33C6" w:rsidRDefault="00163F08" w:rsidP="004E6AEF">
      <w:pPr>
        <w:autoSpaceDE w:val="0"/>
        <w:autoSpaceDN w:val="0"/>
        <w:adjustRightInd w:val="0"/>
        <w:ind w:firstLine="720"/>
        <w:jc w:val="both"/>
        <w:rPr>
          <w:rFonts w:eastAsia="Arial-BoldMT" w:cs="Arial"/>
          <w:color w:val="231F20"/>
          <w:sz w:val="22"/>
          <w:szCs w:val="22"/>
        </w:rPr>
      </w:pPr>
    </w:p>
    <w:p w:rsidR="005E33C6" w:rsidRDefault="005E33C6" w:rsidP="009C755C">
      <w:pPr>
        <w:numPr>
          <w:ilvl w:val="0"/>
          <w:numId w:val="20"/>
        </w:numPr>
        <w:autoSpaceDE w:val="0"/>
        <w:autoSpaceDN w:val="0"/>
        <w:adjustRightInd w:val="0"/>
        <w:ind w:left="720" w:hanging="450"/>
        <w:jc w:val="both"/>
        <w:rPr>
          <w:rFonts w:eastAsia="Arial-BoldMT" w:cs="Arial"/>
          <w:b/>
          <w:bCs/>
          <w:color w:val="231F20"/>
          <w:sz w:val="22"/>
          <w:szCs w:val="22"/>
          <w:lang w:val="ru-RU"/>
        </w:rPr>
      </w:pPr>
      <w:r w:rsidRPr="00E26EF9">
        <w:rPr>
          <w:rFonts w:eastAsia="Arial-BoldMT" w:cs="Arial"/>
          <w:b/>
          <w:bCs/>
          <w:color w:val="231F20"/>
          <w:sz w:val="22"/>
          <w:szCs w:val="22"/>
          <w:lang w:val="ru-RU"/>
        </w:rPr>
        <w:t>Услови за несметано кретање и приступ</w:t>
      </w:r>
      <w:r>
        <w:rPr>
          <w:rFonts w:eastAsia="Arial-BoldMT" w:cs="Arial"/>
          <w:b/>
          <w:bCs/>
          <w:color w:val="231F20"/>
          <w:sz w:val="22"/>
          <w:szCs w:val="22"/>
          <w:lang w:val="ru-RU"/>
        </w:rPr>
        <w:t xml:space="preserve"> </w:t>
      </w:r>
      <w:r w:rsidRPr="00E26EF9">
        <w:rPr>
          <w:rFonts w:eastAsia="Arial-BoldMT" w:cs="Arial"/>
          <w:b/>
          <w:bCs/>
          <w:color w:val="231F20"/>
          <w:sz w:val="22"/>
          <w:szCs w:val="22"/>
          <w:lang w:val="ru-RU"/>
        </w:rPr>
        <w:t>особама са инвалидитетом, деци и старим</w:t>
      </w:r>
      <w:r>
        <w:rPr>
          <w:rFonts w:eastAsia="Arial-BoldMT" w:cs="Arial"/>
          <w:b/>
          <w:bCs/>
          <w:color w:val="231F20"/>
          <w:sz w:val="22"/>
          <w:szCs w:val="22"/>
          <w:lang w:val="ru-RU"/>
        </w:rPr>
        <w:t xml:space="preserve"> </w:t>
      </w:r>
      <w:r w:rsidRPr="00E26EF9">
        <w:rPr>
          <w:rFonts w:eastAsia="Arial-BoldMT" w:cs="Arial"/>
          <w:b/>
          <w:bCs/>
          <w:color w:val="231F20"/>
          <w:sz w:val="22"/>
          <w:szCs w:val="22"/>
          <w:lang w:val="ru-RU"/>
        </w:rPr>
        <w:t>особама</w:t>
      </w:r>
    </w:p>
    <w:p w:rsidR="005E33C6" w:rsidRPr="00E26EF9" w:rsidRDefault="005E33C6" w:rsidP="005E33C6">
      <w:pPr>
        <w:autoSpaceDE w:val="0"/>
        <w:autoSpaceDN w:val="0"/>
        <w:adjustRightInd w:val="0"/>
        <w:ind w:left="270"/>
        <w:jc w:val="both"/>
        <w:rPr>
          <w:rFonts w:eastAsia="Arial-BoldMT" w:cs="Arial"/>
          <w:b/>
          <w:bCs/>
          <w:color w:val="231F20"/>
          <w:sz w:val="22"/>
          <w:szCs w:val="22"/>
          <w:lang w:val="ru-RU"/>
        </w:rPr>
      </w:pPr>
    </w:p>
    <w:p w:rsidR="005E33C6" w:rsidRPr="00C936FE" w:rsidRDefault="005E33C6" w:rsidP="005E33C6">
      <w:pPr>
        <w:autoSpaceDE w:val="0"/>
        <w:autoSpaceDN w:val="0"/>
        <w:adjustRightInd w:val="0"/>
        <w:ind w:firstLine="720"/>
        <w:jc w:val="both"/>
        <w:rPr>
          <w:rFonts w:eastAsia="Arial-BoldMT" w:cs="Arial"/>
          <w:sz w:val="22"/>
          <w:szCs w:val="22"/>
          <w:lang w:val="ru-RU"/>
        </w:rPr>
      </w:pPr>
      <w:r w:rsidRPr="00E26EF9">
        <w:rPr>
          <w:rFonts w:eastAsia="Arial-BoldMT" w:cs="Arial"/>
          <w:color w:val="231F20"/>
          <w:sz w:val="22"/>
          <w:szCs w:val="22"/>
          <w:lang w:val="ru-RU"/>
        </w:rPr>
        <w:t xml:space="preserve">Приликом пројектовања објеката, саобраћајних и пешачких површина применити </w:t>
      </w:r>
      <w:r w:rsidRPr="00037E1D">
        <w:rPr>
          <w:rFonts w:eastAsia="Arial-BoldMT" w:cs="Arial"/>
          <w:sz w:val="22"/>
          <w:szCs w:val="22"/>
          <w:lang w:val="ru-RU"/>
        </w:rPr>
        <w:t>техничк</w:t>
      </w:r>
      <w:r>
        <w:rPr>
          <w:rFonts w:eastAsia="Arial-BoldMT" w:cs="Arial"/>
          <w:sz w:val="22"/>
          <w:szCs w:val="22"/>
          <w:lang w:val="ru-RU"/>
        </w:rPr>
        <w:t>е</w:t>
      </w:r>
      <w:r w:rsidRPr="00037E1D">
        <w:rPr>
          <w:rFonts w:eastAsia="Arial-BoldMT" w:cs="Arial"/>
          <w:sz w:val="22"/>
          <w:szCs w:val="22"/>
          <w:lang w:val="ru-RU"/>
        </w:rPr>
        <w:t xml:space="preserve"> стандард</w:t>
      </w:r>
      <w:r>
        <w:rPr>
          <w:rFonts w:eastAsia="Arial-BoldMT" w:cs="Arial"/>
          <w:sz w:val="22"/>
          <w:szCs w:val="22"/>
          <w:lang w:val="ru-RU"/>
        </w:rPr>
        <w:t>е</w:t>
      </w:r>
      <w:r w:rsidRPr="00037E1D">
        <w:rPr>
          <w:rFonts w:eastAsia="Arial-BoldMT" w:cs="Arial"/>
          <w:sz w:val="22"/>
          <w:szCs w:val="22"/>
          <w:lang w:val="ru-RU"/>
        </w:rPr>
        <w:t>, пројектовања и изградње објеката, којима се осигурава несметано кретање и приступ особама са инвалидитетом,  деци и старим особама</w:t>
      </w:r>
      <w:r w:rsidRPr="00E26EF9">
        <w:rPr>
          <w:rFonts w:eastAsia="Arial-BoldMT" w:cs="Arial"/>
          <w:color w:val="231F20"/>
          <w:sz w:val="22"/>
          <w:szCs w:val="22"/>
          <w:lang w:val="ru-RU"/>
        </w:rPr>
        <w:t xml:space="preserve">. </w:t>
      </w:r>
    </w:p>
    <w:p w:rsidR="005E33C6" w:rsidRPr="00037E1D" w:rsidRDefault="005E33C6" w:rsidP="005E33C6">
      <w:pPr>
        <w:ind w:firstLine="720"/>
        <w:jc w:val="both"/>
        <w:rPr>
          <w:rFonts w:cs="Arial"/>
          <w:sz w:val="22"/>
          <w:szCs w:val="22"/>
          <w:lang w:val="sr-Cyrl-CS"/>
        </w:rPr>
      </w:pPr>
      <w:r w:rsidRPr="00E26EF9">
        <w:rPr>
          <w:rFonts w:eastAsia="Arial-BoldMT" w:cs="Arial"/>
          <w:color w:val="231F20"/>
          <w:sz w:val="22"/>
          <w:szCs w:val="22"/>
          <w:lang w:val="ru-RU"/>
        </w:rPr>
        <w:t>Прилазе објектима, хоризонталне и вертикалне комуникације у објектима пројектовати тако да се обезбеди несметано кретање хендикепираних и инвалидних</w:t>
      </w:r>
      <w:r>
        <w:rPr>
          <w:rFonts w:eastAsia="Arial-BoldMT" w:cs="Arial"/>
          <w:color w:val="231F20"/>
          <w:sz w:val="22"/>
          <w:szCs w:val="22"/>
          <w:lang w:val="ru-RU"/>
        </w:rPr>
        <w:t xml:space="preserve"> </w:t>
      </w:r>
      <w:r w:rsidRPr="00E26EF9">
        <w:rPr>
          <w:rFonts w:eastAsia="Arial-BoldMT" w:cs="Arial"/>
          <w:color w:val="231F20"/>
          <w:sz w:val="22"/>
          <w:szCs w:val="22"/>
          <w:lang w:val="ru-RU"/>
        </w:rPr>
        <w:t xml:space="preserve">особа, у свему према </w:t>
      </w:r>
      <w:r w:rsidRPr="00037E1D">
        <w:rPr>
          <w:rFonts w:eastAsia="Arial-BoldMT" w:cs="Arial"/>
          <w:sz w:val="22"/>
          <w:szCs w:val="22"/>
          <w:lang w:val="ru-RU"/>
        </w:rPr>
        <w:t xml:space="preserve">Правилнику о техничким стандардима, пројектовања и изградње објеката, којима се осигурава несметано кретање и приступ особама са инвалидитетом,  деци и старим особама </w:t>
      </w:r>
      <w:r w:rsidRPr="00037E1D">
        <w:rPr>
          <w:rFonts w:cs="Arial"/>
          <w:sz w:val="22"/>
          <w:szCs w:val="22"/>
        </w:rPr>
        <w:t xml:space="preserve">("Службени гласник РС", бр. </w:t>
      </w:r>
      <w:r w:rsidRPr="00037E1D">
        <w:rPr>
          <w:rFonts w:cs="Arial"/>
          <w:sz w:val="22"/>
          <w:szCs w:val="22"/>
          <w:lang w:val="sr-Cyrl-CS"/>
        </w:rPr>
        <w:t>22</w:t>
      </w:r>
      <w:r w:rsidRPr="00037E1D">
        <w:rPr>
          <w:rFonts w:cs="Arial"/>
          <w:sz w:val="22"/>
          <w:szCs w:val="22"/>
        </w:rPr>
        <w:t>/</w:t>
      </w:r>
      <w:r w:rsidRPr="00037E1D">
        <w:rPr>
          <w:rFonts w:cs="Arial"/>
          <w:sz w:val="22"/>
          <w:szCs w:val="22"/>
          <w:lang w:val="sr-Cyrl-CS"/>
        </w:rPr>
        <w:t>2015</w:t>
      </w:r>
      <w:r w:rsidRPr="00037E1D">
        <w:rPr>
          <w:rFonts w:cs="Arial"/>
          <w:sz w:val="22"/>
          <w:szCs w:val="22"/>
        </w:rPr>
        <w:t>).</w:t>
      </w:r>
    </w:p>
    <w:p w:rsidR="00455221" w:rsidRPr="005A1970" w:rsidRDefault="00455221" w:rsidP="00455221">
      <w:pPr>
        <w:autoSpaceDE w:val="0"/>
        <w:autoSpaceDN w:val="0"/>
        <w:adjustRightInd w:val="0"/>
        <w:ind w:firstLine="700"/>
        <w:jc w:val="both"/>
        <w:rPr>
          <w:rFonts w:eastAsia="Arial-BoldMT" w:cs="Arial"/>
          <w:color w:val="FF0000"/>
          <w:sz w:val="22"/>
          <w:szCs w:val="22"/>
          <w:lang w:val="ru-RU"/>
        </w:rPr>
      </w:pPr>
    </w:p>
    <w:p w:rsidR="000C64D6" w:rsidRPr="002727D2" w:rsidRDefault="00D05795" w:rsidP="009C755C">
      <w:pPr>
        <w:numPr>
          <w:ilvl w:val="0"/>
          <w:numId w:val="20"/>
        </w:numPr>
        <w:autoSpaceDE w:val="0"/>
        <w:autoSpaceDN w:val="0"/>
        <w:adjustRightInd w:val="0"/>
        <w:ind w:left="720" w:hanging="450"/>
        <w:jc w:val="both"/>
        <w:rPr>
          <w:rFonts w:cs="Arial"/>
          <w:sz w:val="22"/>
          <w:szCs w:val="22"/>
          <w:lang w:val="ru-RU"/>
        </w:rPr>
      </w:pPr>
      <w:r w:rsidRPr="002727D2">
        <w:rPr>
          <w:rFonts w:eastAsia="Arial-BoldMT" w:cs="Arial"/>
          <w:b/>
          <w:bCs/>
          <w:sz w:val="22"/>
          <w:szCs w:val="22"/>
          <w:lang w:val="ru-RU"/>
        </w:rPr>
        <w:t xml:space="preserve">Услови </w:t>
      </w:r>
      <w:r w:rsidRPr="002727D2">
        <w:rPr>
          <w:rFonts w:cs="Arial"/>
          <w:b/>
          <w:sz w:val="22"/>
          <w:szCs w:val="22"/>
          <w:lang w:val="ru-RU"/>
        </w:rPr>
        <w:t>за евакуацију отпада</w:t>
      </w:r>
      <w:r w:rsidRPr="002727D2">
        <w:rPr>
          <w:rFonts w:eastAsia="Arial-BoldMT" w:cs="Arial"/>
          <w:b/>
          <w:bCs/>
          <w:sz w:val="22"/>
          <w:szCs w:val="22"/>
          <w:lang w:val="ru-RU"/>
        </w:rPr>
        <w:t xml:space="preserve"> </w:t>
      </w:r>
    </w:p>
    <w:p w:rsidR="000C64D6" w:rsidRPr="002727D2" w:rsidRDefault="000C64D6" w:rsidP="00D05795">
      <w:pPr>
        <w:pStyle w:val="BodyText"/>
        <w:rPr>
          <w:rFonts w:ascii="Arial" w:hAnsi="Arial" w:cs="Arial"/>
          <w:b/>
          <w:sz w:val="22"/>
          <w:szCs w:val="22"/>
          <w:lang w:val="ru-RU"/>
        </w:rPr>
      </w:pPr>
    </w:p>
    <w:p w:rsidR="008E0AF7" w:rsidRDefault="000C64D6" w:rsidP="000C64D6">
      <w:pPr>
        <w:pStyle w:val="BodyText"/>
        <w:ind w:firstLine="720"/>
        <w:rPr>
          <w:rFonts w:ascii="Arial" w:hAnsi="Arial" w:cs="Arial"/>
          <w:sz w:val="22"/>
          <w:szCs w:val="22"/>
          <w:lang w:val="ru-RU"/>
        </w:rPr>
      </w:pPr>
      <w:r w:rsidRPr="00AB3BF6">
        <w:rPr>
          <w:rFonts w:ascii="Arial" w:hAnsi="Arial" w:cs="Arial"/>
          <w:sz w:val="22"/>
          <w:szCs w:val="22"/>
          <w:lang w:val="ru-RU"/>
        </w:rPr>
        <w:t>Обавезно обезбедити простор за судове за одлагање комуналног отпада и контролисано и вр</w:t>
      </w:r>
      <w:r w:rsidR="00552571">
        <w:rPr>
          <w:rFonts w:ascii="Arial" w:hAnsi="Arial" w:cs="Arial"/>
          <w:sz w:val="22"/>
          <w:szCs w:val="22"/>
          <w:lang w:val="ru-RU"/>
        </w:rPr>
        <w:t>е</w:t>
      </w:r>
      <w:r w:rsidRPr="00AB3BF6">
        <w:rPr>
          <w:rFonts w:ascii="Arial" w:hAnsi="Arial" w:cs="Arial"/>
          <w:sz w:val="22"/>
          <w:szCs w:val="22"/>
          <w:lang w:val="ru-RU"/>
        </w:rPr>
        <w:t>менски одређено вршити његово одвожење. Потребно је обезбедити директан и неометан приступ локацијама за смећ</w:t>
      </w:r>
      <w:r>
        <w:rPr>
          <w:rFonts w:ascii="Arial" w:hAnsi="Arial" w:cs="Arial"/>
          <w:sz w:val="22"/>
          <w:szCs w:val="22"/>
          <w:lang w:val="ru-RU"/>
        </w:rPr>
        <w:t>е</w:t>
      </w:r>
      <w:r w:rsidRPr="00AB3BF6">
        <w:rPr>
          <w:rFonts w:ascii="Arial" w:hAnsi="Arial" w:cs="Arial"/>
          <w:sz w:val="22"/>
          <w:szCs w:val="22"/>
          <w:lang w:val="ru-RU"/>
        </w:rPr>
        <w:t xml:space="preserve"> при чему максимално растојање од претоварног места до комуналног возила износи 15</w:t>
      </w:r>
      <w:r>
        <w:rPr>
          <w:rFonts w:ascii="Arial" w:hAnsi="Arial" w:cs="Arial"/>
          <w:sz w:val="22"/>
          <w:szCs w:val="22"/>
          <w:lang w:val="ru-RU"/>
        </w:rPr>
        <w:t>,0</w:t>
      </w:r>
      <w:r w:rsidR="00C30E76" w:rsidRPr="00C30E76">
        <w:rPr>
          <w:rFonts w:ascii="Arial" w:hAnsi="Arial" w:cs="Arial"/>
          <w:sz w:val="22"/>
          <w:szCs w:val="22"/>
          <w:lang w:val="ru-RU"/>
        </w:rPr>
        <w:t>m</w:t>
      </w:r>
      <w:r w:rsidRPr="00AB3BF6">
        <w:rPr>
          <w:rFonts w:ascii="Arial" w:hAnsi="Arial" w:cs="Arial"/>
          <w:sz w:val="22"/>
          <w:szCs w:val="22"/>
          <w:lang w:val="ru-RU"/>
        </w:rPr>
        <w:t xml:space="preserve"> (максимално ручно гурање </w:t>
      </w:r>
      <w:r w:rsidRPr="00AB3BF6">
        <w:rPr>
          <w:rFonts w:ascii="Arial" w:hAnsi="Arial" w:cs="Arial"/>
          <w:sz w:val="22"/>
          <w:szCs w:val="22"/>
          <w:lang w:val="ru-RU"/>
        </w:rPr>
        <w:lastRenderedPageBreak/>
        <w:t>контејнера) по равној подлози. Приступне стазе морају бити најмање ширине 3,5</w:t>
      </w:r>
      <w:r w:rsidR="00C30E76" w:rsidRPr="00C30E76">
        <w:rPr>
          <w:rFonts w:ascii="Arial" w:hAnsi="Arial" w:cs="Arial"/>
          <w:sz w:val="22"/>
          <w:szCs w:val="22"/>
          <w:lang w:val="ru-RU"/>
        </w:rPr>
        <w:t>m</w:t>
      </w:r>
      <w:r w:rsidRPr="00AB3BF6">
        <w:rPr>
          <w:rFonts w:ascii="Arial" w:hAnsi="Arial" w:cs="Arial"/>
          <w:sz w:val="22"/>
          <w:szCs w:val="22"/>
          <w:lang w:val="ru-RU"/>
        </w:rPr>
        <w:t>, за једносмерни и 6,0</w:t>
      </w:r>
      <w:r w:rsidR="00C30E76" w:rsidRPr="00C30E76">
        <w:rPr>
          <w:rFonts w:ascii="Arial" w:hAnsi="Arial" w:cs="Arial"/>
          <w:sz w:val="22"/>
          <w:szCs w:val="22"/>
          <w:lang w:val="ru-RU"/>
        </w:rPr>
        <w:t>m</w:t>
      </w:r>
      <w:r w:rsidRPr="00AB3BF6">
        <w:rPr>
          <w:rFonts w:ascii="Arial" w:hAnsi="Arial" w:cs="Arial"/>
          <w:sz w:val="22"/>
          <w:szCs w:val="22"/>
          <w:lang w:val="ru-RU"/>
        </w:rPr>
        <w:t xml:space="preserve"> за двосмерни саобраћај.</w:t>
      </w:r>
    </w:p>
    <w:p w:rsidR="005333D9" w:rsidRDefault="005333D9" w:rsidP="000C64D6">
      <w:pPr>
        <w:pStyle w:val="BodyText"/>
        <w:ind w:firstLine="720"/>
        <w:rPr>
          <w:rFonts w:ascii="Arial" w:hAnsi="Arial" w:cs="Arial"/>
          <w:sz w:val="22"/>
          <w:szCs w:val="22"/>
          <w:lang w:val="ru-RU"/>
        </w:rPr>
      </w:pPr>
    </w:p>
    <w:p w:rsidR="00BD0981" w:rsidRPr="00446737" w:rsidRDefault="008E0AF7" w:rsidP="008E0AF7">
      <w:pPr>
        <w:tabs>
          <w:tab w:val="left" w:pos="800"/>
        </w:tabs>
        <w:autoSpaceDE w:val="0"/>
        <w:autoSpaceDN w:val="0"/>
        <w:adjustRightInd w:val="0"/>
        <w:jc w:val="both"/>
        <w:rPr>
          <w:rFonts w:eastAsia="Arial-BoldMT" w:cs="Arial"/>
          <w:b/>
          <w:bCs/>
          <w:sz w:val="22"/>
          <w:szCs w:val="22"/>
          <w:lang w:val="ru-RU"/>
        </w:rPr>
      </w:pPr>
      <w:r w:rsidRPr="008B4E1C">
        <w:rPr>
          <w:rFonts w:eastAsia="Arial-BoldMT" w:cs="Arial"/>
          <w:b/>
          <w:bCs/>
          <w:sz w:val="22"/>
          <w:szCs w:val="22"/>
          <w:lang w:val="ru-RU"/>
        </w:rPr>
        <w:t>2.2.3.2</w:t>
      </w:r>
      <w:r w:rsidRPr="00446737">
        <w:rPr>
          <w:rFonts w:eastAsia="Arial-BoldMT" w:cs="Arial"/>
          <w:b/>
          <w:bCs/>
          <w:sz w:val="22"/>
          <w:szCs w:val="22"/>
          <w:lang w:val="ru-RU"/>
        </w:rPr>
        <w:t>.</w:t>
      </w:r>
      <w:r w:rsidR="009D564C" w:rsidRPr="00446737">
        <w:rPr>
          <w:rFonts w:eastAsia="Arial-BoldMT" w:cs="Arial"/>
          <w:b/>
          <w:bCs/>
          <w:sz w:val="22"/>
          <w:szCs w:val="22"/>
          <w:lang w:val="ru-RU"/>
        </w:rPr>
        <w:t xml:space="preserve"> </w:t>
      </w:r>
      <w:r w:rsidR="00BD0981" w:rsidRPr="00446737">
        <w:rPr>
          <w:rFonts w:eastAsia="Arial-BoldMT" w:cs="Arial"/>
          <w:b/>
          <w:bCs/>
          <w:sz w:val="22"/>
          <w:szCs w:val="22"/>
          <w:lang w:val="ru-RU"/>
        </w:rPr>
        <w:t xml:space="preserve"> </w:t>
      </w:r>
      <w:r w:rsidR="005333D9" w:rsidRPr="005333D9">
        <w:rPr>
          <w:rFonts w:cs="Arial"/>
          <w:b/>
          <w:sz w:val="22"/>
          <w:szCs w:val="22"/>
        </w:rPr>
        <w:t>Хидротехничка</w:t>
      </w:r>
      <w:r w:rsidR="005333D9" w:rsidRPr="00446737">
        <w:rPr>
          <w:rFonts w:eastAsia="Arial-BoldMT" w:cs="Arial"/>
          <w:b/>
          <w:bCs/>
          <w:sz w:val="22"/>
          <w:szCs w:val="22"/>
          <w:lang w:val="ru-RU"/>
        </w:rPr>
        <w:t xml:space="preserve"> </w:t>
      </w:r>
      <w:r w:rsidR="00BD0981" w:rsidRPr="00446737">
        <w:rPr>
          <w:rFonts w:eastAsia="Arial-BoldMT" w:cs="Arial"/>
          <w:b/>
          <w:bCs/>
          <w:sz w:val="22"/>
          <w:szCs w:val="22"/>
          <w:lang w:val="ru-RU"/>
        </w:rPr>
        <w:t>инфраструктура</w:t>
      </w:r>
    </w:p>
    <w:p w:rsidR="00175D4F" w:rsidRPr="008B4E1C" w:rsidRDefault="00175D4F" w:rsidP="008E0AF7">
      <w:pPr>
        <w:tabs>
          <w:tab w:val="left" w:pos="800"/>
        </w:tabs>
        <w:autoSpaceDE w:val="0"/>
        <w:autoSpaceDN w:val="0"/>
        <w:adjustRightInd w:val="0"/>
        <w:jc w:val="both"/>
        <w:rPr>
          <w:rFonts w:eastAsia="Arial-BoldMT" w:cs="Arial"/>
          <w:b/>
          <w:bCs/>
          <w:sz w:val="22"/>
          <w:szCs w:val="22"/>
          <w:lang w:val="ru-RU"/>
        </w:rPr>
      </w:pPr>
    </w:p>
    <w:p w:rsidR="00284E4E" w:rsidRDefault="00284E4E" w:rsidP="00284E4E">
      <w:pPr>
        <w:pStyle w:val="ListParagraph"/>
        <w:spacing w:line="276" w:lineRule="auto"/>
        <w:ind w:left="0"/>
        <w:rPr>
          <w:rFonts w:cs="Arial"/>
          <w:b/>
          <w:sz w:val="22"/>
          <w:szCs w:val="22"/>
          <w:lang w:val="sr-Latn-CS"/>
        </w:rPr>
      </w:pPr>
      <w:r>
        <w:rPr>
          <w:rFonts w:cs="Arial"/>
          <w:b/>
          <w:sz w:val="22"/>
          <w:szCs w:val="22"/>
          <w:lang w:val="sr-Cyrl-CS"/>
        </w:rPr>
        <w:t xml:space="preserve">Водопривредна инфраструктура  </w:t>
      </w:r>
      <w:r>
        <w:rPr>
          <w:rFonts w:cs="Arial"/>
          <w:b/>
          <w:sz w:val="22"/>
          <w:szCs w:val="22"/>
          <w:lang w:val="sr-Latn-CS"/>
        </w:rPr>
        <w:tab/>
      </w:r>
    </w:p>
    <w:p w:rsidR="00284E4E" w:rsidRDefault="00284E4E" w:rsidP="00737335">
      <w:pPr>
        <w:pStyle w:val="ListParagraph"/>
        <w:spacing w:line="240" w:lineRule="auto"/>
        <w:ind w:left="0"/>
        <w:rPr>
          <w:rFonts w:cs="Arial"/>
          <w:sz w:val="22"/>
          <w:szCs w:val="22"/>
          <w:lang w:val="sr-Latn-CS"/>
        </w:rPr>
      </w:pP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Овим планом обухваћен је северозапад</w:t>
      </w:r>
      <w:r w:rsidR="005A34D3">
        <w:rPr>
          <w:rFonts w:cs="Arial"/>
          <w:sz w:val="22"/>
          <w:szCs w:val="22"/>
        </w:rPr>
        <w:t>ни</w:t>
      </w:r>
      <w:r>
        <w:rPr>
          <w:rFonts w:cs="Arial"/>
          <w:sz w:val="22"/>
          <w:szCs w:val="22"/>
          <w:lang w:val="sr-Latn-CS"/>
        </w:rPr>
        <w:t xml:space="preserve"> </w:t>
      </w:r>
      <w:r w:rsidR="005A34D3">
        <w:rPr>
          <w:rFonts w:cs="Arial"/>
          <w:sz w:val="22"/>
          <w:szCs w:val="22"/>
          <w:lang w:val="sr-Latn-CS"/>
        </w:rPr>
        <w:t xml:space="preserve">део </w:t>
      </w:r>
      <w:r>
        <w:rPr>
          <w:rFonts w:cs="Arial"/>
          <w:sz w:val="22"/>
          <w:szCs w:val="22"/>
          <w:lang w:val="sr-Latn-CS"/>
        </w:rPr>
        <w:t>града који је планиран као индустријска зона. У зони већ постоји одређена индустрија која кренула са радом у протеклом периоду. Својом диспозицијом</w:t>
      </w:r>
      <w:r w:rsidR="005A34D3">
        <w:rPr>
          <w:rFonts w:cs="Arial"/>
          <w:sz w:val="22"/>
          <w:szCs w:val="22"/>
        </w:rPr>
        <w:t xml:space="preserve"> подручје се </w:t>
      </w:r>
      <w:r>
        <w:rPr>
          <w:rFonts w:cs="Arial"/>
          <w:sz w:val="22"/>
          <w:szCs w:val="22"/>
          <w:lang w:val="sr-Latn-CS"/>
        </w:rPr>
        <w:t xml:space="preserve">пружа у правцу север-југ у подужном смислу, са висинском разликом од неких 80м. Упросечен подужни пад терена износи око 10%. Имајући у виду овакве топографске карактеристике, може се рећи да се ради о терену са специфичним условима у погледу комуналне инфраструктуре. </w:t>
      </w: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Водоводна и канализациона мрежа у овом делу индустријске зоне не постоји а најближа водоводна инфраструктура се налази на 500м јужно, на главном путу Врање-Дубница.</w:t>
      </w:r>
      <w:r w:rsidR="005A34D3">
        <w:rPr>
          <w:rFonts w:cs="Arial"/>
          <w:sz w:val="22"/>
          <w:szCs w:val="22"/>
        </w:rPr>
        <w:t xml:space="preserve"> П</w:t>
      </w:r>
      <w:r>
        <w:rPr>
          <w:rFonts w:cs="Arial"/>
          <w:sz w:val="22"/>
          <w:szCs w:val="22"/>
          <w:lang w:val="sr-Latn-CS"/>
        </w:rPr>
        <w:t>лан</w:t>
      </w:r>
      <w:r w:rsidR="005A34D3">
        <w:rPr>
          <w:rFonts w:cs="Arial"/>
          <w:sz w:val="22"/>
          <w:szCs w:val="22"/>
        </w:rPr>
        <w:t xml:space="preserve">ирана </w:t>
      </w:r>
      <w:r>
        <w:rPr>
          <w:rFonts w:cs="Arial"/>
          <w:sz w:val="22"/>
          <w:szCs w:val="22"/>
          <w:lang w:val="sr-Latn-CS"/>
        </w:rPr>
        <w:t>је изградња фек</w:t>
      </w:r>
      <w:r w:rsidR="00846B3A">
        <w:rPr>
          <w:rFonts w:cs="Arial"/>
          <w:sz w:val="22"/>
          <w:szCs w:val="22"/>
          <w:lang w:val="sr-Latn-CS"/>
        </w:rPr>
        <w:t>a</w:t>
      </w:r>
      <w:r>
        <w:rPr>
          <w:rFonts w:cs="Arial"/>
          <w:sz w:val="22"/>
          <w:szCs w:val="22"/>
          <w:lang w:val="sr-Latn-CS"/>
        </w:rPr>
        <w:t>лног колектора „Бунушевац“ који пролази у непосредној близини, чиме се стичу изванредни услови за каналисање употребљених вода целе индустријске зоне.</w:t>
      </w: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 xml:space="preserve">Близина локалних потока и водотока представља додатну погодност за приклупљање и каналисање атмосферских вода. Треба напоменути да је систем канализације у граду Врању, конципиран као „сепаратни“, па по том принципу </w:t>
      </w:r>
      <w:r w:rsidR="005A34D3">
        <w:rPr>
          <w:rFonts w:cs="Arial"/>
          <w:sz w:val="22"/>
          <w:szCs w:val="22"/>
        </w:rPr>
        <w:t xml:space="preserve">ће се </w:t>
      </w:r>
      <w:r>
        <w:rPr>
          <w:rFonts w:cs="Arial"/>
          <w:sz w:val="22"/>
          <w:szCs w:val="22"/>
          <w:lang w:val="sr-Latn-CS"/>
        </w:rPr>
        <w:t>и  приступити планирању мреже у предметној зони.</w:t>
      </w:r>
    </w:p>
    <w:p w:rsidR="00284E4E" w:rsidRDefault="00284E4E" w:rsidP="00737335">
      <w:pPr>
        <w:pStyle w:val="ListParagraph"/>
        <w:spacing w:line="240" w:lineRule="auto"/>
        <w:ind w:left="0"/>
        <w:rPr>
          <w:rFonts w:cs="Arial"/>
          <w:sz w:val="22"/>
          <w:szCs w:val="22"/>
          <w:lang w:val="sr-Latn-CS"/>
        </w:rPr>
      </w:pPr>
    </w:p>
    <w:p w:rsidR="00AF2DF4" w:rsidRDefault="00AF2DF4" w:rsidP="00737335">
      <w:pPr>
        <w:pStyle w:val="ListParagraph"/>
        <w:spacing w:line="240" w:lineRule="auto"/>
        <w:ind w:left="0"/>
        <w:jc w:val="left"/>
        <w:rPr>
          <w:rFonts w:cs="Arial"/>
          <w:b/>
          <w:sz w:val="22"/>
          <w:szCs w:val="22"/>
        </w:rPr>
      </w:pPr>
    </w:p>
    <w:p w:rsidR="00284E4E" w:rsidRPr="008F16EC" w:rsidRDefault="00284E4E" w:rsidP="00737335">
      <w:pPr>
        <w:pStyle w:val="ListParagraph"/>
        <w:spacing w:line="240" w:lineRule="auto"/>
        <w:ind w:left="0"/>
        <w:jc w:val="left"/>
        <w:rPr>
          <w:rFonts w:cs="Arial"/>
          <w:b/>
          <w:sz w:val="22"/>
          <w:szCs w:val="22"/>
          <w:lang w:val="sr-Latn-CS"/>
        </w:rPr>
      </w:pPr>
      <w:r w:rsidRPr="008F16EC">
        <w:rPr>
          <w:rFonts w:cs="Arial"/>
          <w:b/>
          <w:sz w:val="22"/>
          <w:szCs w:val="22"/>
          <w:lang w:val="sr-Latn-CS"/>
        </w:rPr>
        <w:t>В</w:t>
      </w:r>
      <w:r w:rsidR="00086AF6" w:rsidRPr="008F16EC">
        <w:rPr>
          <w:rFonts w:cs="Arial"/>
          <w:b/>
          <w:sz w:val="22"/>
          <w:szCs w:val="22"/>
          <w:lang w:val="sr-Latn-CS"/>
        </w:rPr>
        <w:t>одоводна мрежа</w:t>
      </w:r>
    </w:p>
    <w:p w:rsidR="00284E4E" w:rsidRDefault="00284E4E" w:rsidP="00737335">
      <w:pPr>
        <w:pStyle w:val="ListParagraph"/>
        <w:spacing w:line="240" w:lineRule="auto"/>
        <w:ind w:left="0"/>
        <w:rPr>
          <w:rFonts w:cs="Arial"/>
          <w:sz w:val="22"/>
          <w:szCs w:val="22"/>
          <w:lang w:val="sr-Latn-CS"/>
        </w:rPr>
      </w:pPr>
    </w:p>
    <w:p w:rsidR="00284E4E" w:rsidRDefault="004C220F" w:rsidP="00737335">
      <w:pPr>
        <w:pStyle w:val="ListParagraph"/>
        <w:spacing w:line="240" w:lineRule="auto"/>
        <w:ind w:left="0"/>
        <w:rPr>
          <w:rFonts w:cs="Arial"/>
          <w:sz w:val="22"/>
          <w:szCs w:val="22"/>
          <w:lang w:val="sr-Latn-CS"/>
        </w:rPr>
      </w:pPr>
      <w:r>
        <w:rPr>
          <w:rFonts w:cs="Arial"/>
          <w:sz w:val="22"/>
          <w:szCs w:val="22"/>
        </w:rPr>
        <w:t xml:space="preserve">Због </w:t>
      </w:r>
      <w:r>
        <w:rPr>
          <w:rFonts w:cs="Arial"/>
          <w:sz w:val="22"/>
          <w:szCs w:val="22"/>
          <w:lang w:val="sr-Latn-CS"/>
        </w:rPr>
        <w:t>јако стрмо</w:t>
      </w:r>
      <w:r>
        <w:rPr>
          <w:rFonts w:cs="Arial"/>
          <w:sz w:val="22"/>
          <w:szCs w:val="22"/>
        </w:rPr>
        <w:t>г</w:t>
      </w:r>
      <w:r w:rsidR="00284E4E">
        <w:rPr>
          <w:rFonts w:cs="Arial"/>
          <w:sz w:val="22"/>
          <w:szCs w:val="22"/>
          <w:lang w:val="sr-Latn-CS"/>
        </w:rPr>
        <w:t xml:space="preserve"> терен</w:t>
      </w:r>
      <w:r>
        <w:rPr>
          <w:rFonts w:cs="Arial"/>
          <w:sz w:val="22"/>
          <w:szCs w:val="22"/>
        </w:rPr>
        <w:t>а</w:t>
      </w:r>
      <w:r w:rsidR="00284E4E">
        <w:rPr>
          <w:rFonts w:cs="Arial"/>
          <w:sz w:val="22"/>
          <w:szCs w:val="22"/>
          <w:lang w:val="sr-Latn-CS"/>
        </w:rPr>
        <w:t xml:space="preserve"> у свом уздужном правцу и </w:t>
      </w:r>
      <w:r>
        <w:rPr>
          <w:rFonts w:cs="Arial"/>
          <w:sz w:val="22"/>
          <w:szCs w:val="22"/>
        </w:rPr>
        <w:t xml:space="preserve">велике </w:t>
      </w:r>
      <w:r w:rsidR="00284E4E">
        <w:rPr>
          <w:rFonts w:cs="Arial"/>
          <w:sz w:val="22"/>
          <w:szCs w:val="22"/>
          <w:lang w:val="sr-Latn-CS"/>
        </w:rPr>
        <w:t xml:space="preserve">висинске разлике немогуће </w:t>
      </w:r>
      <w:r>
        <w:rPr>
          <w:rFonts w:cs="Arial"/>
          <w:sz w:val="22"/>
          <w:szCs w:val="22"/>
          <w:lang w:val="sr-Latn-CS"/>
        </w:rPr>
        <w:t>је</w:t>
      </w:r>
      <w:r w:rsidR="00E45EF6">
        <w:rPr>
          <w:rFonts w:cs="Arial"/>
          <w:sz w:val="22"/>
          <w:szCs w:val="22"/>
          <w:lang w:val="sr-Cyrl-CS"/>
        </w:rPr>
        <w:t xml:space="preserve"> </w:t>
      </w:r>
      <w:r>
        <w:rPr>
          <w:rFonts w:cs="Arial"/>
          <w:sz w:val="22"/>
          <w:szCs w:val="22"/>
          <w:lang w:val="sr-Latn-CS"/>
        </w:rPr>
        <w:t xml:space="preserve"> </w:t>
      </w:r>
      <w:r w:rsidR="00284E4E">
        <w:rPr>
          <w:rFonts w:cs="Arial"/>
          <w:sz w:val="22"/>
          <w:szCs w:val="22"/>
          <w:lang w:val="sr-Latn-CS"/>
        </w:rPr>
        <w:t>довести воду из градског система водоснабдевања, природним путем већ је неопходно препумпавати је из ниже у вишу зону. Главна доводна цев налази се на путу Врање-Дубница и пречника је ДН200 и ДН150 и служи за снабдевање водом села Дубница и дела индустријске зоне који се налази на приближно истој коти терена. Расположиви притисци у том делу мреже варирају зависно од потрошње у систему и крећу се у распону од 2 до 5 бари. Алтернативни правци водоснабдевања у овом тренутку не постоје.</w:t>
      </w:r>
      <w:r w:rsidR="00C751BA">
        <w:rPr>
          <w:rFonts w:cs="Arial"/>
          <w:sz w:val="22"/>
          <w:szCs w:val="22"/>
          <w:lang w:val="sr-Latn-CS"/>
        </w:rPr>
        <w:t xml:space="preserve"> </w:t>
      </w:r>
      <w:r>
        <w:rPr>
          <w:rFonts w:cs="Arial"/>
          <w:sz w:val="22"/>
          <w:szCs w:val="22"/>
        </w:rPr>
        <w:t>П</w:t>
      </w:r>
      <w:r w:rsidR="00284E4E">
        <w:rPr>
          <w:rFonts w:cs="Arial"/>
          <w:sz w:val="22"/>
          <w:szCs w:val="22"/>
          <w:lang w:val="sr-Latn-CS"/>
        </w:rPr>
        <w:t>ланирање индустријске зоне у великој мери зависи од количина расположиве воде из градског система водоснабдевања, који је јако оптерећен и застарео по питању пречника и материјала цеви, па као такав има и своје лимите. На основу прелиминарне анализе потрошње воде, искуства и одређених мерења у систему, дошло се до закључка да је из постојећег система у том делу града, могуће додатно располагати са максимално 6 л/с протока. В</w:t>
      </w:r>
      <w:r w:rsidR="00C751BA">
        <w:rPr>
          <w:rFonts w:cs="Arial"/>
          <w:sz w:val="22"/>
          <w:szCs w:val="22"/>
          <w:lang w:val="sr-Latn-CS"/>
        </w:rPr>
        <w:t>а</w:t>
      </w:r>
      <w:r w:rsidR="00284E4E">
        <w:rPr>
          <w:rFonts w:cs="Arial"/>
          <w:sz w:val="22"/>
          <w:szCs w:val="22"/>
          <w:lang w:val="sr-Latn-CS"/>
        </w:rPr>
        <w:t>ријације у притиску које су присутне у току 24 часа, указују да је могуће употребити и мало веће количине воде, нарочито у ноћном режиму рада. Међутим потрошња од 6 л/с као максимална дневна, представља улазни податак за анализу и даљу разраду. То је количина воде која се може понудити из система и од које зависи тип и врста индустрије намењен за ову зону. Не би требало рачунати на веће кол</w:t>
      </w:r>
      <w:r>
        <w:rPr>
          <w:rFonts w:cs="Arial"/>
          <w:sz w:val="22"/>
          <w:szCs w:val="22"/>
          <w:lang w:val="sr-Latn-CS"/>
        </w:rPr>
        <w:t xml:space="preserve">ичине воде без предходне </w:t>
      </w:r>
      <w:r w:rsidR="00284E4E">
        <w:rPr>
          <w:rFonts w:cs="Arial"/>
          <w:sz w:val="22"/>
          <w:szCs w:val="22"/>
          <w:lang w:val="sr-Latn-CS"/>
        </w:rPr>
        <w:t>реконструкције градске магистрале водовода која пролази кроз само језгро града. Анализа је усклађена са пројектним задатком и рађена само за предметну деоницу ове индустријске зоне, зоне „Бунушевац 3“, тако да не треба рачунати да је могуће ову воду преусмерити на околна стамбена насеља и потрошаче који немају индустријски карактер. Свака другачија концепција система захтева посебну анализу и решење.</w:t>
      </w:r>
    </w:p>
    <w:p w:rsidR="00284E4E" w:rsidRDefault="00284E4E" w:rsidP="00737335">
      <w:pPr>
        <w:pStyle w:val="ListParagraph"/>
        <w:spacing w:line="240" w:lineRule="auto"/>
        <w:ind w:left="0"/>
        <w:rPr>
          <w:rFonts w:cs="Arial"/>
          <w:sz w:val="22"/>
          <w:szCs w:val="22"/>
          <w:lang w:val="sr-Latn-CS"/>
        </w:rPr>
      </w:pP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 xml:space="preserve">Имајући расположиве количине воде  на увид, приликом одређивања потрошње и дефинисања ограничења у погледу тога која би индустрија могла да се планира у овој зони, треба приступити врло обазриво. Не би требало планирати индустрију прехрамбеног или текстилног карактера јер су то велики потрошачи воде, већ неку врсту лаке индустрије, трговине, занатства, угоститељства и мале привреде. Пре коначног </w:t>
      </w:r>
      <w:r>
        <w:rPr>
          <w:rFonts w:cs="Arial"/>
          <w:sz w:val="22"/>
          <w:szCs w:val="22"/>
          <w:lang w:val="sr-Latn-CS"/>
        </w:rPr>
        <w:lastRenderedPageBreak/>
        <w:t>одабира врсте индустрије која би могла да функционише у овој зони потребно је извршити анкетирање производног процеса на бази потреба за водом.</w:t>
      </w:r>
    </w:p>
    <w:p w:rsidR="00284E4E" w:rsidRDefault="00284E4E" w:rsidP="00737335">
      <w:pPr>
        <w:pStyle w:val="ListParagraph"/>
        <w:spacing w:line="240" w:lineRule="auto"/>
        <w:ind w:left="0"/>
        <w:rPr>
          <w:rFonts w:cs="Arial"/>
          <w:sz w:val="22"/>
          <w:szCs w:val="22"/>
          <w:lang w:val="sr-Latn-CS"/>
        </w:rPr>
      </w:pP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Концепција система</w:t>
      </w: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Систем индустријске зоне „Бунушевац 3“, конципиран је на принципу система са једном црпном станицом на улазу и једним резервоаром на највишој коти, за покривање часовних неравномерности у потрошњи.  Укупна дужина водоводне мреже ове зоне је око 2200м. Црпна станица је предвиђена као бустер уређај који увлачи воду директно из цевовода ниже зоне и шаље је као вишак воде у резервоар, напајајући притом потрошаче на мрежи. То значи да систем ради на принципу „контрарезервоара“ са јединственим цевоводом довода и одвода у резервоару. Цевовод ниже зоне из којег треба узети воду, мора бити профила мин ДН150, и то за било коју варијанту препумпавања и концепције овог система, у противном мањи доводни цевовод од ДН150 може представљати одређени проблем по питању капацитета самог довода. У том случају требало би размотрити варијанту црпне станице без „бустер“ система већ станицу са резервоаром-црпилиштем одређене запремине (око 30м</w:t>
      </w:r>
      <w:r>
        <w:rPr>
          <w:rFonts w:cs="Arial"/>
          <w:sz w:val="22"/>
          <w:szCs w:val="22"/>
          <w:vertAlign w:val="superscript"/>
          <w:lang w:val="sr-Latn-CS"/>
        </w:rPr>
        <w:t>3</w:t>
      </w:r>
      <w:r>
        <w:rPr>
          <w:rFonts w:cs="Arial"/>
          <w:sz w:val="22"/>
          <w:szCs w:val="22"/>
          <w:lang w:val="sr-Latn-CS"/>
        </w:rPr>
        <w:t>), из које би се вода пумпом захватала директно из резервоара и упуштала у систем. Израдом Главног пројекта водоводне мреже индустријске зоне „Бунушевац 3“, треба сагледати и овакву могућност.</w:t>
      </w: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Цевовод мора бити пројектован од савремених пластичних или дуктилних цеви, одређеног радног притиска,</w:t>
      </w:r>
      <w:r w:rsidR="00C751BA">
        <w:rPr>
          <w:rFonts w:cs="Arial"/>
          <w:sz w:val="22"/>
          <w:szCs w:val="22"/>
          <w:lang w:val="sr-Latn-CS"/>
        </w:rPr>
        <w:t xml:space="preserve"> </w:t>
      </w:r>
      <w:r>
        <w:rPr>
          <w:rFonts w:cs="Arial"/>
          <w:sz w:val="22"/>
          <w:szCs w:val="22"/>
          <w:lang w:val="sr-Latn-CS"/>
        </w:rPr>
        <w:t>НП10, са свим спојним елементима од истог материјала. Сва чворна места у којима се сучељавају више од два правца морају бити смештена у АБ шахтове, прописних димензија за смештај водоводне арматуре у њима. Дубина укопавања цеви треба да буде 1.5м и никако мања.</w:t>
      </w:r>
    </w:p>
    <w:p w:rsidR="00284E4E" w:rsidRDefault="00284E4E" w:rsidP="00737335">
      <w:pPr>
        <w:pStyle w:val="ListParagraph"/>
        <w:spacing w:line="240" w:lineRule="auto"/>
        <w:ind w:left="0"/>
        <w:rPr>
          <w:rFonts w:cs="Arial"/>
          <w:sz w:val="22"/>
          <w:szCs w:val="22"/>
          <w:lang w:val="sr-Latn-CS"/>
        </w:rPr>
      </w:pPr>
      <w:r>
        <w:rPr>
          <w:rFonts w:cs="Arial"/>
          <w:sz w:val="22"/>
          <w:szCs w:val="22"/>
          <w:lang w:val="sr-Latn-CS"/>
        </w:rPr>
        <w:t xml:space="preserve">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Објекти на мрежи</w:t>
      </w:r>
    </w:p>
    <w:p w:rsidR="00284E4E" w:rsidRDefault="00284E4E" w:rsidP="00737335">
      <w:pPr>
        <w:pStyle w:val="ListParagraph"/>
        <w:spacing w:line="20" w:lineRule="atLeast"/>
        <w:ind w:left="0"/>
        <w:rPr>
          <w:rFonts w:cs="Arial"/>
          <w:sz w:val="22"/>
          <w:szCs w:val="22"/>
          <w:lang w:val="sr-Latn-CS"/>
        </w:rPr>
      </w:pPr>
      <w:r>
        <w:rPr>
          <w:rFonts w:cs="Arial"/>
          <w:sz w:val="22"/>
          <w:szCs w:val="22"/>
          <w:u w:val="single"/>
          <w:lang w:val="sr-Latn-CS"/>
        </w:rPr>
        <w:t>Црпна станица</w:t>
      </w:r>
      <w:r>
        <w:rPr>
          <w:rFonts w:cs="Arial"/>
          <w:sz w:val="22"/>
          <w:szCs w:val="22"/>
          <w:lang w:val="sr-Latn-CS"/>
        </w:rPr>
        <w:t xml:space="preserve"> са бустер уређајем треба да има карактеристике Q=10л/с, Х=80м. Сама пумпа мора имати регулацију протока тј. фреквентни регулатор. Мора постојати једна радна и једна резервна пумпа од којих свака мора имати наведене карактеристике. Поред пумпних уређаја у склопу црпне станице треба предвидети и осталу аутоматику којом ће да се регулише рад пумпи на основу нивоа воде у резервоару и вредности притиска на усису</w:t>
      </w:r>
      <w:r w:rsidR="00AB2196">
        <w:rPr>
          <w:rFonts w:cs="Arial"/>
          <w:sz w:val="22"/>
          <w:szCs w:val="22"/>
          <w:lang w:val="sr-Cyrl-CS"/>
        </w:rPr>
        <w:t>.</w:t>
      </w:r>
      <w:r>
        <w:rPr>
          <w:rFonts w:cs="Arial"/>
          <w:sz w:val="22"/>
          <w:szCs w:val="22"/>
          <w:lang w:val="sr-Latn-CS"/>
        </w:rPr>
        <w:t xml:space="preserve"> Пумпа мора имати заштиту од рада на суво и мора бити смештена у сувој просторији.</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Објекат за смештај црпне станице треба да буде укопана просторија приближних димензија 5 x 5м, лоцирана на парцели где може да се обезбеди неометан приступ и било каква интервенција.То може да буде АБ шахт дубине око 2м и отвором мин 80 x 80 цм.Просторија мора бити статички стабилна, водонепропусна и дренирана. Потребно је довести одређено струјно напајање снаге од приближно 20кw, како у црпној станици тако и у резервоару. Просторија мора бити осветљена и заштићена од продора атмосферске воде.</w:t>
      </w:r>
    </w:p>
    <w:p w:rsidR="00542E48" w:rsidRDefault="00542E48" w:rsidP="00737335">
      <w:pPr>
        <w:pStyle w:val="ListParagraph"/>
        <w:spacing w:line="20" w:lineRule="atLeast"/>
        <w:ind w:left="0"/>
        <w:rPr>
          <w:rFonts w:cs="Arial"/>
          <w:sz w:val="22"/>
          <w:szCs w:val="22"/>
          <w:u w:val="single"/>
          <w:lang w:val="sr-Latn-CS"/>
        </w:rPr>
      </w:pPr>
    </w:p>
    <w:p w:rsidR="00284E4E" w:rsidRDefault="00284E4E" w:rsidP="00737335">
      <w:pPr>
        <w:pStyle w:val="ListParagraph"/>
        <w:spacing w:line="20" w:lineRule="atLeast"/>
        <w:ind w:left="0"/>
        <w:rPr>
          <w:rFonts w:cs="Arial"/>
          <w:sz w:val="22"/>
          <w:szCs w:val="22"/>
          <w:lang w:val="sr-Latn-CS"/>
        </w:rPr>
      </w:pPr>
      <w:r>
        <w:rPr>
          <w:rFonts w:cs="Arial"/>
          <w:sz w:val="22"/>
          <w:szCs w:val="22"/>
          <w:u w:val="single"/>
          <w:lang w:val="sr-Latn-CS"/>
        </w:rPr>
        <w:t>Резервоар за воду</w:t>
      </w:r>
      <w:r>
        <w:rPr>
          <w:rFonts w:cs="Arial"/>
          <w:sz w:val="22"/>
          <w:szCs w:val="22"/>
          <w:lang w:val="sr-Latn-CS"/>
        </w:rPr>
        <w:t xml:space="preserve"> који је смештен на коти 630</w:t>
      </w:r>
      <w:r>
        <w:rPr>
          <w:rFonts w:cs="Arial"/>
          <w:sz w:val="22"/>
          <w:szCs w:val="22"/>
          <w:vertAlign w:val="subscript"/>
          <w:lang w:val="sr-Latn-CS"/>
        </w:rPr>
        <w:t>мнм</w:t>
      </w:r>
      <w:r>
        <w:rPr>
          <w:rFonts w:cs="Arial"/>
          <w:sz w:val="22"/>
          <w:szCs w:val="22"/>
          <w:lang w:val="sr-Latn-CS"/>
        </w:rPr>
        <w:t>, треба да буде запремине од 300м</w:t>
      </w:r>
      <w:r>
        <w:rPr>
          <w:rFonts w:cs="Arial"/>
          <w:sz w:val="22"/>
          <w:szCs w:val="22"/>
          <w:vertAlign w:val="superscript"/>
          <w:lang w:val="sr-Latn-CS"/>
        </w:rPr>
        <w:t>3</w:t>
      </w:r>
      <w:r>
        <w:rPr>
          <w:rFonts w:cs="Arial"/>
          <w:sz w:val="22"/>
          <w:szCs w:val="22"/>
          <w:lang w:val="sr-Latn-CS"/>
        </w:rPr>
        <w:t>, чиме се покривају како неравномерности часовне потрошње тако и противпожарне и  хаваријске потребе за водом. Запремина је дефинисана на основу потреба за водом индустрије уз услов неравномерности дотока као основног принципа рада система са „контрарезервоаром“. С тим у вези дефинисане су и запремине које чине укупну запремину воде у резервоару. Резервоар треба пројектов</w:t>
      </w:r>
      <w:r w:rsidR="00AF2DF4">
        <w:rPr>
          <w:rFonts w:cs="Arial"/>
          <w:sz w:val="22"/>
          <w:szCs w:val="22"/>
        </w:rPr>
        <w:t>а</w:t>
      </w:r>
      <w:r>
        <w:rPr>
          <w:rFonts w:cs="Arial"/>
          <w:sz w:val="22"/>
          <w:szCs w:val="22"/>
          <w:lang w:val="sr-Latn-CS"/>
        </w:rPr>
        <w:t>ти за фазно грађење, тј. предвидети доградњу и нових комора уколико је то потребно. Зависно од тога како се креће развој индустрије, може се прво предвидети и мањи резервоар од 300м3, а затим са развојем зоне, дограђивати коморе у резервоару зависно од потребе. Не би требало пројектовати резервоар веће запремине од 400м3, јер систем у овој зони не може да испоручи веће протоке од постојећих. Резервоар може бити правоугаоног или округлог облика са једном или више комора, али мора имати прописно пројектовану машинску салу и затварачницу са свим елементима који омогућавају контролу и манипулацију дотока у систему.</w:t>
      </w:r>
    </w:p>
    <w:p w:rsidR="00284E4E" w:rsidRDefault="00284E4E" w:rsidP="00737335">
      <w:pPr>
        <w:pStyle w:val="ListParagraph"/>
        <w:spacing w:line="20" w:lineRule="atLeast"/>
        <w:ind w:left="0"/>
        <w:rPr>
          <w:rFonts w:cs="Arial"/>
          <w:sz w:val="22"/>
          <w:szCs w:val="22"/>
          <w:lang w:val="sr-Latn-CS"/>
        </w:rPr>
      </w:pP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lastRenderedPageBreak/>
        <w:t>Противпожарни систем</w:t>
      </w:r>
    </w:p>
    <w:p w:rsidR="00284E4E" w:rsidRDefault="00AF2DF4" w:rsidP="00737335">
      <w:pPr>
        <w:pStyle w:val="ListParagraph"/>
        <w:spacing w:line="20" w:lineRule="atLeast"/>
        <w:ind w:left="0"/>
        <w:rPr>
          <w:rFonts w:cs="Arial"/>
          <w:sz w:val="22"/>
          <w:szCs w:val="22"/>
          <w:lang w:val="sr-Latn-CS"/>
        </w:rPr>
      </w:pPr>
      <w:r>
        <w:rPr>
          <w:rFonts w:cs="Arial"/>
          <w:sz w:val="22"/>
          <w:szCs w:val="22"/>
          <w:lang w:val="sr-Latn-CS"/>
        </w:rPr>
        <w:t>Противпожарна заштита</w:t>
      </w:r>
      <w:r w:rsidR="00284E4E">
        <w:rPr>
          <w:rFonts w:cs="Arial"/>
          <w:sz w:val="22"/>
          <w:szCs w:val="22"/>
          <w:lang w:val="sr-Latn-CS"/>
        </w:rPr>
        <w:t>, базира се на спољним хидрантима који ће бити пројектовани на уличној мрежи  на прописном растојању у складу са важећим п</w:t>
      </w:r>
      <w:r w:rsidR="00AB2196">
        <w:rPr>
          <w:rFonts w:cs="Arial"/>
          <w:sz w:val="22"/>
          <w:szCs w:val="22"/>
          <w:lang w:val="sr-Latn-CS"/>
        </w:rPr>
        <w:t>р</w:t>
      </w:r>
      <w:r w:rsidR="00284E4E">
        <w:rPr>
          <w:rFonts w:cs="Arial"/>
          <w:sz w:val="22"/>
          <w:szCs w:val="22"/>
          <w:lang w:val="sr-Latn-CS"/>
        </w:rPr>
        <w:t>описима. Хидранти могу бити надземни или подземни и морају служити искључиво за пуњење ватрогасних возила водом а не за директно гашење пожара. Предвиђена количина воде за гашење пожара је 10л/с у трајању од 2 часа за целу зону.Та запремина је обухваћена запремином у самом резервоару. Међутим, потребно је поставити услов да сваки индустријски о</w:t>
      </w:r>
      <w:r w:rsidR="00CC271D">
        <w:rPr>
          <w:rFonts w:cs="Arial"/>
          <w:sz w:val="22"/>
          <w:szCs w:val="22"/>
        </w:rPr>
        <w:t>б</w:t>
      </w:r>
      <w:r w:rsidR="00284E4E">
        <w:rPr>
          <w:rFonts w:cs="Arial"/>
          <w:sz w:val="22"/>
          <w:szCs w:val="22"/>
          <w:lang w:val="sr-Latn-CS"/>
        </w:rPr>
        <w:t>јекат који представља јединствену целину у зони, мора имати сопствени систем спољне хидрантске мреже који ће се напајати водом из сопственог резервоара. Тај резервоар мора служити искључиво у сврху гашења пожара</w:t>
      </w:r>
      <w:r w:rsidR="00CC271D">
        <w:rPr>
          <w:rFonts w:cs="Arial"/>
          <w:sz w:val="22"/>
          <w:szCs w:val="22"/>
        </w:rPr>
        <w:t>,</w:t>
      </w:r>
      <w:r w:rsidR="00284E4E">
        <w:rPr>
          <w:rFonts w:cs="Arial"/>
          <w:sz w:val="22"/>
          <w:szCs w:val="22"/>
          <w:lang w:val="sr-Latn-CS"/>
        </w:rPr>
        <w:t xml:space="preserve"> а не у санитарне сврхе. Никако не треба дозволити могућност повратног тока из таквих резервоара у главни улични систем.</w:t>
      </w:r>
    </w:p>
    <w:p w:rsidR="00284E4E" w:rsidRDefault="00284E4E" w:rsidP="00737335">
      <w:pPr>
        <w:pStyle w:val="ListParagraph"/>
        <w:spacing w:line="20" w:lineRule="atLeast"/>
        <w:ind w:left="0"/>
        <w:rPr>
          <w:rFonts w:cs="Arial"/>
          <w:sz w:val="22"/>
          <w:szCs w:val="22"/>
          <w:lang w:val="sr-Latn-CS"/>
        </w:rPr>
      </w:pPr>
    </w:p>
    <w:p w:rsidR="00284E4E" w:rsidRDefault="00284E4E" w:rsidP="00737335">
      <w:pPr>
        <w:pStyle w:val="ListParagraph"/>
        <w:spacing w:line="20" w:lineRule="atLeast"/>
        <w:ind w:left="0"/>
        <w:rPr>
          <w:rFonts w:cs="Arial"/>
          <w:sz w:val="22"/>
          <w:szCs w:val="22"/>
        </w:rPr>
      </w:pPr>
      <w:r>
        <w:rPr>
          <w:rFonts w:cs="Arial"/>
          <w:i/>
          <w:sz w:val="22"/>
          <w:szCs w:val="22"/>
          <w:lang w:val="sr-Latn-CS"/>
        </w:rPr>
        <w:t xml:space="preserve">Приликом пројектовања водоводне мреже ове зоне, треба се водити свим наведеним принципима и правилима струке уз интензивну сарадњу са надлежним установама и јавним предузећима који се баве овом делатношћу. Све </w:t>
      </w:r>
      <w:r>
        <w:rPr>
          <w:rFonts w:cs="Arial"/>
          <w:b/>
          <w:i/>
          <w:sz w:val="22"/>
          <w:szCs w:val="22"/>
          <w:lang w:val="sr-Latn-CS"/>
        </w:rPr>
        <w:t>услове за пројектовање</w:t>
      </w:r>
      <w:r>
        <w:rPr>
          <w:rFonts w:cs="Arial"/>
          <w:i/>
          <w:sz w:val="22"/>
          <w:szCs w:val="22"/>
          <w:lang w:val="sr-Latn-CS"/>
        </w:rPr>
        <w:t xml:space="preserve"> водоводне и канализационе мреже, како уличне тако и мреже индивидуалних објеката у целој зони, треба захтевати од Ј.П. „ВОДОВОД“ Врање, а након израђених пројектата, исте треба поднети на увид и </w:t>
      </w:r>
      <w:r>
        <w:rPr>
          <w:rFonts w:cs="Arial"/>
          <w:b/>
          <w:i/>
          <w:sz w:val="22"/>
          <w:szCs w:val="22"/>
          <w:lang w:val="sr-Latn-CS"/>
        </w:rPr>
        <w:t>сагласност на пројектну документацију</w:t>
      </w:r>
      <w:r>
        <w:rPr>
          <w:rFonts w:cs="Arial"/>
          <w:sz w:val="22"/>
          <w:szCs w:val="22"/>
          <w:lang w:val="sr-Latn-CS"/>
        </w:rPr>
        <w:t>.</w:t>
      </w:r>
    </w:p>
    <w:p w:rsidR="00AF2DF4" w:rsidRPr="00AF2DF4" w:rsidRDefault="00AF2DF4" w:rsidP="00737335">
      <w:pPr>
        <w:pStyle w:val="ListParagraph"/>
        <w:spacing w:line="20" w:lineRule="atLeast"/>
        <w:ind w:left="0"/>
        <w:rPr>
          <w:rFonts w:cs="Arial"/>
          <w:sz w:val="22"/>
          <w:szCs w:val="22"/>
        </w:rPr>
      </w:pPr>
    </w:p>
    <w:p w:rsidR="00284E4E" w:rsidRPr="008F16EC" w:rsidRDefault="00086AF6" w:rsidP="00737335">
      <w:pPr>
        <w:pStyle w:val="ListParagraph"/>
        <w:spacing w:line="20" w:lineRule="atLeast"/>
        <w:ind w:left="0"/>
        <w:jc w:val="left"/>
        <w:rPr>
          <w:rFonts w:cs="Arial"/>
          <w:b/>
          <w:sz w:val="22"/>
          <w:szCs w:val="22"/>
          <w:lang w:val="sr-Latn-CS"/>
        </w:rPr>
      </w:pPr>
      <w:r>
        <w:rPr>
          <w:rFonts w:cs="Arial"/>
          <w:b/>
          <w:sz w:val="22"/>
          <w:szCs w:val="22"/>
          <w:lang w:val="sr-Cyrl-CS"/>
        </w:rPr>
        <w:t>Ф</w:t>
      </w:r>
      <w:r w:rsidRPr="008F16EC">
        <w:rPr>
          <w:rFonts w:cs="Arial"/>
          <w:b/>
          <w:sz w:val="22"/>
          <w:szCs w:val="22"/>
          <w:lang w:val="sr-Latn-CS"/>
        </w:rPr>
        <w:t>екална канализациона мрежа</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 xml:space="preserve">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Одвођење употребљених вода из индустрије кроз градски фекални систем представља тему о којој треба озбиљно размишљати у свим фазама реализације идеје о изградњи индустријске зоне. Зависно од карактера индустрије постоје технолошки процеси и операције које захтевају одређене количине воде које се након употребе у тим процесима могу сврстати у различитим категоријама употребљене воде. Такве воде могу да имају одређени степе</w:t>
      </w:r>
      <w:r w:rsidR="00CC271D">
        <w:rPr>
          <w:rFonts w:cs="Arial"/>
          <w:sz w:val="22"/>
          <w:szCs w:val="22"/>
        </w:rPr>
        <w:t>н</w:t>
      </w:r>
      <w:r>
        <w:rPr>
          <w:rFonts w:cs="Arial"/>
          <w:sz w:val="22"/>
          <w:szCs w:val="22"/>
          <w:lang w:val="sr-Latn-CS"/>
        </w:rPr>
        <w:t xml:space="preserve"> токсичности и представљати озбиљну опасност по здравље људи и околине. С друге стране, већина индустријских отпадних вода може да делује агресивно на саме материјале одводника тј, цевне мреже, што углавном зависи од њихове пХ вредности као и од пристуства гасова у њима. С тим у вези треба усвојити материјале који имају довољну отпорност на такве утицаје. Модерни цевоводи од материјала као што су </w:t>
      </w:r>
      <w:r w:rsidR="008620BC">
        <w:rPr>
          <w:rFonts w:cs="Arial"/>
          <w:sz w:val="22"/>
          <w:szCs w:val="22"/>
          <w:lang w:val="sr-Cyrl-CS"/>
        </w:rPr>
        <w:t>п</w:t>
      </w:r>
      <w:r>
        <w:rPr>
          <w:rFonts w:cs="Arial"/>
          <w:sz w:val="22"/>
          <w:szCs w:val="22"/>
          <w:lang w:val="sr-Latn-CS"/>
        </w:rPr>
        <w:t xml:space="preserve">олиетилен, </w:t>
      </w:r>
      <w:r w:rsidR="008620BC">
        <w:rPr>
          <w:rFonts w:cs="Arial"/>
          <w:sz w:val="22"/>
          <w:szCs w:val="22"/>
          <w:lang w:val="sr-Cyrl-CS"/>
        </w:rPr>
        <w:t>п</w:t>
      </w:r>
      <w:r>
        <w:rPr>
          <w:rFonts w:cs="Arial"/>
          <w:sz w:val="22"/>
          <w:szCs w:val="22"/>
          <w:lang w:val="sr-Latn-CS"/>
        </w:rPr>
        <w:t xml:space="preserve">олипропилен </w:t>
      </w:r>
      <w:r w:rsidR="00F92A0A">
        <w:rPr>
          <w:rFonts w:cs="Arial"/>
          <w:sz w:val="22"/>
          <w:szCs w:val="22"/>
          <w:lang w:val="sr-Cyrl-CS"/>
        </w:rPr>
        <w:t>и</w:t>
      </w:r>
      <w:r>
        <w:rPr>
          <w:rFonts w:cs="Arial"/>
          <w:sz w:val="22"/>
          <w:szCs w:val="22"/>
          <w:lang w:val="sr-Latn-CS"/>
        </w:rPr>
        <w:t xml:space="preserve"> унапређени ПВЦ, могу бити добра препорука за такав избор. Треба одабрати варијанте са вишеслојним (мултилаyер) ППР цевима или још боље ГРП цеви од фибергласа, искључиво реномираних произвођа</w:t>
      </w:r>
      <w:r w:rsidR="00AB2196">
        <w:rPr>
          <w:rFonts w:cs="Arial"/>
          <w:sz w:val="22"/>
          <w:szCs w:val="22"/>
          <w:lang w:val="sr-Cyrl-CS"/>
        </w:rPr>
        <w:t>ч</w:t>
      </w:r>
      <w:r>
        <w:rPr>
          <w:rFonts w:cs="Arial"/>
          <w:sz w:val="22"/>
          <w:szCs w:val="22"/>
          <w:lang w:val="sr-Latn-CS"/>
        </w:rPr>
        <w:t>а. Овим планом сагледана је могућност изградње и трасирање</w:t>
      </w:r>
      <w:r w:rsidR="00AB2196">
        <w:rPr>
          <w:rFonts w:cs="Arial"/>
          <w:sz w:val="22"/>
          <w:szCs w:val="22"/>
          <w:lang w:val="sr-Cyrl-CS"/>
        </w:rPr>
        <w:t xml:space="preserve">а </w:t>
      </w:r>
      <w:r>
        <w:rPr>
          <w:rFonts w:cs="Arial"/>
          <w:sz w:val="22"/>
          <w:szCs w:val="22"/>
          <w:lang w:val="sr-Latn-CS"/>
        </w:rPr>
        <w:t>система канализације у зони, а одабир материјала остављен је на избор пројектантима и надлежним предузећима која ће располагати њиме, зависно од типа усвојене индустрије.</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 xml:space="preserve">С друге стране, сваки индустријски објекат или фабрика  тј. целина која буде изграђена у овој индустријској зони, мора имати свој сопствени третман употребљених вода, пре испуштања у градски систем. Тај третман зависи искључиво од врсте индустријских процеса и мора бити усаглашен са Законом о водама, Правилником о испуштању отпадних вода у реципијент  и осталим прописима из ове области. Могу се користитии разни системи за обраду вода као што су механичка предходна обрада, физичко-хемијска обрада и биолошка обрада.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У новије  време постоје савремени уређаји који функционишу на принципу моноблок уградње, који су врло једноставни за кориш</w:t>
      </w:r>
      <w:r w:rsidR="00AF2DF4">
        <w:rPr>
          <w:rFonts w:cs="Arial"/>
          <w:sz w:val="22"/>
          <w:szCs w:val="22"/>
        </w:rPr>
        <w:t>ћ</w:t>
      </w:r>
      <w:r>
        <w:rPr>
          <w:rFonts w:cs="Arial"/>
          <w:sz w:val="22"/>
          <w:szCs w:val="22"/>
          <w:lang w:val="sr-Latn-CS"/>
        </w:rPr>
        <w:t>ење и одржавање.</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 xml:space="preserve">Сваки индивидуални систем за прераду употребљених вода из индустрије, поред основне функције прераде воде, мора да обезбеди континуални мониторинг отпадних вода, што подразумева стална мерења количина и садржаја тих вода и непрекидну проверу предходно задатих параметара и степена пречишћености.  </w:t>
      </w:r>
    </w:p>
    <w:p w:rsidR="00284E4E" w:rsidRDefault="00284E4E" w:rsidP="00737335">
      <w:pPr>
        <w:pStyle w:val="ListParagraph"/>
        <w:spacing w:line="20" w:lineRule="atLeast"/>
        <w:ind w:left="0"/>
        <w:rPr>
          <w:rFonts w:cs="Arial"/>
          <w:sz w:val="22"/>
          <w:szCs w:val="22"/>
          <w:lang w:val="sr-Latn-CS"/>
        </w:rPr>
      </w:pPr>
    </w:p>
    <w:p w:rsidR="00CA79CE" w:rsidRDefault="00CA79CE" w:rsidP="00737335">
      <w:pPr>
        <w:pStyle w:val="ListParagraph"/>
        <w:spacing w:line="20" w:lineRule="atLeast"/>
        <w:ind w:left="0"/>
        <w:rPr>
          <w:rFonts w:cs="Arial"/>
          <w:sz w:val="22"/>
          <w:szCs w:val="22"/>
          <w:lang w:val="sr-Latn-CS"/>
        </w:rPr>
      </w:pPr>
    </w:p>
    <w:p w:rsidR="00CA79CE" w:rsidRDefault="00CA79CE" w:rsidP="00737335">
      <w:pPr>
        <w:pStyle w:val="ListParagraph"/>
        <w:spacing w:line="20" w:lineRule="atLeast"/>
        <w:ind w:left="0"/>
        <w:rPr>
          <w:rFonts w:cs="Arial"/>
          <w:sz w:val="22"/>
          <w:szCs w:val="22"/>
          <w:lang w:val="sr-Latn-CS"/>
        </w:rPr>
      </w:pP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lastRenderedPageBreak/>
        <w:t>Концепција система</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Систем фекалне канализације индустријске зоне конципиран је искључиво као гравитациони, без уређаја за препумпавање.</w:t>
      </w:r>
      <w:r w:rsidR="00AF2DF4">
        <w:rPr>
          <w:rFonts w:cs="Arial"/>
          <w:sz w:val="22"/>
          <w:szCs w:val="22"/>
        </w:rPr>
        <w:t xml:space="preserve"> </w:t>
      </w:r>
      <w:r>
        <w:rPr>
          <w:rFonts w:cs="Arial"/>
          <w:sz w:val="22"/>
          <w:szCs w:val="22"/>
          <w:lang w:val="sr-Latn-CS"/>
        </w:rPr>
        <w:t>Укупна дужина фекалне канализационе мреже је око 2300м. Топографија терена је таква, да постоје јако велики подужни падови које треба савладати приликом пројектовања мреже. Не би требало пројектовати мрежу у којо би брзине тока биле веће од дозвољених тј 3-5м/с јер би то у великој мери утицало агресивно на материјал цевовода а самим тим и на дуготрајност и функционалност система. Правилним распоредом подужних падова цеви, могу се избећи овакви проблеми. Профили цевовода су предвиђени као минимални улични, из разлога што не постоје велике количине употребљене воде а предвиђени профили у датим топографским условима могу испунити своју функцију и у прилично већем капацитету од овде очекиваних. Максимална растојања ревизионих окана морају задовољити услов 160Д. Дубина укопавања цеви треба да буде од 2 до 3м, с тим да се води рачуна да канализациона цев мора увек да буде мин 0.5м дубља од водоводне цеви.</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Услове за прикључење индивидуалних објеката издаје искључиво надлежно јавно предузеће Ј.П. „ВОДОВОД“ Врање као и сву неопходну техничку подршку приликом израде прикључака. Након изградње прикључка, исто предузеће издаје потврду о исправно прикљученом објекту, без које се не може добити употребна дозвола за објекат. Главни цевовод-сабирник из индустријске зоне биће прикључен на главни колектор „Бунушевац“ који је предвиђен у непосредној близини ове локације, са чијом изградњом треба да се крене до краја 2016.</w:t>
      </w:r>
      <w:r w:rsidR="0099278E">
        <w:rPr>
          <w:rFonts w:cs="Arial"/>
          <w:sz w:val="22"/>
          <w:szCs w:val="22"/>
          <w:lang w:val="sr-Cyrl-CS"/>
        </w:rPr>
        <w:t xml:space="preserve"> </w:t>
      </w:r>
      <w:r>
        <w:rPr>
          <w:rFonts w:cs="Arial"/>
          <w:sz w:val="22"/>
          <w:szCs w:val="22"/>
          <w:lang w:val="sr-Latn-CS"/>
        </w:rPr>
        <w:t>године и који сакупља отпадне воде села Бунушевац и Стропско и околна градска насеља. Тако прикупљена вода одводи се до тзв. „јужног слива“ и даље градским колектором према постројењу за прераду отпадних вода града Врања. Сва канализациона инфраструктура може да се изграђује етапно, кроз фазе изградње саме индустријске зоне.</w:t>
      </w:r>
    </w:p>
    <w:p w:rsidR="00284E4E" w:rsidRDefault="00284E4E" w:rsidP="00737335">
      <w:pPr>
        <w:pStyle w:val="ListParagraph"/>
        <w:spacing w:line="20" w:lineRule="atLeast"/>
        <w:ind w:left="0"/>
        <w:rPr>
          <w:rFonts w:cs="Arial"/>
          <w:sz w:val="22"/>
          <w:szCs w:val="22"/>
          <w:lang w:val="sr-Latn-CS"/>
        </w:rPr>
      </w:pPr>
    </w:p>
    <w:p w:rsidR="00284E4E" w:rsidRPr="00F92A0A" w:rsidRDefault="00284E4E" w:rsidP="00737335">
      <w:pPr>
        <w:pStyle w:val="ListParagraph"/>
        <w:spacing w:line="20" w:lineRule="atLeast"/>
        <w:ind w:left="0"/>
        <w:jc w:val="left"/>
        <w:rPr>
          <w:rFonts w:cs="Arial"/>
          <w:b/>
          <w:sz w:val="22"/>
          <w:szCs w:val="22"/>
          <w:lang w:val="sr-Latn-CS"/>
        </w:rPr>
      </w:pPr>
      <w:r w:rsidRPr="00F92A0A">
        <w:rPr>
          <w:rFonts w:cs="Arial"/>
          <w:b/>
          <w:sz w:val="22"/>
          <w:szCs w:val="22"/>
          <w:lang w:val="sr-Latn-CS"/>
        </w:rPr>
        <w:t>А</w:t>
      </w:r>
      <w:r w:rsidR="00086AF6" w:rsidRPr="00F92A0A">
        <w:rPr>
          <w:rFonts w:cs="Arial"/>
          <w:b/>
          <w:sz w:val="22"/>
          <w:szCs w:val="22"/>
          <w:lang w:val="sr-Latn-CS"/>
        </w:rPr>
        <w:t>тмосферска канализација</w:t>
      </w:r>
    </w:p>
    <w:p w:rsidR="00284E4E" w:rsidRDefault="00284E4E" w:rsidP="00737335">
      <w:pPr>
        <w:pStyle w:val="ListParagraph"/>
        <w:spacing w:line="20" w:lineRule="atLeast"/>
        <w:ind w:left="0"/>
        <w:rPr>
          <w:rFonts w:cs="Arial"/>
          <w:sz w:val="22"/>
          <w:szCs w:val="22"/>
          <w:lang w:val="sr-Latn-CS"/>
        </w:rPr>
      </w:pP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Систем градске канализације у Врању, предвиђен је као сепаратни, што значи да постоје одвојени системи фекалне и атмосферске канализације. Тако треба приступити и изради плана ове индустријске зоне и планирати је са сепаратним системом одво</w:t>
      </w:r>
      <w:r w:rsidR="0099278E">
        <w:rPr>
          <w:rFonts w:cs="Arial"/>
          <w:sz w:val="22"/>
          <w:szCs w:val="22"/>
          <w:lang w:val="sr-Cyrl-CS"/>
        </w:rPr>
        <w:t>ђе</w:t>
      </w:r>
      <w:r>
        <w:rPr>
          <w:rFonts w:cs="Arial"/>
          <w:sz w:val="22"/>
          <w:szCs w:val="22"/>
          <w:lang w:val="sr-Latn-CS"/>
        </w:rPr>
        <w:t>њ</w:t>
      </w:r>
      <w:r w:rsidR="0099278E">
        <w:rPr>
          <w:rFonts w:cs="Arial"/>
          <w:sz w:val="22"/>
          <w:szCs w:val="22"/>
          <w:lang w:val="sr-Cyrl-CS"/>
        </w:rPr>
        <w:t>а</w:t>
      </w:r>
      <w:r>
        <w:rPr>
          <w:rFonts w:cs="Arial"/>
          <w:sz w:val="22"/>
          <w:szCs w:val="22"/>
          <w:lang w:val="sr-Latn-CS"/>
        </w:rPr>
        <w:t xml:space="preserve"> воде. Најстроже је забрањено повезивање ова два система  у један, тј прикључивање атмосферске канализације на фекалну и обрнуто. Топографија терена је таква да је је</w:t>
      </w:r>
      <w:r w:rsidR="0099278E">
        <w:rPr>
          <w:rFonts w:cs="Arial"/>
          <w:sz w:val="22"/>
          <w:szCs w:val="22"/>
          <w:lang w:val="sr-Latn-CS"/>
        </w:rPr>
        <w:t>д</w:t>
      </w:r>
      <w:r>
        <w:rPr>
          <w:rFonts w:cs="Arial"/>
          <w:sz w:val="22"/>
          <w:szCs w:val="22"/>
          <w:lang w:val="sr-Latn-CS"/>
        </w:rPr>
        <w:t xml:space="preserve">ноставно одвести атмосферске воде из овог слива у низводне сливове и у реципијенте.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Концепција система</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Главни пријемник ДН400, ове зоне треба да прикупи све воде из бочних улица и спроведе до оближњег потока. Количине вода које треба евакуисати из ове зоне могу бити и до 500л/с, зависно од степена изграђености зоне и материјала облоге спољних површина, кровова и сл., који се буду употребљавали. С обзиром на велике вредности подужних падова терена, требало би пројектовати каскаде и таложнике на рачунском растојању за дате услове. Брзине тока за ове протоке не би требало да пређу вредности преко 3м/с. Материјали од којих ће бити изграђени колектори треба да буду савремени са карактеристикама које гарантују дуготрајност и поузданост у експлоатацији. За овакве подужне падове не би требало предвидети цеви од бетона већ искључиво од пластике. Дубине укупавања цеви треба да буду до 3м. Дужина атмосферског цевовода у зони је око 2200м.</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Површинску воду треба прихватати сливницима који могу бити класичног типа, хоризонтални са решетком непосредно уз ивичњак, или модернијег типа, са бочним уливом  и каналом интегрисаним у сам ивичњак. Број и распоред сливника зависи искључиво од подужног и попречног пада саобраћајнице, тако да је пре приступања пројектовању атмсферске канализације, неопходно прво израдити пројекат саобраћајнице и затим га доставити пројектантима канализације.</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 xml:space="preserve">Реципијенти каналисане воде из ове зоне могу бити било који поток, река или водоток у самој близини колектора до којег се најкраћим путем може довести вода. Не би </w:t>
      </w:r>
      <w:r>
        <w:rPr>
          <w:rFonts w:cs="Arial"/>
          <w:sz w:val="22"/>
          <w:szCs w:val="22"/>
          <w:lang w:val="sr-Latn-CS"/>
        </w:rPr>
        <w:lastRenderedPageBreak/>
        <w:t xml:space="preserve">требало колекторе водити паралелно са водотоковима јер је то нерационално из више аскпеката. С обзиром да се ради о површинским водама из погона индустрије, непосредно пре излива колектора у реципијент, треба пројектовати таложник и сепаратор уља.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 xml:space="preserve">Условима за прикључење објеката индустрије на јавни систем атмосферске канализације, предвиђена је и изградња локалних таложника и сепаратора уља, у оквиру самог индустријског објекта непосредно пред излив у градски колектор. </w:t>
      </w:r>
    </w:p>
    <w:p w:rsidR="00284E4E" w:rsidRDefault="00284E4E" w:rsidP="00737335">
      <w:pPr>
        <w:pStyle w:val="ListParagraph"/>
        <w:spacing w:line="20" w:lineRule="atLeast"/>
        <w:ind w:left="0"/>
        <w:rPr>
          <w:rFonts w:cs="Arial"/>
          <w:sz w:val="22"/>
          <w:szCs w:val="22"/>
          <w:lang w:val="sr-Latn-CS"/>
        </w:rPr>
      </w:pPr>
      <w:r>
        <w:rPr>
          <w:rFonts w:cs="Arial"/>
          <w:sz w:val="22"/>
          <w:szCs w:val="22"/>
          <w:lang w:val="sr-Latn-CS"/>
        </w:rPr>
        <w:t>Сви планирани радови на прикључењу атмосферских система индустрије на улични цевовод, морају бити синхронизовани са условима и правилима које прописује надлежно јавно предузеће, потпуно исто као и за водоводну и фекалну канализациону мрежу.</w:t>
      </w:r>
    </w:p>
    <w:p w:rsidR="00284E4E" w:rsidRDefault="00284E4E" w:rsidP="00737335">
      <w:pPr>
        <w:pStyle w:val="ListParagraph"/>
        <w:spacing w:line="20" w:lineRule="atLeast"/>
        <w:ind w:left="0"/>
        <w:rPr>
          <w:rFonts w:cs="Arial"/>
          <w:sz w:val="22"/>
          <w:szCs w:val="22"/>
          <w:lang w:val="sr-Latn-CS"/>
        </w:rPr>
      </w:pPr>
    </w:p>
    <w:p w:rsidR="00284E4E" w:rsidRDefault="00284E4E" w:rsidP="00737335">
      <w:pPr>
        <w:pStyle w:val="ListParagraph"/>
        <w:spacing w:line="20" w:lineRule="atLeast"/>
        <w:ind w:left="0"/>
        <w:rPr>
          <w:rFonts w:cs="Arial"/>
          <w:i/>
          <w:sz w:val="22"/>
          <w:szCs w:val="22"/>
          <w:lang w:val="sr-Latn-CS"/>
        </w:rPr>
      </w:pPr>
      <w:r>
        <w:rPr>
          <w:rFonts w:cs="Arial"/>
          <w:i/>
          <w:sz w:val="22"/>
          <w:szCs w:val="22"/>
          <w:lang w:val="sr-Latn-CS"/>
        </w:rPr>
        <w:t xml:space="preserve">Овим планом хидротехничких инсталација у индустријској зони </w:t>
      </w:r>
      <w:r>
        <w:rPr>
          <w:rFonts w:cs="Arial"/>
          <w:i/>
          <w:color w:val="FF0000"/>
          <w:sz w:val="22"/>
          <w:szCs w:val="22"/>
          <w:lang w:val="sr-Latn-CS"/>
        </w:rPr>
        <w:t>„</w:t>
      </w:r>
      <w:r>
        <w:rPr>
          <w:rFonts w:cs="Arial"/>
          <w:i/>
          <w:sz w:val="22"/>
          <w:szCs w:val="22"/>
          <w:lang w:val="sr-Latn-CS"/>
        </w:rPr>
        <w:t>Бунушевац 3“,постављена је рационална и функционална диспозиција система цевне мреже, коју треба усвојити као основну смерницу у даљој изради техничке документације и самој изградњи објеката. Све препоруке из ове анализе треба усвојити, док евентуалне промене концепције било ког система цевовода, треба доказати и образложити одговарајућом техничком документацијом.</w:t>
      </w:r>
    </w:p>
    <w:p w:rsidR="00284E4E" w:rsidRDefault="00284E4E" w:rsidP="00737335">
      <w:pPr>
        <w:pStyle w:val="ListParagraph"/>
        <w:spacing w:line="20" w:lineRule="atLeast"/>
        <w:ind w:left="0"/>
        <w:rPr>
          <w:rFonts w:cs="Arial"/>
          <w:i/>
          <w:sz w:val="22"/>
          <w:szCs w:val="22"/>
          <w:lang w:val="sr-Latn-CS"/>
        </w:rPr>
      </w:pPr>
    </w:p>
    <w:p w:rsidR="00221D9E" w:rsidRPr="008E09F1" w:rsidRDefault="00632733" w:rsidP="00737335">
      <w:pPr>
        <w:tabs>
          <w:tab w:val="left" w:pos="800"/>
        </w:tabs>
        <w:autoSpaceDE w:val="0"/>
        <w:autoSpaceDN w:val="0"/>
        <w:adjustRightInd w:val="0"/>
        <w:spacing w:line="20" w:lineRule="atLeast"/>
        <w:rPr>
          <w:rFonts w:eastAsia="Arial-BoldMT" w:cs="Arial"/>
          <w:b/>
          <w:bCs/>
          <w:sz w:val="22"/>
          <w:szCs w:val="22"/>
          <w:lang w:val="ru-RU"/>
        </w:rPr>
      </w:pPr>
      <w:r w:rsidRPr="008E09F1">
        <w:rPr>
          <w:rFonts w:eastAsia="Arial-BoldMT" w:cs="Arial"/>
          <w:b/>
          <w:bCs/>
          <w:sz w:val="22"/>
          <w:szCs w:val="22"/>
          <w:lang w:val="ru-RU"/>
        </w:rPr>
        <w:t>2.2.3.3.</w:t>
      </w:r>
      <w:r w:rsidR="00221D9E" w:rsidRPr="008E09F1">
        <w:rPr>
          <w:rFonts w:eastAsia="Arial-BoldMT" w:cs="Arial"/>
          <w:b/>
          <w:bCs/>
          <w:sz w:val="22"/>
          <w:szCs w:val="22"/>
          <w:lang w:val="ru-RU"/>
        </w:rPr>
        <w:t xml:space="preserve"> Енергетска инфраструктура</w:t>
      </w:r>
    </w:p>
    <w:p w:rsidR="00221D9E" w:rsidRPr="008E09F1" w:rsidRDefault="00221D9E" w:rsidP="00737335">
      <w:pPr>
        <w:tabs>
          <w:tab w:val="left" w:pos="800"/>
        </w:tabs>
        <w:autoSpaceDE w:val="0"/>
        <w:autoSpaceDN w:val="0"/>
        <w:adjustRightInd w:val="0"/>
        <w:spacing w:line="20" w:lineRule="atLeast"/>
        <w:rPr>
          <w:rFonts w:eastAsia="Arial-BoldMT" w:cs="Arial"/>
          <w:b/>
          <w:bCs/>
          <w:sz w:val="22"/>
          <w:szCs w:val="22"/>
          <w:lang w:val="ru-RU"/>
        </w:rPr>
      </w:pPr>
    </w:p>
    <w:p w:rsidR="006B7408" w:rsidRPr="006B7408" w:rsidRDefault="006B7408" w:rsidP="00737335">
      <w:pPr>
        <w:spacing w:line="20" w:lineRule="atLeast"/>
        <w:jc w:val="both"/>
        <w:rPr>
          <w:b/>
          <w:sz w:val="22"/>
          <w:szCs w:val="22"/>
          <w:lang w:val="sr-Cyrl-CS"/>
        </w:rPr>
      </w:pPr>
      <w:r w:rsidRPr="006B7408">
        <w:rPr>
          <w:b/>
          <w:sz w:val="22"/>
          <w:szCs w:val="22"/>
          <w:lang w:val="sr-Cyrl-CS"/>
        </w:rPr>
        <w:t>Опис постојећег стања</w:t>
      </w:r>
    </w:p>
    <w:p w:rsidR="006B7408" w:rsidRPr="002F26E5" w:rsidRDefault="00AE61E6" w:rsidP="00737335">
      <w:pPr>
        <w:spacing w:line="20" w:lineRule="atLeast"/>
        <w:ind w:firstLine="720"/>
        <w:jc w:val="both"/>
        <w:rPr>
          <w:sz w:val="22"/>
          <w:szCs w:val="22"/>
        </w:rPr>
      </w:pPr>
      <w:r>
        <w:rPr>
          <w:sz w:val="22"/>
          <w:szCs w:val="22"/>
          <w:lang w:val="sr-Cyrl-CS"/>
        </w:rPr>
        <w:t>На подручју које</w:t>
      </w:r>
      <w:r w:rsidR="006B7408" w:rsidRPr="002F26E5">
        <w:rPr>
          <w:sz w:val="22"/>
          <w:szCs w:val="22"/>
          <w:lang w:val="sr-Cyrl-CS"/>
        </w:rPr>
        <w:t xml:space="preserve"> је обухваћено  планом детаљне регулације привредно радне зоне Бунушевац</w:t>
      </w:r>
      <w:r w:rsidR="00F92A0A">
        <w:rPr>
          <w:sz w:val="22"/>
          <w:szCs w:val="22"/>
          <w:lang w:val="sr-Cyrl-CS"/>
        </w:rPr>
        <w:t xml:space="preserve"> </w:t>
      </w:r>
      <w:r w:rsidR="006B7408" w:rsidRPr="002F26E5">
        <w:rPr>
          <w:sz w:val="22"/>
          <w:szCs w:val="22"/>
        </w:rPr>
        <w:t>3</w:t>
      </w:r>
      <w:r w:rsidR="006B7408" w:rsidRPr="002F26E5">
        <w:rPr>
          <w:sz w:val="22"/>
          <w:szCs w:val="22"/>
          <w:lang w:val="sr-Cyrl-CS"/>
        </w:rPr>
        <w:t xml:space="preserve"> у Врању, постоје електроенергетске инсталације у виду надземних 10 kV, 1 kV </w:t>
      </w:r>
      <w:r w:rsidR="006B7408" w:rsidRPr="002F26E5">
        <w:rPr>
          <w:sz w:val="22"/>
          <w:szCs w:val="22"/>
        </w:rPr>
        <w:t>који су у функцији напајања дела села</w:t>
      </w:r>
      <w:r w:rsidR="006B7408" w:rsidRPr="002F26E5">
        <w:rPr>
          <w:sz w:val="22"/>
          <w:szCs w:val="22"/>
          <w:lang w:val="sr-Cyrl-CS"/>
        </w:rPr>
        <w:t xml:space="preserve">. </w:t>
      </w:r>
    </w:p>
    <w:p w:rsidR="006B7408" w:rsidRPr="002F26E5" w:rsidRDefault="006B7408" w:rsidP="00737335">
      <w:pPr>
        <w:spacing w:line="20" w:lineRule="atLeast"/>
        <w:ind w:firstLine="720"/>
        <w:jc w:val="both"/>
        <w:rPr>
          <w:sz w:val="22"/>
          <w:szCs w:val="22"/>
        </w:rPr>
      </w:pPr>
      <w:r w:rsidRPr="002F26E5">
        <w:rPr>
          <w:sz w:val="22"/>
          <w:szCs w:val="22"/>
          <w:lang w:val="sr-Cyrl-CS"/>
        </w:rPr>
        <w:t>Водови 10 к</w:t>
      </w:r>
      <w:r w:rsidRPr="002F26E5">
        <w:rPr>
          <w:sz w:val="22"/>
          <w:szCs w:val="22"/>
        </w:rPr>
        <w:t>V за н</w:t>
      </w:r>
      <w:r w:rsidRPr="002F26E5">
        <w:rPr>
          <w:sz w:val="22"/>
          <w:szCs w:val="22"/>
          <w:lang w:val="sr-Cyrl-CS"/>
        </w:rPr>
        <w:t>апајање привредно радне зоне Бунушевац</w:t>
      </w:r>
      <w:r w:rsidR="00AF2DF4">
        <w:rPr>
          <w:sz w:val="22"/>
          <w:szCs w:val="22"/>
          <w:lang w:val="sr-Cyrl-CS"/>
        </w:rPr>
        <w:t xml:space="preserve"> </w:t>
      </w:r>
      <w:r w:rsidRPr="002F26E5">
        <w:rPr>
          <w:sz w:val="22"/>
          <w:szCs w:val="22"/>
          <w:lang w:val="sr-Cyrl-CS"/>
        </w:rPr>
        <w:t xml:space="preserve">2 из </w:t>
      </w:r>
      <w:r w:rsidRPr="002F26E5">
        <w:rPr>
          <w:sz w:val="22"/>
          <w:szCs w:val="22"/>
        </w:rPr>
        <w:t xml:space="preserve">TС 110/35/10 kV </w:t>
      </w:r>
      <w:r w:rsidRPr="002F26E5">
        <w:rPr>
          <w:sz w:val="22"/>
          <w:szCs w:val="22"/>
          <w:lang w:val="sr-Cyrl-CS"/>
        </w:rPr>
        <w:t>''Врање 2'' су уз границу области обухваћене планом детаљне регулације зоне Бунушевац</w:t>
      </w:r>
      <w:r w:rsidR="00F92A0A">
        <w:rPr>
          <w:sz w:val="22"/>
          <w:szCs w:val="22"/>
          <w:lang w:val="sr-Cyrl-CS"/>
        </w:rPr>
        <w:t xml:space="preserve"> </w:t>
      </w:r>
      <w:r w:rsidRPr="002F26E5">
        <w:rPr>
          <w:sz w:val="22"/>
          <w:szCs w:val="22"/>
          <w:lang w:val="sr-Cyrl-CS"/>
        </w:rPr>
        <w:t>3, у трасама које су већ дате планом детаљне регулације привредно радне зоне Бунушевац</w:t>
      </w:r>
      <w:r w:rsidR="00CC271D">
        <w:rPr>
          <w:sz w:val="22"/>
          <w:szCs w:val="22"/>
          <w:lang w:val="sr-Cyrl-CS"/>
        </w:rPr>
        <w:t xml:space="preserve"> </w:t>
      </w:r>
      <w:r w:rsidRPr="002F26E5">
        <w:rPr>
          <w:sz w:val="22"/>
          <w:szCs w:val="22"/>
          <w:lang w:val="sr-Cyrl-CS"/>
        </w:rPr>
        <w:t>2. По овим трасама, а засебним кабловским водовима,  ће се напајати привредно радна зона Бунушевац</w:t>
      </w:r>
      <w:r w:rsidR="00F92A0A">
        <w:rPr>
          <w:sz w:val="22"/>
          <w:szCs w:val="22"/>
          <w:lang w:val="sr-Cyrl-CS"/>
        </w:rPr>
        <w:t xml:space="preserve"> </w:t>
      </w:r>
      <w:r w:rsidRPr="002F26E5">
        <w:rPr>
          <w:sz w:val="22"/>
          <w:szCs w:val="22"/>
          <w:lang w:val="sr-Cyrl-CS"/>
        </w:rPr>
        <w:t xml:space="preserve">3 из постојеће ТС </w:t>
      </w:r>
      <w:r w:rsidRPr="002F26E5">
        <w:rPr>
          <w:sz w:val="22"/>
          <w:szCs w:val="22"/>
        </w:rPr>
        <w:t xml:space="preserve">110/35/10 kV </w:t>
      </w:r>
      <w:r w:rsidRPr="002F26E5">
        <w:rPr>
          <w:sz w:val="22"/>
          <w:szCs w:val="22"/>
          <w:lang w:val="sr-Cyrl-CS"/>
        </w:rPr>
        <w:t>''Врање 2'' и то водови ће са јужне стране, тротоаром главне саобраћајнице улазити у области плана</w:t>
      </w:r>
      <w:r w:rsidRPr="002F26E5">
        <w:rPr>
          <w:sz w:val="22"/>
          <w:szCs w:val="22"/>
        </w:rPr>
        <w:t xml:space="preserve">. </w:t>
      </w:r>
    </w:p>
    <w:p w:rsidR="006B7408" w:rsidRPr="002F26E5" w:rsidRDefault="006B7408" w:rsidP="00737335">
      <w:pPr>
        <w:spacing w:line="20" w:lineRule="atLeast"/>
        <w:ind w:firstLine="720"/>
        <w:jc w:val="both"/>
        <w:rPr>
          <w:sz w:val="22"/>
          <w:szCs w:val="22"/>
          <w:lang w:val="sr-Cyrl-CS"/>
        </w:rPr>
      </w:pPr>
      <w:r w:rsidRPr="002F26E5">
        <w:rPr>
          <w:sz w:val="22"/>
          <w:szCs w:val="22"/>
          <w:lang w:val="sr-Cyrl-CS"/>
        </w:rPr>
        <w:t>На приложеном цртежу постојећег стања уцртане су  трасе постојећих водова, сагласно копији ЕД Врање и стању на терену.</w:t>
      </w:r>
    </w:p>
    <w:p w:rsidR="006B7408" w:rsidRPr="006B7408" w:rsidRDefault="006B7408" w:rsidP="00737335">
      <w:pPr>
        <w:spacing w:line="20" w:lineRule="atLeast"/>
        <w:ind w:firstLine="1309"/>
        <w:jc w:val="both"/>
        <w:rPr>
          <w:sz w:val="22"/>
          <w:szCs w:val="22"/>
          <w:lang w:val="sr-Cyrl-CS"/>
        </w:rPr>
      </w:pPr>
    </w:p>
    <w:p w:rsidR="006B7408" w:rsidRPr="006B7408" w:rsidRDefault="006B7408" w:rsidP="00737335">
      <w:pPr>
        <w:spacing w:line="20" w:lineRule="atLeast"/>
        <w:jc w:val="both"/>
        <w:rPr>
          <w:b/>
          <w:sz w:val="22"/>
          <w:szCs w:val="22"/>
          <w:lang w:val="sr-Cyrl-CS"/>
        </w:rPr>
      </w:pPr>
      <w:r w:rsidRPr="006B7408">
        <w:rPr>
          <w:b/>
          <w:sz w:val="22"/>
          <w:szCs w:val="22"/>
          <w:lang w:val="sr-Cyrl-CS"/>
        </w:rPr>
        <w:t>Технички услови</w:t>
      </w:r>
    </w:p>
    <w:p w:rsidR="006B7408" w:rsidRPr="006B7408" w:rsidRDefault="006B7408" w:rsidP="00737335">
      <w:pPr>
        <w:spacing w:line="20" w:lineRule="atLeast"/>
        <w:jc w:val="both"/>
        <w:rPr>
          <w:sz w:val="22"/>
          <w:szCs w:val="22"/>
          <w:lang w:val="sr-Cyrl-CS"/>
        </w:rPr>
      </w:pPr>
    </w:p>
    <w:p w:rsidR="006B7408" w:rsidRPr="006B7408" w:rsidRDefault="006B7408" w:rsidP="00737335">
      <w:pPr>
        <w:spacing w:line="20" w:lineRule="atLeast"/>
        <w:jc w:val="both"/>
        <w:rPr>
          <w:sz w:val="22"/>
          <w:szCs w:val="22"/>
          <w:lang w:val="sr-Cyrl-CS"/>
        </w:rPr>
      </w:pPr>
      <w:r w:rsidRPr="006B7408">
        <w:rPr>
          <w:sz w:val="22"/>
          <w:szCs w:val="22"/>
          <w:lang w:val="sr-Cyrl-CS"/>
        </w:rPr>
        <w:tab/>
        <w:t>Постојећа новоизграђена трансформаторска станица ТС 110/35/10 kV Врање2</w:t>
      </w:r>
      <w:r w:rsidRPr="006B7408">
        <w:rPr>
          <w:sz w:val="22"/>
          <w:szCs w:val="22"/>
        </w:rPr>
        <w:t>,</w:t>
      </w:r>
      <w:r w:rsidRPr="006B7408">
        <w:rPr>
          <w:sz w:val="22"/>
          <w:szCs w:val="22"/>
          <w:lang w:val="sr-Cyrl-CS"/>
        </w:rPr>
        <w:t xml:space="preserve"> снаге 2х31,5</w:t>
      </w:r>
      <w:r w:rsidRPr="006B7408">
        <w:rPr>
          <w:sz w:val="22"/>
          <w:szCs w:val="22"/>
        </w:rPr>
        <w:t>MVA</w:t>
      </w:r>
      <w:r w:rsidRPr="006B7408">
        <w:rPr>
          <w:sz w:val="22"/>
          <w:szCs w:val="22"/>
          <w:lang w:val="sr-Cyrl-CS"/>
        </w:rPr>
        <w:t xml:space="preserve"> </w:t>
      </w:r>
      <w:r w:rsidRPr="006B7408">
        <w:rPr>
          <w:sz w:val="22"/>
          <w:szCs w:val="22"/>
        </w:rPr>
        <w:t xml:space="preserve">омогућава стабилан извор напајања, и  у непосредној је близини области плана детаљне регулације. За конкретна прикључења појединих објеката </w:t>
      </w:r>
      <w:r w:rsidRPr="006B7408">
        <w:rPr>
          <w:sz w:val="22"/>
          <w:szCs w:val="22"/>
          <w:lang w:val="sr-Cyrl-CS"/>
        </w:rPr>
        <w:t>у области  плана детаљне регулације техничке услове ће у складу са овде предвиђеним трасама издавати надлежно електродистрибутивно предузеће.</w:t>
      </w:r>
    </w:p>
    <w:p w:rsidR="006B7408" w:rsidRPr="006B7408" w:rsidRDefault="006B7408" w:rsidP="00737335">
      <w:pPr>
        <w:spacing w:line="20" w:lineRule="atLeast"/>
        <w:jc w:val="both"/>
        <w:rPr>
          <w:sz w:val="22"/>
          <w:szCs w:val="22"/>
          <w:lang w:val="sr-Cyrl-CS"/>
        </w:rPr>
      </w:pPr>
    </w:p>
    <w:p w:rsidR="006B7408" w:rsidRPr="006B7408" w:rsidRDefault="006B7408" w:rsidP="00737335">
      <w:pPr>
        <w:spacing w:line="20" w:lineRule="atLeast"/>
        <w:jc w:val="both"/>
        <w:rPr>
          <w:b/>
          <w:sz w:val="22"/>
          <w:szCs w:val="22"/>
          <w:lang w:val="sr-Cyrl-CS"/>
        </w:rPr>
      </w:pPr>
      <w:r w:rsidRPr="006B7408">
        <w:rPr>
          <w:b/>
          <w:sz w:val="22"/>
          <w:szCs w:val="22"/>
          <w:lang w:val="sr-Cyrl-CS"/>
        </w:rPr>
        <w:t>Опис планираног стања</w:t>
      </w:r>
    </w:p>
    <w:p w:rsidR="006B7408" w:rsidRPr="006B7408" w:rsidRDefault="006B7408" w:rsidP="00737335">
      <w:pPr>
        <w:spacing w:line="20" w:lineRule="atLeast"/>
        <w:jc w:val="both"/>
        <w:rPr>
          <w:sz w:val="22"/>
          <w:szCs w:val="22"/>
          <w:lang w:val="sr-Cyrl-CS"/>
        </w:rPr>
      </w:pPr>
    </w:p>
    <w:p w:rsidR="006B7408" w:rsidRPr="006B7408" w:rsidRDefault="006B7408" w:rsidP="00737335">
      <w:pPr>
        <w:spacing w:line="20" w:lineRule="atLeast"/>
        <w:ind w:firstLine="720"/>
        <w:jc w:val="both"/>
        <w:rPr>
          <w:sz w:val="22"/>
          <w:szCs w:val="22"/>
          <w:lang w:val="sr-Cyrl-CS"/>
        </w:rPr>
      </w:pPr>
      <w:r w:rsidRPr="006B7408">
        <w:rPr>
          <w:sz w:val="22"/>
          <w:szCs w:val="22"/>
          <w:lang w:val="sr-Cyrl-CS"/>
        </w:rPr>
        <w:t>Планом детаљне регулације привредно радне зоне Бунушевац</w:t>
      </w:r>
      <w:r w:rsidR="00AF2DF4">
        <w:rPr>
          <w:sz w:val="22"/>
          <w:szCs w:val="22"/>
          <w:lang w:val="sr-Cyrl-CS"/>
        </w:rPr>
        <w:t xml:space="preserve"> </w:t>
      </w:r>
      <w:r w:rsidRPr="006B7408">
        <w:rPr>
          <w:sz w:val="22"/>
          <w:szCs w:val="22"/>
        </w:rPr>
        <w:t>3</w:t>
      </w:r>
      <w:r w:rsidRPr="006B7408">
        <w:rPr>
          <w:sz w:val="22"/>
          <w:szCs w:val="22"/>
          <w:lang w:val="sr-Cyrl-CS"/>
        </w:rPr>
        <w:t xml:space="preserve"> у Врању, вeћи дeo прoстoрa нaмeњeн je пoслoвнo-прoизвoдним дeлaтнoстимa (oбjeкти прoизвoднoг и услужнoг зaнaтствa, склaдишни oбjекти и сличнo). Трасе планираних </w:t>
      </w:r>
      <w:r w:rsidRPr="006B7408">
        <w:rPr>
          <w:sz w:val="22"/>
          <w:szCs w:val="22"/>
        </w:rPr>
        <w:t xml:space="preserve">дистрибутивних електроенергетских </w:t>
      </w:r>
      <w:r w:rsidRPr="006B7408">
        <w:rPr>
          <w:sz w:val="22"/>
          <w:szCs w:val="22"/>
          <w:lang w:val="sr-Cyrl-CS"/>
        </w:rPr>
        <w:t>водова и локације дистрибутивних трансформаторских станица ТС 10/0,4 кВ су предвиђене уз уважавање чињенице да је прeпaрцeлaциja дaтa кao прeдлoг, штo знaчи дa je мoгућe укoликo сe укaжe пoтрeбa пaрцeлисaти вeћe пaрцeлe нa нeкoликo мaњих или прeпaрцeлисaти нeкoликo мaњих у вeћу, а свe у зaвиснoсти oд конкретне пoтрeбe будућих инвeститoрa.</w:t>
      </w:r>
    </w:p>
    <w:p w:rsidR="006B7408" w:rsidRDefault="006B7408" w:rsidP="00737335">
      <w:pPr>
        <w:spacing w:line="20" w:lineRule="atLeast"/>
        <w:ind w:firstLine="720"/>
        <w:jc w:val="both"/>
        <w:rPr>
          <w:sz w:val="22"/>
          <w:szCs w:val="22"/>
          <w:lang w:val="sr-Cyrl-CS"/>
        </w:rPr>
      </w:pPr>
      <w:r w:rsidRPr="006B7408">
        <w:rPr>
          <w:sz w:val="22"/>
          <w:szCs w:val="22"/>
          <w:lang w:val="sr-Cyrl-CS"/>
        </w:rPr>
        <w:t>Из тих разлога су, планирана електроенергетска мрежа и електроенергетски објекти у овој зони, предвиђени са довољном снагом и капацитетом за будуће садржаје.</w:t>
      </w:r>
    </w:p>
    <w:p w:rsidR="000E6522" w:rsidRDefault="000E6522" w:rsidP="00737335">
      <w:pPr>
        <w:spacing w:line="20" w:lineRule="atLeast"/>
        <w:ind w:firstLine="720"/>
        <w:jc w:val="both"/>
        <w:rPr>
          <w:sz w:val="22"/>
          <w:szCs w:val="22"/>
          <w:lang w:val="sr-Cyrl-CS"/>
        </w:rPr>
      </w:pPr>
    </w:p>
    <w:p w:rsidR="000E6522" w:rsidRPr="006B7408" w:rsidRDefault="000E6522" w:rsidP="00737335">
      <w:pPr>
        <w:spacing w:line="20" w:lineRule="atLeast"/>
        <w:ind w:firstLine="720"/>
        <w:jc w:val="both"/>
        <w:rPr>
          <w:sz w:val="22"/>
          <w:szCs w:val="22"/>
          <w:lang w:val="sr-Cyrl-CS"/>
        </w:rPr>
      </w:pPr>
    </w:p>
    <w:p w:rsidR="006B7408" w:rsidRPr="006B7408" w:rsidRDefault="006B7408" w:rsidP="00737335">
      <w:pPr>
        <w:spacing w:line="20" w:lineRule="atLeast"/>
        <w:jc w:val="both"/>
        <w:rPr>
          <w:sz w:val="22"/>
          <w:szCs w:val="22"/>
          <w:lang w:val="sr-Cyrl-CS"/>
        </w:rPr>
      </w:pPr>
      <w:r w:rsidRPr="006B7408">
        <w:rPr>
          <w:sz w:val="22"/>
          <w:szCs w:val="22"/>
          <w:lang w:val="sr-Cyrl-CS"/>
        </w:rPr>
        <w:lastRenderedPageBreak/>
        <w:t>Трансформаторске станице</w:t>
      </w:r>
    </w:p>
    <w:p w:rsidR="006B7408" w:rsidRDefault="006B7408" w:rsidP="00737335">
      <w:pPr>
        <w:spacing w:line="20" w:lineRule="atLeast"/>
        <w:ind w:firstLine="720"/>
        <w:jc w:val="both"/>
        <w:rPr>
          <w:sz w:val="22"/>
          <w:szCs w:val="22"/>
          <w:lang w:val="sr-Cyrl-CS"/>
        </w:rPr>
      </w:pPr>
      <w:r w:rsidRPr="006B7408">
        <w:rPr>
          <w:sz w:val="22"/>
          <w:szCs w:val="22"/>
          <w:lang w:val="sr-Cyrl-CS"/>
        </w:rPr>
        <w:t>За перспективно напајање области обухваћене планом детаљне регулације привредно радне зоне Бунушевац</w:t>
      </w:r>
      <w:r w:rsidR="00AF2DF4">
        <w:rPr>
          <w:sz w:val="22"/>
          <w:szCs w:val="22"/>
          <w:lang w:val="sr-Cyrl-CS"/>
        </w:rPr>
        <w:t xml:space="preserve"> </w:t>
      </w:r>
      <w:r w:rsidRPr="006B7408">
        <w:rPr>
          <w:sz w:val="22"/>
          <w:szCs w:val="22"/>
          <w:lang w:val="sr-Cyrl-CS"/>
        </w:rPr>
        <w:t xml:space="preserve">3 планирано </w:t>
      </w:r>
      <w:r w:rsidRPr="00AF2DF4">
        <w:rPr>
          <w:sz w:val="22"/>
          <w:szCs w:val="22"/>
          <w:lang w:val="sr-Cyrl-CS"/>
        </w:rPr>
        <w:t>је 7</w:t>
      </w:r>
      <w:r w:rsidRPr="006B7408">
        <w:rPr>
          <w:sz w:val="22"/>
          <w:szCs w:val="22"/>
          <w:lang w:val="sr-Cyrl-CS"/>
        </w:rPr>
        <w:t xml:space="preserve"> трансформаторских станице ТС 10/0,4 kV снаге до 1000</w:t>
      </w:r>
      <w:r w:rsidRPr="006B7408">
        <w:rPr>
          <w:sz w:val="22"/>
          <w:szCs w:val="22"/>
        </w:rPr>
        <w:t xml:space="preserve">kVA са прстенастим напајањем преко 3 кабловска вода из </w:t>
      </w:r>
      <w:r w:rsidRPr="006B7408">
        <w:rPr>
          <w:sz w:val="22"/>
          <w:szCs w:val="22"/>
          <w:lang w:val="sr-Cyrl-CS"/>
        </w:rPr>
        <w:t xml:space="preserve"> ТС 110/35/10 kV Врање2 чије су трасе и локације дате у графичком прилогу. Локација планираних трафостаница је прдвиђена на принципу симетричног оптерећења, док ће микролокација и коначна снага бити дефинисана и условљена наменом и потребном снагом будућих објеката. </w:t>
      </w:r>
    </w:p>
    <w:p w:rsidR="002F26E5" w:rsidRPr="006B7408" w:rsidRDefault="002F26E5" w:rsidP="00737335">
      <w:pPr>
        <w:spacing w:line="20" w:lineRule="atLeast"/>
        <w:ind w:firstLine="720"/>
        <w:jc w:val="both"/>
        <w:rPr>
          <w:sz w:val="22"/>
          <w:szCs w:val="22"/>
          <w:lang w:val="sr-Cyrl-CS"/>
        </w:rPr>
      </w:pPr>
    </w:p>
    <w:p w:rsidR="006B7408" w:rsidRPr="002F26E5" w:rsidRDefault="006B7408" w:rsidP="00737335">
      <w:pPr>
        <w:spacing w:line="20" w:lineRule="atLeast"/>
        <w:jc w:val="both"/>
        <w:rPr>
          <w:b/>
          <w:sz w:val="22"/>
          <w:szCs w:val="22"/>
          <w:lang w:val="sr-Cyrl-CS"/>
        </w:rPr>
      </w:pPr>
      <w:r w:rsidRPr="002F26E5">
        <w:rPr>
          <w:b/>
          <w:sz w:val="22"/>
          <w:szCs w:val="22"/>
          <w:lang w:val="sr-Cyrl-CS"/>
        </w:rPr>
        <w:t>Кабловски водови</w:t>
      </w:r>
    </w:p>
    <w:p w:rsidR="006B7408" w:rsidRPr="006B7408" w:rsidRDefault="006B7408" w:rsidP="00737335">
      <w:pPr>
        <w:spacing w:line="20" w:lineRule="atLeast"/>
        <w:ind w:firstLine="720"/>
        <w:jc w:val="both"/>
        <w:rPr>
          <w:sz w:val="22"/>
          <w:szCs w:val="22"/>
          <w:lang w:val="sr-Cyrl-CS"/>
        </w:rPr>
      </w:pPr>
      <w:r w:rsidRPr="006B7408">
        <w:rPr>
          <w:sz w:val="22"/>
          <w:szCs w:val="22"/>
          <w:lang w:val="sr-Cyrl-CS"/>
        </w:rPr>
        <w:t>Потенција</w:t>
      </w:r>
      <w:r w:rsidR="000E6522">
        <w:rPr>
          <w:sz w:val="22"/>
          <w:szCs w:val="22"/>
          <w:lang w:val="sr-Cyrl-CS"/>
        </w:rPr>
        <w:t>л</w:t>
      </w:r>
      <w:r w:rsidRPr="006B7408">
        <w:rPr>
          <w:sz w:val="22"/>
          <w:szCs w:val="22"/>
          <w:lang w:val="sr-Cyrl-CS"/>
        </w:rPr>
        <w:t xml:space="preserve">ни и најближи извор напајања за дистрибутивне трафостанице 10/0,4 </w:t>
      </w:r>
      <w:r w:rsidR="000E6522" w:rsidRPr="006B7408">
        <w:rPr>
          <w:sz w:val="22"/>
          <w:szCs w:val="22"/>
          <w:lang w:val="sr-Cyrl-CS"/>
        </w:rPr>
        <w:t>kV</w:t>
      </w:r>
      <w:r w:rsidRPr="006B7408">
        <w:rPr>
          <w:sz w:val="22"/>
          <w:szCs w:val="22"/>
          <w:lang w:val="sr-Cyrl-CS"/>
        </w:rPr>
        <w:t xml:space="preserve"> ове зоне је из трансформаторске станице ТС 110/35/10 </w:t>
      </w:r>
      <w:r w:rsidRPr="006B7408">
        <w:rPr>
          <w:sz w:val="22"/>
          <w:szCs w:val="22"/>
        </w:rPr>
        <w:t>kV</w:t>
      </w:r>
      <w:r w:rsidRPr="006B7408">
        <w:rPr>
          <w:sz w:val="22"/>
          <w:szCs w:val="22"/>
          <w:lang w:val="sr-Cyrl-CS"/>
        </w:rPr>
        <w:t xml:space="preserve"> Врање</w:t>
      </w:r>
      <w:r w:rsidR="00AF2DF4">
        <w:rPr>
          <w:sz w:val="22"/>
          <w:szCs w:val="22"/>
          <w:lang w:val="sr-Cyrl-CS"/>
        </w:rPr>
        <w:t xml:space="preserve"> </w:t>
      </w:r>
      <w:r w:rsidRPr="006B7408">
        <w:rPr>
          <w:sz w:val="22"/>
          <w:szCs w:val="22"/>
          <w:lang w:val="sr-Cyrl-CS"/>
        </w:rPr>
        <w:t xml:space="preserve">2, а зависно од потребне снаге се може рачунати и на 35 </w:t>
      </w:r>
      <w:r w:rsidR="000E6522" w:rsidRPr="006B7408">
        <w:rPr>
          <w:sz w:val="22"/>
          <w:szCs w:val="22"/>
          <w:lang w:val="sr-Cyrl-CS"/>
        </w:rPr>
        <w:t>kV</w:t>
      </w:r>
      <w:r w:rsidRPr="006B7408">
        <w:rPr>
          <w:sz w:val="22"/>
          <w:szCs w:val="22"/>
          <w:lang w:val="sr-Cyrl-CS"/>
        </w:rPr>
        <w:t xml:space="preserve"> напајање из истог извора.</w:t>
      </w:r>
    </w:p>
    <w:p w:rsidR="006B7408" w:rsidRPr="006B7408" w:rsidRDefault="006B7408" w:rsidP="00737335">
      <w:pPr>
        <w:spacing w:line="20" w:lineRule="atLeast"/>
        <w:ind w:firstLine="720"/>
        <w:jc w:val="both"/>
        <w:rPr>
          <w:sz w:val="22"/>
          <w:szCs w:val="22"/>
          <w:lang w:val="sr-Cyrl-CS"/>
        </w:rPr>
      </w:pPr>
      <w:r w:rsidRPr="006B7408">
        <w:rPr>
          <w:sz w:val="22"/>
          <w:szCs w:val="22"/>
          <w:lang w:val="sr-Cyrl-CS"/>
        </w:rPr>
        <w:t xml:space="preserve">Планирано је полагање 10 </w:t>
      </w:r>
      <w:r w:rsidR="000E6522" w:rsidRPr="006B7408">
        <w:rPr>
          <w:sz w:val="22"/>
          <w:szCs w:val="22"/>
          <w:lang w:val="sr-Cyrl-CS"/>
        </w:rPr>
        <w:t>kV</w:t>
      </w:r>
      <w:r w:rsidRPr="006B7408">
        <w:rPr>
          <w:sz w:val="22"/>
          <w:szCs w:val="22"/>
          <w:lang w:val="sr-Cyrl-CS"/>
        </w:rPr>
        <w:t xml:space="preserve"> кабловских водова у тротоарима саобраћајница планираних детаљном регулацијом, и то каблова типа </w:t>
      </w:r>
      <w:r w:rsidRPr="006B7408">
        <w:rPr>
          <w:sz w:val="22"/>
          <w:szCs w:val="22"/>
        </w:rPr>
        <w:t>XHE 49-A 3x240mm</w:t>
      </w:r>
      <w:r w:rsidRPr="006B7408">
        <w:rPr>
          <w:sz w:val="22"/>
          <w:szCs w:val="22"/>
          <w:vertAlign w:val="superscript"/>
        </w:rPr>
        <w:t>2</w:t>
      </w:r>
      <w:r w:rsidRPr="006B7408">
        <w:rPr>
          <w:sz w:val="22"/>
          <w:szCs w:val="22"/>
        </w:rPr>
        <w:t xml:space="preserve"> од изводних 10 </w:t>
      </w:r>
      <w:r w:rsidR="000E6522" w:rsidRPr="006B7408">
        <w:rPr>
          <w:sz w:val="22"/>
          <w:szCs w:val="22"/>
          <w:lang w:val="sr-Cyrl-CS"/>
        </w:rPr>
        <w:t>kV</w:t>
      </w:r>
      <w:r w:rsidRPr="006B7408">
        <w:rPr>
          <w:sz w:val="22"/>
          <w:szCs w:val="22"/>
        </w:rPr>
        <w:t xml:space="preserve"> ћелија трафостанице </w:t>
      </w:r>
      <w:r w:rsidRPr="006B7408">
        <w:rPr>
          <w:sz w:val="22"/>
          <w:szCs w:val="22"/>
          <w:lang w:val="sr-Cyrl-CS"/>
        </w:rPr>
        <w:t xml:space="preserve">ТС 110/35/10 kV Врање2 до будућих трафостаница ТС 10/0,4 </w:t>
      </w:r>
      <w:r w:rsidR="000E6522" w:rsidRPr="000E6522">
        <w:rPr>
          <w:sz w:val="22"/>
          <w:szCs w:val="22"/>
          <w:lang w:val="sr-Cyrl-CS"/>
        </w:rPr>
        <w:t>kV</w:t>
      </w:r>
      <w:r w:rsidRPr="006B7408">
        <w:rPr>
          <w:sz w:val="22"/>
          <w:szCs w:val="22"/>
          <w:lang w:val="sr-Cyrl-CS"/>
        </w:rPr>
        <w:t>. Истим трасама, на прописаном растојању планирано је уградити и остале електроенергетске водове тј. водове за јавно осветљење и евентуале 1</w:t>
      </w:r>
      <w:r w:rsidR="000E6522" w:rsidRPr="000E6522">
        <w:t xml:space="preserve"> </w:t>
      </w:r>
      <w:r w:rsidR="000E6522" w:rsidRPr="000E6522">
        <w:rPr>
          <w:sz w:val="22"/>
          <w:szCs w:val="22"/>
          <w:lang w:val="sr-Cyrl-CS"/>
        </w:rPr>
        <w:t>kV</w:t>
      </w:r>
      <w:r w:rsidRPr="006B7408">
        <w:rPr>
          <w:sz w:val="22"/>
          <w:szCs w:val="22"/>
          <w:lang w:val="sr-Cyrl-CS"/>
        </w:rPr>
        <w:t xml:space="preserve"> водове напајање више објеката на различитим парцелама из једне трансформаторске станице, уколико се ради о снагама мањим потрошачима. </w:t>
      </w:r>
    </w:p>
    <w:p w:rsidR="006B7408" w:rsidRPr="006B7408" w:rsidRDefault="006B7408" w:rsidP="00737335">
      <w:pPr>
        <w:spacing w:line="20" w:lineRule="atLeast"/>
        <w:ind w:firstLine="720"/>
        <w:jc w:val="both"/>
        <w:rPr>
          <w:sz w:val="22"/>
          <w:szCs w:val="22"/>
          <w:lang w:val="sr-Cyrl-CS"/>
        </w:rPr>
      </w:pPr>
      <w:r w:rsidRPr="006B7408">
        <w:rPr>
          <w:sz w:val="22"/>
          <w:szCs w:val="22"/>
          <w:lang w:val="sr-Cyrl-CS"/>
        </w:rPr>
        <w:t>Кабловски водови ниског напона за јавно осветљење као и за напајање појединачних објеката ће се такође полагати у тротоарима и унутрашњих саобраћајница.</w:t>
      </w:r>
    </w:p>
    <w:p w:rsidR="006B7408" w:rsidRDefault="006B7408" w:rsidP="00737335">
      <w:pPr>
        <w:spacing w:line="20" w:lineRule="atLeast"/>
        <w:ind w:firstLine="720"/>
        <w:jc w:val="both"/>
        <w:rPr>
          <w:color w:val="7030A0"/>
          <w:sz w:val="22"/>
          <w:szCs w:val="22"/>
          <w:lang w:val="sr-Cyrl-CS"/>
        </w:rPr>
      </w:pPr>
    </w:p>
    <w:p w:rsidR="00346608" w:rsidRPr="008E09F1" w:rsidRDefault="00346608" w:rsidP="00346608">
      <w:pPr>
        <w:pStyle w:val="ListParagraph"/>
        <w:ind w:firstLine="0"/>
        <w:rPr>
          <w:b/>
          <w:sz w:val="22"/>
          <w:szCs w:val="22"/>
          <w:lang w:val="sr-Cyrl-CS"/>
        </w:rPr>
      </w:pPr>
      <w:r w:rsidRPr="00346608">
        <w:rPr>
          <w:b/>
          <w:sz w:val="22"/>
          <w:szCs w:val="22"/>
          <w:lang w:val="sr-Cyrl-CS"/>
        </w:rPr>
        <w:t xml:space="preserve">2.2.3.4. </w:t>
      </w:r>
      <w:r w:rsidRPr="008E09F1">
        <w:rPr>
          <w:b/>
          <w:sz w:val="22"/>
          <w:szCs w:val="22"/>
          <w:lang w:val="sr-Cyrl-CS"/>
        </w:rPr>
        <w:t>Телекомуникације</w:t>
      </w:r>
    </w:p>
    <w:p w:rsidR="00610F76" w:rsidRDefault="00610F76" w:rsidP="00610F76">
      <w:pPr>
        <w:ind w:firstLine="720"/>
        <w:jc w:val="both"/>
        <w:rPr>
          <w:rFonts w:cs="Arial"/>
          <w:b/>
          <w:sz w:val="22"/>
          <w:szCs w:val="22"/>
          <w:lang w:val="sr-Cyrl-CS"/>
        </w:rPr>
      </w:pPr>
      <w:r>
        <w:rPr>
          <w:rFonts w:cs="Arial"/>
          <w:b/>
          <w:sz w:val="22"/>
          <w:szCs w:val="22"/>
          <w:lang w:val="sr-Cyrl-CS"/>
        </w:rPr>
        <w:t>Телекомуникациона</w:t>
      </w:r>
      <w:r>
        <w:rPr>
          <w:rFonts w:ascii="Times_New_Roman" w:hAnsi="Times_New_Roman" w:cs="Arial"/>
          <w:b/>
          <w:sz w:val="22"/>
          <w:szCs w:val="22"/>
          <w:lang w:val="sr-Cyrl-CS"/>
        </w:rPr>
        <w:t xml:space="preserve"> </w:t>
      </w:r>
      <w:r>
        <w:rPr>
          <w:rFonts w:cs="Arial"/>
          <w:b/>
          <w:sz w:val="22"/>
          <w:szCs w:val="22"/>
          <w:lang w:val="sr-Cyrl-CS"/>
        </w:rPr>
        <w:t>мрежа</w:t>
      </w:r>
    </w:p>
    <w:p w:rsidR="00610F76" w:rsidRDefault="00610F76" w:rsidP="00610F76">
      <w:pPr>
        <w:autoSpaceDE w:val="0"/>
        <w:autoSpaceDN w:val="0"/>
        <w:adjustRightInd w:val="0"/>
        <w:jc w:val="both"/>
        <w:rPr>
          <w:rFonts w:cs="Arial"/>
          <w:color w:val="000000"/>
          <w:sz w:val="22"/>
          <w:szCs w:val="22"/>
        </w:rPr>
      </w:pPr>
    </w:p>
    <w:p w:rsidR="00610F76" w:rsidRDefault="00610F76" w:rsidP="00610F76">
      <w:pPr>
        <w:autoSpaceDE w:val="0"/>
        <w:autoSpaceDN w:val="0"/>
        <w:adjustRightInd w:val="0"/>
        <w:jc w:val="both"/>
        <w:rPr>
          <w:rFonts w:cs="Arial"/>
          <w:color w:val="000000"/>
          <w:sz w:val="22"/>
          <w:szCs w:val="22"/>
          <w:lang w:val="sr-Cyrl-CS"/>
        </w:rPr>
      </w:pPr>
      <w:r>
        <w:rPr>
          <w:rFonts w:cs="Arial"/>
          <w:color w:val="000000"/>
          <w:sz w:val="22"/>
          <w:szCs w:val="22"/>
          <w:lang w:val="sr-Cyrl-CS"/>
        </w:rPr>
        <w:t xml:space="preserve">На подручју плана које је предмет овог плана не постоји изграђена телекомуникациона мрежа осим на источном и југозападном делу саме границе плана.  </w:t>
      </w:r>
    </w:p>
    <w:p w:rsidR="00610F76" w:rsidRDefault="00610F76" w:rsidP="00610F76">
      <w:pPr>
        <w:autoSpaceDE w:val="0"/>
        <w:autoSpaceDN w:val="0"/>
        <w:adjustRightInd w:val="0"/>
        <w:jc w:val="both"/>
        <w:rPr>
          <w:rFonts w:cs="Arial"/>
          <w:sz w:val="22"/>
          <w:szCs w:val="22"/>
        </w:rPr>
      </w:pPr>
      <w:r>
        <w:rPr>
          <w:rFonts w:cs="Arial"/>
          <w:color w:val="000000"/>
          <w:sz w:val="22"/>
          <w:szCs w:val="22"/>
        </w:rPr>
        <w:t xml:space="preserve">Телекомуникациону мрежу на </w:t>
      </w:r>
      <w:r>
        <w:rPr>
          <w:rFonts w:cs="Arial"/>
          <w:color w:val="000000"/>
          <w:sz w:val="22"/>
          <w:szCs w:val="22"/>
          <w:lang w:val="sr-Cyrl-CS"/>
        </w:rPr>
        <w:t xml:space="preserve">рубном делу </w:t>
      </w:r>
      <w:r>
        <w:rPr>
          <w:rFonts w:cs="Arial"/>
          <w:color w:val="000000"/>
          <w:sz w:val="22"/>
          <w:szCs w:val="22"/>
        </w:rPr>
        <w:t xml:space="preserve">подручју </w:t>
      </w:r>
      <w:r>
        <w:rPr>
          <w:rFonts w:cs="Arial"/>
          <w:color w:val="000000"/>
          <w:sz w:val="22"/>
          <w:szCs w:val="22"/>
          <w:lang w:val="sr-Cyrl-CS"/>
        </w:rPr>
        <w:t xml:space="preserve">плана </w:t>
      </w:r>
      <w:r>
        <w:rPr>
          <w:rFonts w:cs="Arial"/>
          <w:sz w:val="22"/>
          <w:szCs w:val="22"/>
          <w:lang w:val="sr-Cyrl-CS"/>
        </w:rPr>
        <w:t xml:space="preserve"> </w:t>
      </w:r>
      <w:r>
        <w:rPr>
          <w:rFonts w:cs="Arial"/>
          <w:sz w:val="22"/>
          <w:szCs w:val="22"/>
        </w:rPr>
        <w:t>чине:</w:t>
      </w:r>
    </w:p>
    <w:p w:rsidR="00610F76" w:rsidRDefault="00610F76" w:rsidP="00610F76">
      <w:pPr>
        <w:autoSpaceDE w:val="0"/>
        <w:autoSpaceDN w:val="0"/>
        <w:adjustRightInd w:val="0"/>
        <w:jc w:val="both"/>
        <w:rPr>
          <w:rFonts w:cs="Arial"/>
          <w:sz w:val="22"/>
          <w:szCs w:val="22"/>
        </w:rPr>
      </w:pPr>
      <w:r>
        <w:rPr>
          <w:rFonts w:cs="Arial"/>
          <w:sz w:val="22"/>
          <w:szCs w:val="22"/>
        </w:rPr>
        <w:t>- фиксна телекомуникациона мрежа националног оператора ("Телеком. Србија"),</w:t>
      </w:r>
    </w:p>
    <w:p w:rsidR="00610F76" w:rsidRDefault="00610F76" w:rsidP="00610F76">
      <w:pPr>
        <w:autoSpaceDE w:val="0"/>
        <w:autoSpaceDN w:val="0"/>
        <w:adjustRightInd w:val="0"/>
        <w:jc w:val="both"/>
        <w:rPr>
          <w:rFonts w:cs="Arial"/>
          <w:sz w:val="22"/>
          <w:szCs w:val="22"/>
        </w:rPr>
      </w:pPr>
      <w:r>
        <w:rPr>
          <w:rFonts w:cs="Arial"/>
          <w:sz w:val="22"/>
          <w:szCs w:val="22"/>
        </w:rPr>
        <w:t>- мобилне телекомуникационе мреже националног оператора и приватних оператора,</w:t>
      </w:r>
    </w:p>
    <w:p w:rsidR="00610F76" w:rsidRDefault="00610F76" w:rsidP="00610F76">
      <w:pPr>
        <w:autoSpaceDE w:val="0"/>
        <w:autoSpaceDN w:val="0"/>
        <w:adjustRightInd w:val="0"/>
        <w:jc w:val="both"/>
        <w:rPr>
          <w:rFonts w:cs="Arial"/>
          <w:sz w:val="22"/>
          <w:szCs w:val="22"/>
        </w:rPr>
      </w:pPr>
      <w:r>
        <w:rPr>
          <w:rFonts w:cs="Arial"/>
          <w:sz w:val="22"/>
          <w:szCs w:val="22"/>
        </w:rPr>
        <w:t>- национални и приватни интернет провајдери,</w:t>
      </w:r>
    </w:p>
    <w:p w:rsidR="00610F76" w:rsidRDefault="00610F76" w:rsidP="00610F76">
      <w:pPr>
        <w:autoSpaceDE w:val="0"/>
        <w:autoSpaceDN w:val="0"/>
        <w:adjustRightInd w:val="0"/>
        <w:jc w:val="both"/>
        <w:rPr>
          <w:rFonts w:cs="Arial"/>
          <w:sz w:val="22"/>
          <w:szCs w:val="22"/>
        </w:rPr>
      </w:pPr>
      <w:r>
        <w:rPr>
          <w:rFonts w:cs="Arial"/>
          <w:sz w:val="22"/>
          <w:szCs w:val="22"/>
        </w:rPr>
        <w:t>- јавне и комерцијалне радио и ТВ мреже,</w:t>
      </w:r>
    </w:p>
    <w:p w:rsidR="00610F76" w:rsidRDefault="00610F76" w:rsidP="00610F76">
      <w:pPr>
        <w:autoSpaceDE w:val="0"/>
        <w:autoSpaceDN w:val="0"/>
        <w:adjustRightInd w:val="0"/>
        <w:jc w:val="both"/>
        <w:rPr>
          <w:rFonts w:cs="Arial"/>
          <w:sz w:val="22"/>
          <w:szCs w:val="22"/>
        </w:rPr>
      </w:pPr>
      <w:r>
        <w:rPr>
          <w:rFonts w:cs="Arial"/>
          <w:sz w:val="22"/>
          <w:szCs w:val="22"/>
        </w:rPr>
        <w:t>- кабловски дистрибутивни системи (КДС),</w:t>
      </w:r>
    </w:p>
    <w:p w:rsidR="00610F76" w:rsidRDefault="00610F76" w:rsidP="00610F76">
      <w:pPr>
        <w:autoSpaceDE w:val="0"/>
        <w:autoSpaceDN w:val="0"/>
        <w:adjustRightInd w:val="0"/>
        <w:jc w:val="both"/>
        <w:rPr>
          <w:rFonts w:cs="Arial"/>
          <w:sz w:val="22"/>
          <w:szCs w:val="22"/>
        </w:rPr>
      </w:pPr>
      <w:r>
        <w:rPr>
          <w:rFonts w:cs="Arial"/>
          <w:sz w:val="22"/>
          <w:szCs w:val="22"/>
        </w:rPr>
        <w:t>- функционални системи (ВЈ, МУП, ЕПС итд.) и</w:t>
      </w:r>
    </w:p>
    <w:p w:rsidR="00610F76" w:rsidRDefault="00610F76" w:rsidP="00610F76">
      <w:pPr>
        <w:autoSpaceDE w:val="0"/>
        <w:autoSpaceDN w:val="0"/>
        <w:adjustRightInd w:val="0"/>
        <w:jc w:val="both"/>
        <w:rPr>
          <w:rFonts w:cs="Arial"/>
          <w:sz w:val="22"/>
          <w:szCs w:val="22"/>
          <w:lang w:val="sr-Cyrl-CS"/>
        </w:rPr>
      </w:pPr>
      <w:r>
        <w:rPr>
          <w:rFonts w:cs="Arial"/>
          <w:sz w:val="22"/>
          <w:szCs w:val="22"/>
        </w:rPr>
        <w:t>На</w:t>
      </w:r>
      <w:r>
        <w:rPr>
          <w:rFonts w:cs="Arial"/>
          <w:sz w:val="22"/>
          <w:szCs w:val="22"/>
          <w:lang w:val="sr-Cyrl-CS"/>
        </w:rPr>
        <w:t xml:space="preserve"> рубном делу</w:t>
      </w:r>
      <w:r>
        <w:rPr>
          <w:rFonts w:cs="Arial"/>
          <w:sz w:val="22"/>
          <w:szCs w:val="22"/>
        </w:rPr>
        <w:t xml:space="preserve"> подручју које је предмет овог </w:t>
      </w:r>
      <w:r>
        <w:rPr>
          <w:rFonts w:cs="Arial"/>
          <w:sz w:val="22"/>
          <w:szCs w:val="22"/>
          <w:lang w:val="sr-Cyrl-CS"/>
        </w:rPr>
        <w:t>П</w:t>
      </w:r>
      <w:r>
        <w:rPr>
          <w:rFonts w:cs="Arial"/>
          <w:sz w:val="22"/>
          <w:szCs w:val="22"/>
        </w:rPr>
        <w:t>лана фиксна телефонска мрежа има инсталисан</w:t>
      </w:r>
      <w:r w:rsidR="000E6522">
        <w:rPr>
          <w:rFonts w:cs="Arial"/>
          <w:sz w:val="22"/>
          <w:szCs w:val="22"/>
          <w:lang w:val="sr-Cyrl-CS"/>
        </w:rPr>
        <w:t>о</w:t>
      </w:r>
      <w:r>
        <w:rPr>
          <w:rFonts w:cs="Arial"/>
          <w:sz w:val="22"/>
          <w:szCs w:val="22"/>
        </w:rPr>
        <w:t xml:space="preserve"> </w:t>
      </w:r>
      <w:r>
        <w:rPr>
          <w:rFonts w:cs="Arial"/>
          <w:sz w:val="22"/>
          <w:szCs w:val="22"/>
          <w:lang w:val="sr-Cyrl-CS"/>
        </w:rPr>
        <w:t>стотину</w:t>
      </w:r>
      <w:r>
        <w:rPr>
          <w:rFonts w:cs="Arial"/>
          <w:sz w:val="22"/>
          <w:szCs w:val="22"/>
        </w:rPr>
        <w:t xml:space="preserve"> телефонских прикључака. Структура телефонских прикључака одговара савременим техничким с</w:t>
      </w:r>
      <w:r w:rsidR="000E6522">
        <w:rPr>
          <w:rFonts w:cs="Arial"/>
          <w:sz w:val="22"/>
          <w:szCs w:val="22"/>
          <w:lang w:val="sr-Cyrl-CS"/>
        </w:rPr>
        <w:t>т</w:t>
      </w:r>
      <w:r>
        <w:rPr>
          <w:rFonts w:cs="Arial"/>
          <w:sz w:val="22"/>
          <w:szCs w:val="22"/>
        </w:rPr>
        <w:t>андардима</w:t>
      </w:r>
      <w:r>
        <w:rPr>
          <w:rFonts w:cs="Arial"/>
          <w:sz w:val="22"/>
          <w:szCs w:val="22"/>
          <w:lang w:val="sr-Cyrl-CS"/>
        </w:rPr>
        <w:t xml:space="preserve">. </w:t>
      </w:r>
      <w:r>
        <w:rPr>
          <w:rFonts w:cs="Arial"/>
          <w:sz w:val="22"/>
          <w:szCs w:val="22"/>
        </w:rPr>
        <w:t>На</w:t>
      </w:r>
      <w:r>
        <w:rPr>
          <w:rFonts w:cs="Arial"/>
          <w:sz w:val="22"/>
          <w:szCs w:val="22"/>
          <w:lang w:val="sr-Cyrl-CS"/>
        </w:rPr>
        <w:t xml:space="preserve"> </w:t>
      </w:r>
      <w:r>
        <w:rPr>
          <w:rFonts w:cs="Arial"/>
          <w:color w:val="000000"/>
          <w:sz w:val="22"/>
          <w:szCs w:val="22"/>
          <w:lang w:val="sr-Cyrl-CS"/>
        </w:rPr>
        <w:t xml:space="preserve">југозападном делу </w:t>
      </w:r>
      <w:r>
        <w:rPr>
          <w:rFonts w:cs="Arial"/>
          <w:sz w:val="22"/>
          <w:szCs w:val="22"/>
          <w:lang w:val="sr-Cyrl-CS"/>
        </w:rPr>
        <w:t>рубно</w:t>
      </w:r>
      <w:r w:rsidR="000E6522">
        <w:rPr>
          <w:rFonts w:cs="Arial"/>
          <w:sz w:val="22"/>
          <w:szCs w:val="22"/>
          <w:lang w:val="sr-Cyrl-CS"/>
        </w:rPr>
        <w:t>г</w:t>
      </w:r>
      <w:r>
        <w:rPr>
          <w:rFonts w:cs="Arial"/>
          <w:sz w:val="22"/>
          <w:szCs w:val="22"/>
          <w:lang w:val="sr-Cyrl-CS"/>
        </w:rPr>
        <w:t xml:space="preserve"> </w:t>
      </w:r>
      <w:r>
        <w:rPr>
          <w:rFonts w:cs="Arial"/>
          <w:sz w:val="22"/>
          <w:szCs w:val="22"/>
        </w:rPr>
        <w:t>подручј</w:t>
      </w:r>
      <w:r w:rsidR="000E6522">
        <w:rPr>
          <w:rFonts w:cs="Arial"/>
          <w:sz w:val="22"/>
          <w:szCs w:val="22"/>
          <w:lang w:val="sr-Cyrl-CS"/>
        </w:rPr>
        <w:t>а</w:t>
      </w:r>
      <w:r>
        <w:rPr>
          <w:rFonts w:cs="Arial"/>
          <w:sz w:val="22"/>
          <w:szCs w:val="22"/>
          <w:lang w:val="sr-Cyrl-CS"/>
        </w:rPr>
        <w:t xml:space="preserve"> </w:t>
      </w:r>
      <w:r>
        <w:rPr>
          <w:rFonts w:cs="Arial"/>
          <w:sz w:val="22"/>
          <w:szCs w:val="22"/>
        </w:rPr>
        <w:t xml:space="preserve">плана </w:t>
      </w:r>
      <w:r>
        <w:rPr>
          <w:rFonts w:cs="Arial"/>
          <w:sz w:val="22"/>
          <w:szCs w:val="22"/>
          <w:lang w:val="sr-Cyrl-CS"/>
        </w:rPr>
        <w:t xml:space="preserve">постојећа </w:t>
      </w:r>
      <w:r>
        <w:rPr>
          <w:rFonts w:cs="Arial"/>
          <w:sz w:val="22"/>
          <w:szCs w:val="22"/>
        </w:rPr>
        <w:t>транспортна телекомуникациона мрежа изведена је у дигиталној технологији. Чини је мрежа оптичких каблова, која се користи као медијум за повезивање дигиталних система преноса СДХ</w:t>
      </w:r>
      <w:r>
        <w:rPr>
          <w:rFonts w:cs="Arial"/>
          <w:sz w:val="22"/>
          <w:szCs w:val="22"/>
          <w:lang w:val="sr-Cyrl-CS"/>
        </w:rPr>
        <w:t xml:space="preserve"> </w:t>
      </w:r>
      <w:r>
        <w:rPr>
          <w:rFonts w:cs="Arial"/>
          <w:sz w:val="22"/>
          <w:szCs w:val="22"/>
        </w:rPr>
        <w:t>технологије.</w:t>
      </w:r>
    </w:p>
    <w:p w:rsidR="00610F76" w:rsidRDefault="00610F76" w:rsidP="00610F76">
      <w:pPr>
        <w:autoSpaceDE w:val="0"/>
        <w:autoSpaceDN w:val="0"/>
        <w:adjustRightInd w:val="0"/>
        <w:jc w:val="both"/>
        <w:rPr>
          <w:rFonts w:cs="Arial"/>
          <w:sz w:val="22"/>
          <w:szCs w:val="22"/>
        </w:rPr>
      </w:pPr>
      <w:r>
        <w:rPr>
          <w:rFonts w:cs="Arial"/>
          <w:sz w:val="22"/>
          <w:szCs w:val="22"/>
        </w:rPr>
        <w:t>Приступна мрежа је изграђена кабловима са симетричним парицама и углавном је крутог типа. Каблови у главној</w:t>
      </w:r>
      <w:r>
        <w:rPr>
          <w:rFonts w:cs="Arial"/>
          <w:sz w:val="22"/>
          <w:szCs w:val="22"/>
          <w:lang w:val="sr-Cyrl-CS"/>
        </w:rPr>
        <w:t xml:space="preserve"> </w:t>
      </w:r>
      <w:r>
        <w:rPr>
          <w:rFonts w:cs="Arial"/>
          <w:sz w:val="22"/>
          <w:szCs w:val="22"/>
        </w:rPr>
        <w:t xml:space="preserve">дистибутивној мрежи су подземни, а у разводној мрежи подземни или ваздушни. </w:t>
      </w:r>
    </w:p>
    <w:p w:rsidR="00610F76" w:rsidRDefault="00610F76" w:rsidP="00610F76">
      <w:pPr>
        <w:autoSpaceDE w:val="0"/>
        <w:autoSpaceDN w:val="0"/>
        <w:adjustRightInd w:val="0"/>
        <w:jc w:val="both"/>
        <w:rPr>
          <w:rFonts w:cs="Arial"/>
          <w:sz w:val="22"/>
          <w:szCs w:val="22"/>
        </w:rPr>
      </w:pPr>
      <w:r>
        <w:rPr>
          <w:rFonts w:cs="Arial"/>
          <w:sz w:val="22"/>
          <w:szCs w:val="22"/>
        </w:rPr>
        <w:t xml:space="preserve">Значајно место у понуди савремених телекомуникационих сервиса и услуга заузимају интернет провајдери. Услуге националних и приватних интернет провајдера на подручју </w:t>
      </w:r>
      <w:r>
        <w:rPr>
          <w:rFonts w:cs="Arial"/>
          <w:sz w:val="22"/>
          <w:szCs w:val="22"/>
          <w:lang w:val="sr-Cyrl-CS"/>
        </w:rPr>
        <w:t>П</w:t>
      </w:r>
      <w:r>
        <w:rPr>
          <w:rFonts w:cs="Arial"/>
          <w:sz w:val="22"/>
          <w:szCs w:val="22"/>
        </w:rPr>
        <w:t>лана користи све више корисника.</w:t>
      </w:r>
    </w:p>
    <w:p w:rsidR="00610F76" w:rsidRDefault="00610F76" w:rsidP="00610F76">
      <w:pPr>
        <w:autoSpaceDE w:val="0"/>
        <w:autoSpaceDN w:val="0"/>
        <w:adjustRightInd w:val="0"/>
        <w:jc w:val="both"/>
        <w:rPr>
          <w:rFonts w:cs="Arial"/>
          <w:sz w:val="22"/>
          <w:szCs w:val="22"/>
          <w:lang w:val="ru-RU"/>
        </w:rPr>
      </w:pPr>
      <w:r>
        <w:rPr>
          <w:rFonts w:cs="Arial"/>
          <w:sz w:val="22"/>
          <w:szCs w:val="22"/>
        </w:rPr>
        <w:t>У области јавне и комерцијалне радио и телевизијске мреже врши се пренос, емитовање и дистрибуција радио и ТВ</w:t>
      </w:r>
      <w:r>
        <w:rPr>
          <w:rFonts w:cs="Arial"/>
          <w:sz w:val="22"/>
          <w:szCs w:val="22"/>
          <w:lang w:val="sr-Cyrl-CS"/>
        </w:rPr>
        <w:t xml:space="preserve"> </w:t>
      </w:r>
      <w:r>
        <w:rPr>
          <w:rFonts w:cs="Arial"/>
          <w:sz w:val="22"/>
          <w:szCs w:val="22"/>
        </w:rPr>
        <w:t>програма и додатних сервиса, преко мреже предајника и репетитора, радио релејних (РР) веза, СТ и КТ предајника,</w:t>
      </w:r>
      <w:r>
        <w:rPr>
          <w:rFonts w:cs="Arial"/>
          <w:sz w:val="22"/>
          <w:szCs w:val="22"/>
          <w:lang w:val="sr-Cyrl-CS"/>
        </w:rPr>
        <w:t xml:space="preserve"> </w:t>
      </w:r>
      <w:r>
        <w:rPr>
          <w:rFonts w:cs="Arial"/>
          <w:sz w:val="22"/>
          <w:szCs w:val="22"/>
        </w:rPr>
        <w:t xml:space="preserve">КДС и ЗАС. На територији која је предмет овог </w:t>
      </w:r>
      <w:r>
        <w:rPr>
          <w:rFonts w:cs="Arial"/>
          <w:sz w:val="22"/>
          <w:szCs w:val="22"/>
          <w:lang w:val="sr-Cyrl-CS"/>
        </w:rPr>
        <w:t>П</w:t>
      </w:r>
      <w:r>
        <w:rPr>
          <w:rFonts w:cs="Arial"/>
          <w:sz w:val="22"/>
          <w:szCs w:val="22"/>
        </w:rPr>
        <w:t xml:space="preserve">лана постоје јавне и комерцијалне радио и телевизијске станице. ЈП РТС, као јавни сервис грађана обавља емитовање, пренос и дистрибуцију својих програма на територији Врања преко мреже предајника и репетитора. </w:t>
      </w:r>
    </w:p>
    <w:p w:rsidR="00610F76" w:rsidRDefault="00610F76" w:rsidP="00610F76">
      <w:pPr>
        <w:autoSpaceDE w:val="0"/>
        <w:autoSpaceDN w:val="0"/>
        <w:adjustRightInd w:val="0"/>
        <w:jc w:val="both"/>
        <w:rPr>
          <w:rFonts w:cs="Arial"/>
          <w:sz w:val="22"/>
          <w:szCs w:val="22"/>
        </w:rPr>
      </w:pPr>
      <w:r>
        <w:rPr>
          <w:rFonts w:cs="Arial"/>
          <w:sz w:val="22"/>
          <w:szCs w:val="22"/>
          <w:lang w:val="ru-RU"/>
        </w:rPr>
        <w:t>Кабловске дистрибутивне мреже урађене су делимично плански на појединим локацијама пол</w:t>
      </w:r>
      <w:r w:rsidR="00716BFD">
        <w:rPr>
          <w:rFonts w:cs="Arial"/>
          <w:sz w:val="22"/>
          <w:szCs w:val="22"/>
          <w:lang w:val="ru-RU"/>
        </w:rPr>
        <w:t>о</w:t>
      </w:r>
      <w:r>
        <w:rPr>
          <w:rFonts w:cs="Arial"/>
          <w:sz w:val="22"/>
          <w:szCs w:val="22"/>
          <w:lang w:val="ru-RU"/>
        </w:rPr>
        <w:t>жене су ПЕ цеви у заједничком рову са телефонским кабловима у новоизгра</w:t>
      </w:r>
      <w:r>
        <w:rPr>
          <w:rFonts w:cs="Arial"/>
          <w:sz w:val="22"/>
          <w:szCs w:val="22"/>
          <w:lang w:val="sr-Cyrl-CS"/>
        </w:rPr>
        <w:t>ђ</w:t>
      </w:r>
      <w:r>
        <w:rPr>
          <w:rFonts w:cs="Arial"/>
          <w:sz w:val="22"/>
          <w:szCs w:val="22"/>
          <w:lang w:val="ru-RU"/>
        </w:rPr>
        <w:t xml:space="preserve">еним </w:t>
      </w:r>
      <w:r>
        <w:rPr>
          <w:rFonts w:cs="Arial"/>
          <w:sz w:val="22"/>
          <w:szCs w:val="22"/>
          <w:lang w:val="ru-RU"/>
        </w:rPr>
        <w:lastRenderedPageBreak/>
        <w:t xml:space="preserve">мрежама. </w:t>
      </w:r>
      <w:r>
        <w:rPr>
          <w:rFonts w:cs="Arial"/>
          <w:sz w:val="22"/>
          <w:szCs w:val="22"/>
        </w:rPr>
        <w:t>Неконтролисана изградња КДС и ЗАС довела је до непос</w:t>
      </w:r>
      <w:r w:rsidR="00716BFD">
        <w:rPr>
          <w:rFonts w:cs="Arial"/>
          <w:sz w:val="22"/>
          <w:szCs w:val="22"/>
        </w:rPr>
        <w:t>тојања евиденције о тзв. операт</w:t>
      </w:r>
      <w:r w:rsidR="00716BFD">
        <w:rPr>
          <w:rFonts w:cs="Arial"/>
          <w:sz w:val="22"/>
          <w:szCs w:val="22"/>
          <w:lang w:val="sr-Cyrl-CS"/>
        </w:rPr>
        <w:t>е</w:t>
      </w:r>
      <w:r>
        <w:rPr>
          <w:rFonts w:cs="Arial"/>
          <w:sz w:val="22"/>
          <w:szCs w:val="22"/>
        </w:rPr>
        <w:t>рима. Тако да се не</w:t>
      </w:r>
      <w:r>
        <w:rPr>
          <w:rFonts w:cs="Arial"/>
          <w:sz w:val="22"/>
          <w:szCs w:val="22"/>
          <w:lang w:val="sr-Cyrl-CS"/>
        </w:rPr>
        <w:t xml:space="preserve"> </w:t>
      </w:r>
      <w:r>
        <w:rPr>
          <w:rFonts w:cs="Arial"/>
          <w:sz w:val="22"/>
          <w:szCs w:val="22"/>
        </w:rPr>
        <w:t>може проценити број корисника.</w:t>
      </w:r>
    </w:p>
    <w:p w:rsidR="00610F76" w:rsidRDefault="00610F76" w:rsidP="00610F76">
      <w:pPr>
        <w:autoSpaceDE w:val="0"/>
        <w:autoSpaceDN w:val="0"/>
        <w:adjustRightInd w:val="0"/>
        <w:jc w:val="both"/>
        <w:rPr>
          <w:rFonts w:cs="Arial"/>
          <w:sz w:val="22"/>
          <w:szCs w:val="22"/>
          <w:lang w:val="sr-Cyrl-CS"/>
        </w:rPr>
      </w:pPr>
      <w:r>
        <w:rPr>
          <w:rFonts w:cs="Arial"/>
          <w:sz w:val="22"/>
          <w:szCs w:val="22"/>
        </w:rPr>
        <w:t xml:space="preserve">Функционалне и приватне телекомуникационе мреже изграђене су према потребама корисника, с тим што њихов приступ на јавну телекомуникациону мрежу није довољно </w:t>
      </w:r>
      <w:r w:rsidR="00716BFD">
        <w:rPr>
          <w:rFonts w:cs="Arial"/>
          <w:sz w:val="22"/>
          <w:szCs w:val="22"/>
        </w:rPr>
        <w:t>усаглашен са националним операт</w:t>
      </w:r>
      <w:r w:rsidR="00716BFD">
        <w:rPr>
          <w:rFonts w:cs="Arial"/>
          <w:sz w:val="22"/>
          <w:szCs w:val="22"/>
          <w:lang w:val="sr-Cyrl-CS"/>
        </w:rPr>
        <w:t>е</w:t>
      </w:r>
      <w:r>
        <w:rPr>
          <w:rFonts w:cs="Arial"/>
          <w:sz w:val="22"/>
          <w:szCs w:val="22"/>
        </w:rPr>
        <w:t xml:space="preserve">ром, што је довело до њиховог преклапања и неусаглашености са капацитетима приступне и транспортне мреже националног оператора. </w:t>
      </w:r>
      <w:r>
        <w:rPr>
          <w:rFonts w:cs="Arial"/>
          <w:sz w:val="22"/>
          <w:szCs w:val="22"/>
          <w:lang w:val="ru-RU"/>
        </w:rPr>
        <w:t>Интерес града је изградња технолошки јединствене дигиталне инфраструктуре.</w:t>
      </w:r>
    </w:p>
    <w:p w:rsidR="00610F76" w:rsidRDefault="00610F76" w:rsidP="00610F76">
      <w:pPr>
        <w:autoSpaceDE w:val="0"/>
        <w:autoSpaceDN w:val="0"/>
        <w:adjustRightInd w:val="0"/>
        <w:ind w:firstLine="720"/>
        <w:jc w:val="both"/>
        <w:rPr>
          <w:rFonts w:cs="Arial"/>
          <w:b/>
          <w:bCs/>
          <w:sz w:val="22"/>
          <w:szCs w:val="22"/>
          <w:lang w:val="sr-Cyrl-CS"/>
        </w:rPr>
      </w:pPr>
    </w:p>
    <w:p w:rsidR="00610F76" w:rsidRDefault="00610F76" w:rsidP="00610F76">
      <w:pPr>
        <w:autoSpaceDE w:val="0"/>
        <w:autoSpaceDN w:val="0"/>
        <w:adjustRightInd w:val="0"/>
        <w:ind w:firstLine="720"/>
        <w:jc w:val="both"/>
        <w:rPr>
          <w:rFonts w:cs="Arial"/>
          <w:b/>
          <w:bCs/>
          <w:sz w:val="22"/>
          <w:szCs w:val="22"/>
          <w:lang w:val="sr-Cyrl-CS"/>
        </w:rPr>
      </w:pPr>
      <w:r>
        <w:rPr>
          <w:rFonts w:cs="Arial"/>
          <w:b/>
          <w:bCs/>
          <w:sz w:val="22"/>
          <w:szCs w:val="22"/>
        </w:rPr>
        <w:t>Главна стратегија и циљеви за будућност</w:t>
      </w:r>
    </w:p>
    <w:p w:rsidR="00610F76" w:rsidRDefault="00610F76" w:rsidP="00610F76">
      <w:pPr>
        <w:autoSpaceDE w:val="0"/>
        <w:autoSpaceDN w:val="0"/>
        <w:adjustRightInd w:val="0"/>
        <w:ind w:firstLine="720"/>
        <w:jc w:val="both"/>
        <w:rPr>
          <w:rFonts w:cs="Arial"/>
          <w:b/>
          <w:bCs/>
          <w:sz w:val="22"/>
          <w:szCs w:val="22"/>
        </w:rPr>
      </w:pPr>
    </w:p>
    <w:p w:rsidR="00610F76" w:rsidRDefault="00610F76" w:rsidP="00610F76">
      <w:pPr>
        <w:autoSpaceDE w:val="0"/>
        <w:autoSpaceDN w:val="0"/>
        <w:adjustRightInd w:val="0"/>
        <w:jc w:val="both"/>
        <w:rPr>
          <w:rFonts w:cs="Arial"/>
          <w:sz w:val="22"/>
          <w:szCs w:val="22"/>
          <w:lang w:val="ru-RU"/>
        </w:rPr>
      </w:pPr>
      <w:r>
        <w:rPr>
          <w:rFonts w:cs="Arial"/>
          <w:sz w:val="22"/>
          <w:szCs w:val="22"/>
        </w:rPr>
        <w:t>У наредном периоду доћи ће до динамичног развоја телекомуникационе мреже применом најсавременијих телекомуникационих технологија, што ће омогућити да се корисницима понуде телекомуникациони сервиси и услуге у</w:t>
      </w:r>
      <w:r>
        <w:rPr>
          <w:rFonts w:cs="Arial"/>
          <w:sz w:val="22"/>
          <w:szCs w:val="22"/>
          <w:lang w:val="sr-Cyrl-CS"/>
        </w:rPr>
        <w:t xml:space="preserve"> </w:t>
      </w:r>
      <w:r>
        <w:rPr>
          <w:rFonts w:cs="Arial"/>
          <w:sz w:val="22"/>
          <w:szCs w:val="22"/>
          <w:lang w:val="ru-RU"/>
        </w:rPr>
        <w:t>складу са европским стандардима.</w:t>
      </w:r>
    </w:p>
    <w:p w:rsidR="00610F76" w:rsidRDefault="00610F76" w:rsidP="00610F76">
      <w:pPr>
        <w:autoSpaceDE w:val="0"/>
        <w:autoSpaceDN w:val="0"/>
        <w:adjustRightInd w:val="0"/>
        <w:jc w:val="both"/>
        <w:rPr>
          <w:rFonts w:cs="Arial"/>
          <w:sz w:val="22"/>
          <w:szCs w:val="22"/>
          <w:lang w:val="ru-RU"/>
        </w:rPr>
      </w:pPr>
      <w:r>
        <w:rPr>
          <w:rFonts w:cs="Arial"/>
          <w:sz w:val="22"/>
          <w:szCs w:val="22"/>
          <w:lang w:val="ru-RU"/>
        </w:rPr>
        <w:t>У фиксној телекомуникационој мрежи планира се у наредном периоду:</w:t>
      </w:r>
    </w:p>
    <w:p w:rsidR="00610F76" w:rsidRDefault="00610F76" w:rsidP="00610F76">
      <w:pPr>
        <w:autoSpaceDE w:val="0"/>
        <w:autoSpaceDN w:val="0"/>
        <w:adjustRightInd w:val="0"/>
        <w:jc w:val="both"/>
        <w:rPr>
          <w:rFonts w:cs="Arial"/>
          <w:sz w:val="22"/>
          <w:szCs w:val="22"/>
        </w:rPr>
      </w:pPr>
      <w:r>
        <w:rPr>
          <w:rFonts w:cs="Arial"/>
          <w:sz w:val="22"/>
          <w:szCs w:val="22"/>
        </w:rPr>
        <w:t>- потпуна дигитализација телекомуникационе мреже,</w:t>
      </w:r>
    </w:p>
    <w:p w:rsidR="00610F76" w:rsidRDefault="00610F76" w:rsidP="00610F76">
      <w:pPr>
        <w:autoSpaceDE w:val="0"/>
        <w:autoSpaceDN w:val="0"/>
        <w:adjustRightInd w:val="0"/>
        <w:jc w:val="both"/>
        <w:rPr>
          <w:rFonts w:cs="Arial"/>
          <w:sz w:val="22"/>
          <w:szCs w:val="22"/>
        </w:rPr>
      </w:pPr>
      <w:r>
        <w:rPr>
          <w:rFonts w:cs="Arial"/>
          <w:sz w:val="22"/>
          <w:szCs w:val="22"/>
        </w:rPr>
        <w:t>- повећање броја корисничких приступа телекомуникационој мрежи,</w:t>
      </w:r>
    </w:p>
    <w:p w:rsidR="00610F76" w:rsidRDefault="00610F76" w:rsidP="00610F76">
      <w:pPr>
        <w:autoSpaceDE w:val="0"/>
        <w:autoSpaceDN w:val="0"/>
        <w:adjustRightInd w:val="0"/>
        <w:jc w:val="both"/>
        <w:rPr>
          <w:rFonts w:cs="Arial"/>
          <w:sz w:val="22"/>
          <w:szCs w:val="22"/>
        </w:rPr>
      </w:pPr>
      <w:r>
        <w:rPr>
          <w:rFonts w:cs="Arial"/>
          <w:sz w:val="22"/>
          <w:szCs w:val="22"/>
        </w:rPr>
        <w:t>- стварање јединствене телекомуникационе мреже различитих сервиса,</w:t>
      </w:r>
    </w:p>
    <w:p w:rsidR="00610F76" w:rsidRDefault="00610F76" w:rsidP="00610F76">
      <w:pPr>
        <w:autoSpaceDE w:val="0"/>
        <w:autoSpaceDN w:val="0"/>
        <w:adjustRightInd w:val="0"/>
        <w:jc w:val="both"/>
        <w:rPr>
          <w:rFonts w:cs="Arial"/>
          <w:sz w:val="22"/>
          <w:szCs w:val="22"/>
        </w:rPr>
      </w:pPr>
      <w:r>
        <w:rPr>
          <w:rFonts w:cs="Arial"/>
          <w:sz w:val="22"/>
          <w:szCs w:val="22"/>
        </w:rPr>
        <w:t>- увођење нових телекомуникационих сервиса и услуга,</w:t>
      </w:r>
    </w:p>
    <w:p w:rsidR="00610F76" w:rsidRDefault="00610F76" w:rsidP="00610F76">
      <w:pPr>
        <w:autoSpaceDE w:val="0"/>
        <w:autoSpaceDN w:val="0"/>
        <w:adjustRightInd w:val="0"/>
        <w:jc w:val="both"/>
        <w:rPr>
          <w:rFonts w:cs="Arial"/>
          <w:sz w:val="22"/>
          <w:szCs w:val="22"/>
        </w:rPr>
      </w:pPr>
      <w:r>
        <w:rPr>
          <w:rFonts w:cs="Arial"/>
          <w:sz w:val="22"/>
          <w:szCs w:val="22"/>
        </w:rPr>
        <w:t>- примена најсавременијих телекомуникационих</w:t>
      </w:r>
      <w:r>
        <w:rPr>
          <w:rFonts w:cs="Arial"/>
          <w:sz w:val="22"/>
          <w:szCs w:val="22"/>
          <w:lang w:val="sr-Cyrl-CS"/>
        </w:rPr>
        <w:t xml:space="preserve"> </w:t>
      </w:r>
      <w:r>
        <w:rPr>
          <w:rFonts w:cs="Arial"/>
          <w:sz w:val="22"/>
          <w:szCs w:val="22"/>
        </w:rPr>
        <w:t>технологија.</w:t>
      </w:r>
    </w:p>
    <w:p w:rsidR="00610F76" w:rsidRDefault="00610F76" w:rsidP="00610F76">
      <w:pPr>
        <w:autoSpaceDE w:val="0"/>
        <w:autoSpaceDN w:val="0"/>
        <w:adjustRightInd w:val="0"/>
        <w:jc w:val="both"/>
        <w:rPr>
          <w:rFonts w:cs="Arial"/>
          <w:color w:val="000000"/>
          <w:sz w:val="22"/>
          <w:szCs w:val="22"/>
          <w:lang w:val="ru-RU"/>
        </w:rPr>
      </w:pPr>
      <w:r>
        <w:rPr>
          <w:rFonts w:cs="Arial"/>
          <w:color w:val="000000"/>
          <w:sz w:val="22"/>
          <w:szCs w:val="22"/>
        </w:rPr>
        <w:t>У области комутационих система неопходно је увођење дигиталне технологије, како за нове објекте, тако и за</w:t>
      </w:r>
      <w:r>
        <w:rPr>
          <w:rFonts w:cs="Arial"/>
          <w:color w:val="000000"/>
          <w:sz w:val="22"/>
          <w:szCs w:val="22"/>
          <w:lang w:val="sr-Cyrl-CS"/>
        </w:rPr>
        <w:t xml:space="preserve"> </w:t>
      </w:r>
      <w:r>
        <w:rPr>
          <w:rFonts w:cs="Arial"/>
          <w:color w:val="000000"/>
          <w:sz w:val="22"/>
          <w:szCs w:val="22"/>
        </w:rPr>
        <w:t>неопходну замену постојећих аналогних комутационих система (аналогне АТЦ), и инсталацију дигиталних (</w:t>
      </w:r>
      <w:r>
        <w:rPr>
          <w:rFonts w:cs="Arial"/>
          <w:color w:val="000000"/>
          <w:sz w:val="22"/>
          <w:szCs w:val="22"/>
          <w:lang w:val="sr-Cyrl-CS"/>
        </w:rPr>
        <w:t>ББТФ</w:t>
      </w:r>
      <w:r>
        <w:rPr>
          <w:rFonts w:cs="Arial"/>
          <w:color w:val="000000"/>
          <w:sz w:val="22"/>
          <w:szCs w:val="22"/>
        </w:rPr>
        <w:t>, и XДСЛ) телефонских прикључака. Дигитализацију и проширење комутационих система треба да прати проширење транспортне мреже, које треба да се заснива на коришћењу постојећих и изградњи нових оптичких каблова</w:t>
      </w:r>
      <w:r>
        <w:rPr>
          <w:rFonts w:cs="Arial"/>
          <w:color w:val="000000"/>
          <w:sz w:val="22"/>
          <w:szCs w:val="22"/>
          <w:lang w:val="sr-Cyrl-CS"/>
        </w:rPr>
        <w:t xml:space="preserve"> </w:t>
      </w:r>
      <w:r>
        <w:rPr>
          <w:rFonts w:cs="Arial"/>
          <w:color w:val="000000"/>
          <w:sz w:val="22"/>
          <w:szCs w:val="22"/>
          <w:lang w:val="ru-RU"/>
        </w:rPr>
        <w:t>и система преноса најсавременије дигиталне технологије. У области приступних мрежа користиће се оптички, симетрични и бежични приступ (</w:t>
      </w:r>
      <w:r>
        <w:rPr>
          <w:rFonts w:cs="Arial"/>
          <w:color w:val="000000"/>
          <w:sz w:val="22"/>
          <w:szCs w:val="22"/>
          <w:lang w:val="fr-FR"/>
        </w:rPr>
        <w:t>W</w:t>
      </w:r>
      <w:r>
        <w:rPr>
          <w:rFonts w:cs="Arial"/>
          <w:color w:val="000000"/>
          <w:sz w:val="22"/>
          <w:szCs w:val="22"/>
          <w:lang w:val="ru-RU"/>
        </w:rPr>
        <w:t>ЛЛ), системи са вишеструким коришћењем каблова и комбинација наведених медијума. Реконструкцију и изградњу приступне мреже могуће је реализовати монтажом истурених степена( МСАН-ова, мИПАН-ова) у оптималном броју и на одговарајућим локацијама.</w:t>
      </w:r>
      <w:r w:rsidR="00470C9D">
        <w:rPr>
          <w:rFonts w:cs="Arial"/>
          <w:color w:val="000000"/>
          <w:sz w:val="22"/>
          <w:szCs w:val="22"/>
          <w:lang w:val="ru-RU"/>
        </w:rPr>
        <w:t xml:space="preserve"> </w:t>
      </w:r>
      <w:r>
        <w:rPr>
          <w:rFonts w:cs="Arial"/>
          <w:color w:val="000000"/>
          <w:sz w:val="22"/>
          <w:szCs w:val="22"/>
          <w:lang w:val="ru-RU"/>
        </w:rPr>
        <w:t xml:space="preserve">На ситуационом плану су приказани положаји будућих приступних чворова као и траса (главних дистрибутивних каблова приступне мреже, оптичких каблова приступне и транспортне мреже , кабловске тт канализације и Система КДС )  </w:t>
      </w:r>
    </w:p>
    <w:p w:rsidR="00610F76" w:rsidRDefault="00610F76" w:rsidP="00610F76">
      <w:pPr>
        <w:autoSpaceDE w:val="0"/>
        <w:autoSpaceDN w:val="0"/>
        <w:adjustRightInd w:val="0"/>
        <w:jc w:val="both"/>
        <w:rPr>
          <w:rFonts w:cs="Arial"/>
          <w:color w:val="000000"/>
          <w:sz w:val="22"/>
          <w:szCs w:val="22"/>
          <w:lang w:val="sr-Cyrl-CS"/>
        </w:rPr>
      </w:pPr>
      <w:r>
        <w:rPr>
          <w:rFonts w:cs="Arial"/>
          <w:color w:val="000000"/>
          <w:sz w:val="22"/>
          <w:szCs w:val="22"/>
          <w:lang w:val="ru-RU"/>
        </w:rPr>
        <w:t>Према савременим техничким стандардима, КДС је вишенаменски широкопојасни телекомуникациони систем намењен, како дистрибуцији РА и ТВ сигнала, тако и пружању широкопојасних интерактивних, тј. двосмерних сервиса корисницима. Савремени КДС је комплексна целина која подразумева коришћење најновијих технолошких решења у погледу опреме у станицама и дистрибутивним центрима, као и у погледу мреже. Пун смисао овај систем добија решавањем на глобалном</w:t>
      </w:r>
      <w:r>
        <w:rPr>
          <w:rFonts w:cs="Arial"/>
          <w:color w:val="000000"/>
          <w:sz w:val="22"/>
          <w:szCs w:val="22"/>
          <w:lang w:val="sr-Cyrl-CS"/>
        </w:rPr>
        <w:t xml:space="preserve"> </w:t>
      </w:r>
      <w:r>
        <w:rPr>
          <w:rFonts w:cs="Arial"/>
          <w:color w:val="000000"/>
          <w:sz w:val="22"/>
          <w:szCs w:val="22"/>
          <w:lang w:val="ru-RU"/>
        </w:rPr>
        <w:t>нивоу, односно интеграцијом у јединствен технолошки КДС Републике Србије.</w:t>
      </w:r>
    </w:p>
    <w:p w:rsidR="00610F76" w:rsidRDefault="00610F76" w:rsidP="00610F76">
      <w:pPr>
        <w:autoSpaceDE w:val="0"/>
        <w:autoSpaceDN w:val="0"/>
        <w:adjustRightInd w:val="0"/>
        <w:jc w:val="both"/>
        <w:rPr>
          <w:rFonts w:cs="Arial"/>
          <w:color w:val="000000"/>
          <w:sz w:val="22"/>
          <w:szCs w:val="22"/>
          <w:lang w:val="sr-Cyrl-CS"/>
        </w:rPr>
      </w:pPr>
    </w:p>
    <w:p w:rsidR="00610F76" w:rsidRPr="00737335" w:rsidRDefault="00610F76" w:rsidP="00610F76">
      <w:pPr>
        <w:autoSpaceDE w:val="0"/>
        <w:autoSpaceDN w:val="0"/>
        <w:adjustRightInd w:val="0"/>
        <w:ind w:firstLine="720"/>
        <w:jc w:val="both"/>
        <w:rPr>
          <w:rFonts w:cs="Arial"/>
          <w:b/>
          <w:bCs/>
          <w:color w:val="000000"/>
          <w:sz w:val="22"/>
          <w:szCs w:val="22"/>
          <w:lang w:val="sr-Cyrl-CS"/>
        </w:rPr>
      </w:pPr>
      <w:r w:rsidRPr="00737335">
        <w:rPr>
          <w:rFonts w:cs="Arial"/>
          <w:b/>
          <w:bCs/>
          <w:color w:val="000000"/>
          <w:sz w:val="22"/>
          <w:szCs w:val="22"/>
          <w:lang w:val="sr-Cyrl-CS"/>
        </w:rPr>
        <w:t>П</w:t>
      </w:r>
      <w:r w:rsidRPr="00737335">
        <w:rPr>
          <w:rFonts w:cs="Arial"/>
          <w:b/>
          <w:bCs/>
          <w:color w:val="000000"/>
          <w:sz w:val="22"/>
          <w:szCs w:val="22"/>
        </w:rPr>
        <w:t>ланско решење</w:t>
      </w:r>
    </w:p>
    <w:p w:rsidR="00610F76" w:rsidRPr="00737335" w:rsidRDefault="00610F76" w:rsidP="00610F76">
      <w:pPr>
        <w:autoSpaceDE w:val="0"/>
        <w:autoSpaceDN w:val="0"/>
        <w:adjustRightInd w:val="0"/>
        <w:ind w:firstLine="720"/>
        <w:jc w:val="both"/>
        <w:rPr>
          <w:rFonts w:cs="Arial"/>
          <w:b/>
          <w:bCs/>
          <w:color w:val="000000"/>
          <w:sz w:val="22"/>
          <w:szCs w:val="22"/>
          <w:lang w:val="sr-Cyrl-CS"/>
        </w:rPr>
      </w:pPr>
    </w:p>
    <w:p w:rsidR="00610F76" w:rsidRPr="00737335" w:rsidRDefault="00610F76" w:rsidP="00610F76">
      <w:pPr>
        <w:rPr>
          <w:sz w:val="22"/>
          <w:szCs w:val="22"/>
          <w:lang w:val="sr-Cyrl-CS"/>
        </w:rPr>
      </w:pPr>
      <w:r w:rsidRPr="00737335">
        <w:rPr>
          <w:sz w:val="22"/>
          <w:szCs w:val="22"/>
          <w:lang w:val="sr-Cyrl-CS"/>
        </w:rPr>
        <w:t xml:space="preserve">            Планирана је изградња телефонске кабловске канализације (ТКК) на целом подручју плана са предвиђеним прикључењем на рубним крајевима подручја на постојећу транспортну мрежу, чијом изградњом ће бити омогућено повезивање свих објеката на подручју плана савременом приступном мрежом  </w:t>
      </w:r>
      <w:r w:rsidRPr="00737335">
        <w:rPr>
          <w:sz w:val="22"/>
          <w:szCs w:val="22"/>
        </w:rPr>
        <w:t>(</w:t>
      </w:r>
      <w:r w:rsidRPr="00737335">
        <w:rPr>
          <w:noProof/>
          <w:sz w:val="22"/>
          <w:szCs w:val="22"/>
        </w:rPr>
        <w:t xml:space="preserve"> Next Generation Network NGN</w:t>
      </w:r>
      <w:r w:rsidRPr="00737335">
        <w:rPr>
          <w:noProof/>
          <w:sz w:val="22"/>
          <w:szCs w:val="22"/>
          <w:lang w:val="sr-Cyrl-CS"/>
        </w:rPr>
        <w:t>). На овај начин постиже се велика флексибилност приликом промене структуре и броја будућих корисника</w:t>
      </w:r>
      <w:r w:rsidRPr="00737335">
        <w:rPr>
          <w:sz w:val="22"/>
          <w:szCs w:val="22"/>
          <w:lang w:val="sr-Cyrl-CS"/>
        </w:rPr>
        <w:t xml:space="preserve">. </w:t>
      </w:r>
    </w:p>
    <w:p w:rsidR="00610F76" w:rsidRPr="00737335" w:rsidRDefault="00610F76" w:rsidP="00610F76">
      <w:pPr>
        <w:rPr>
          <w:noProof/>
          <w:sz w:val="22"/>
          <w:szCs w:val="22"/>
          <w:lang w:val="sr-Cyrl-CS"/>
        </w:rPr>
      </w:pPr>
      <w:r w:rsidRPr="00737335">
        <w:rPr>
          <w:sz w:val="22"/>
          <w:szCs w:val="22"/>
          <w:lang w:val="sr-Cyrl-CS"/>
        </w:rPr>
        <w:t xml:space="preserve">Предвиђена је изградња </w:t>
      </w:r>
      <w:r w:rsidRPr="00737335">
        <w:rPr>
          <w:sz w:val="22"/>
          <w:szCs w:val="22"/>
        </w:rPr>
        <w:t>mIPAN</w:t>
      </w:r>
      <w:r w:rsidRPr="00737335">
        <w:rPr>
          <w:sz w:val="22"/>
          <w:szCs w:val="22"/>
          <w:lang w:val="sr-Cyrl-CS"/>
        </w:rPr>
        <w:t xml:space="preserve">-а  за подручје плана који ће бити део  </w:t>
      </w:r>
      <w:r w:rsidRPr="00737335">
        <w:rPr>
          <w:noProof/>
          <w:sz w:val="22"/>
          <w:szCs w:val="22"/>
          <w:lang w:val="sr-Cyrl-CS"/>
        </w:rPr>
        <w:t>ФТР мрежне архитектуре и тако обезбеди широк спектар различитих сервиса будућим корисницима.</w:t>
      </w:r>
    </w:p>
    <w:p w:rsidR="00610F76" w:rsidRPr="00737335" w:rsidRDefault="00610F76" w:rsidP="00610F76">
      <w:pPr>
        <w:autoSpaceDE w:val="0"/>
        <w:autoSpaceDN w:val="0"/>
        <w:adjustRightInd w:val="0"/>
        <w:ind w:firstLine="720"/>
        <w:jc w:val="both"/>
        <w:rPr>
          <w:rFonts w:cs="Arial"/>
          <w:b/>
          <w:bCs/>
          <w:caps/>
          <w:color w:val="000000"/>
          <w:sz w:val="22"/>
          <w:szCs w:val="22"/>
          <w:lang w:val="sr-Cyrl-CS"/>
        </w:rPr>
      </w:pPr>
      <w:r w:rsidRPr="00737335">
        <w:rPr>
          <w:noProof/>
          <w:sz w:val="22"/>
          <w:szCs w:val="22"/>
          <w:lang w:val="sr-Cyrl-CS"/>
        </w:rPr>
        <w:t>За веће кориснике на подрућју плана капацитет предвиђене ТКК дозвољава изградњу приступне мреже са оптичким кабловима  што подразумева ФТБ и ФТХ мрежну архитектуру</w:t>
      </w:r>
    </w:p>
    <w:p w:rsidR="00610F76" w:rsidRPr="00737335" w:rsidRDefault="00610F76" w:rsidP="00610F76">
      <w:pPr>
        <w:autoSpaceDE w:val="0"/>
        <w:autoSpaceDN w:val="0"/>
        <w:adjustRightInd w:val="0"/>
        <w:jc w:val="both"/>
        <w:rPr>
          <w:rFonts w:cs="Arial"/>
          <w:b/>
          <w:bCs/>
          <w:color w:val="000000"/>
          <w:sz w:val="22"/>
          <w:szCs w:val="22"/>
          <w:lang w:val="sr-Cyrl-CS"/>
        </w:rPr>
      </w:pP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lastRenderedPageBreak/>
        <w:t>План изградње мреже радиће се на основу:</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статистичких показатеља стања постојеће инфраструктуре,</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типа средине (урбана, рурална),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густина насељености,</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постојећих и предвиђених будућих саобраћајних захтева (потреба) корисника,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процене динамике пораста броја претплатника, и</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процене структуре претплатника.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У приступној мрежи ће се користити савремена техничка решења, заснована на најсавременијим технологијама система преноса и медијуми преноса и то:</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уређаји који треба да омогуће веће протоке до корисника по постојећим бакарним парицама (ХДСЛ, АДСЛ / ВДСЛ, преплатнички мултиплексери итд);</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уређаји за рад по оптичким кабловима (технике које се користе су ФТТБ - оптика до зграде и ФТТЦ -оптика до концентрације на тротоару);</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у пословним објектима са више од 100 запослених планирају се концентрације типа МСАН</w:t>
      </w:r>
      <w:r w:rsidRPr="00737335">
        <w:rPr>
          <w:rFonts w:cs="Arial"/>
          <w:color w:val="000000"/>
          <w:sz w:val="22"/>
          <w:szCs w:val="22"/>
          <w:lang w:val="sr-Cyrl-CS"/>
        </w:rPr>
        <w:t xml:space="preserve">/ИПАН </w:t>
      </w:r>
      <w:r w:rsidRPr="00737335">
        <w:rPr>
          <w:rFonts w:cs="Arial"/>
          <w:color w:val="000000"/>
          <w:sz w:val="22"/>
          <w:szCs w:val="22"/>
        </w:rPr>
        <w:t>;</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главне мреже (од централне до концентрације) реализују се оптичким кабловима (тежи се прстенастој структури);</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приступне мреже се планирају са већим бројем концентрација међусобно повезаних у прстен;</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бежичним приступом (WЛЛ).</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lang w:val="sr-Cyrl-CS"/>
        </w:rPr>
        <w:t>П</w:t>
      </w:r>
      <w:r w:rsidRPr="00737335">
        <w:rPr>
          <w:rFonts w:cs="Arial"/>
          <w:color w:val="000000"/>
          <w:sz w:val="22"/>
          <w:szCs w:val="22"/>
        </w:rPr>
        <w:t>остојећи и будући оператори мобилних телекомуникација ће инсталисати комутационо-управљачке центре на локацијама које омогућавају оптимално повезивање са фиксном телекомуникационом мрежом на подручју плана. На истом подручју базне радио станице ће бити распоређене на више локација, да би се обезбедила</w:t>
      </w:r>
      <w:r w:rsidRPr="00737335">
        <w:rPr>
          <w:rFonts w:cs="Arial"/>
          <w:color w:val="000000"/>
          <w:sz w:val="22"/>
          <w:szCs w:val="22"/>
          <w:lang w:val="sr-Cyrl-CS"/>
        </w:rPr>
        <w:t xml:space="preserve"> </w:t>
      </w:r>
      <w:r w:rsidRPr="00737335">
        <w:rPr>
          <w:rFonts w:cs="Arial"/>
          <w:color w:val="000000"/>
          <w:sz w:val="22"/>
          <w:szCs w:val="22"/>
        </w:rPr>
        <w:t>захтевана количина услуга и квалитетан сигнал унутар зграда у густо развијеној урбанистичкој инфраструктури (која представља препреку и уноси знатно слабљење при простирању радио таласа).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За међусобно повезивање комутационо-управљачких центара, контролора базних станица и базних радио станица, користиће се фиксна телекомуникациона мрежа или радио релејне станице. Ове радио релејне станице ће у већини случајева бити на локацијама базних радио станица. Уређаји базних радио станица и радио релејних станица ће бити инсталисани у постојећим објектима уз минималне адаптације, на крововима постојећих објеката (кровна контејнерска варијанта), или на земљи (контејнерска варијанта). Антене базних радио станица и радио релејних станица ће бити монтиране на типским носачима које се фиксирају за постојеће грађевинске објекте или на посебним самостојећим антенским стубовима висине</w:t>
      </w:r>
      <w:r w:rsidRPr="00737335">
        <w:rPr>
          <w:rFonts w:cs="Arial"/>
          <w:color w:val="000000"/>
          <w:sz w:val="22"/>
          <w:szCs w:val="22"/>
          <w:lang w:val="sr-Cyrl-CS"/>
        </w:rPr>
        <w:t xml:space="preserve"> </w:t>
      </w:r>
      <w:r w:rsidRPr="00737335">
        <w:rPr>
          <w:rFonts w:cs="Arial"/>
          <w:color w:val="000000"/>
          <w:sz w:val="22"/>
          <w:szCs w:val="22"/>
        </w:rPr>
        <w:t xml:space="preserve">од 8 м до 24 м. </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У области радиодифузних система планира се увођење предајничких места са дигиталним преносом радио и ТВ</w:t>
      </w:r>
      <w:r w:rsidRPr="00737335">
        <w:rPr>
          <w:rFonts w:cs="Arial"/>
          <w:color w:val="000000"/>
          <w:sz w:val="22"/>
          <w:szCs w:val="22"/>
          <w:lang w:val="sr-Cyrl-CS"/>
        </w:rPr>
        <w:t xml:space="preserve"> </w:t>
      </w:r>
      <w:r w:rsidRPr="00737335">
        <w:rPr>
          <w:rFonts w:cs="Arial"/>
          <w:color w:val="000000"/>
          <w:sz w:val="22"/>
          <w:szCs w:val="22"/>
        </w:rPr>
        <w:t>програма и других сервиса, повезивање радио дифузних капацитета оптичким кабловима, као и њихово повезивање оптичким путем са објектима од државног и националног значаја, културним, спортским и другим значајним објектима.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xml:space="preserve">КДС на територији </w:t>
      </w:r>
      <w:r w:rsidRPr="00737335">
        <w:rPr>
          <w:rFonts w:cs="Arial"/>
          <w:color w:val="000000"/>
          <w:sz w:val="22"/>
          <w:szCs w:val="22"/>
          <w:lang w:val="sr-Cyrl-CS"/>
        </w:rPr>
        <w:t xml:space="preserve">плана </w:t>
      </w:r>
      <w:r w:rsidRPr="00737335">
        <w:rPr>
          <w:rFonts w:cs="Arial"/>
          <w:color w:val="000000"/>
          <w:sz w:val="22"/>
          <w:szCs w:val="22"/>
        </w:rPr>
        <w:t>ће се градити према глобалном идејном решењу које ће омогућити изградњу КДС као вишенаменског широкопојасног телекомуникационог система намењеног двосмерном преносу сигнала. Овако осмишљен систем треба да омогући примену свих постојећих и сада извесних будућих сервиса (једносмерних и интерактивних), дистрибуцију РА и ТВ сигнала, приступ интернету, видео на захтев, теленадзор, телерад, игрице на захтев и друге сервисе и апликације. Систем треба да буде отворен у смислу будућих проширења у погледу сервиса, нових</w:t>
      </w:r>
      <w:r w:rsidRPr="00737335">
        <w:rPr>
          <w:rFonts w:cs="Arial"/>
          <w:color w:val="000000"/>
          <w:sz w:val="22"/>
          <w:szCs w:val="22"/>
          <w:lang w:val="sr-Cyrl-CS"/>
        </w:rPr>
        <w:t xml:space="preserve"> </w:t>
      </w:r>
      <w:r w:rsidRPr="00737335">
        <w:rPr>
          <w:rFonts w:cs="Arial"/>
          <w:color w:val="000000"/>
          <w:sz w:val="22"/>
          <w:szCs w:val="22"/>
        </w:rPr>
        <w:t>технологија и интеграције са другим телекомуникационим системима.</w:t>
      </w:r>
    </w:p>
    <w:p w:rsidR="00610F76" w:rsidRPr="00737335" w:rsidRDefault="00610F76" w:rsidP="00610F76">
      <w:pPr>
        <w:autoSpaceDE w:val="0"/>
        <w:autoSpaceDN w:val="0"/>
        <w:adjustRightInd w:val="0"/>
        <w:jc w:val="both"/>
        <w:rPr>
          <w:rFonts w:cs="Arial"/>
          <w:color w:val="000000"/>
          <w:sz w:val="22"/>
          <w:szCs w:val="22"/>
        </w:rPr>
      </w:pPr>
      <w:r w:rsidRPr="00737335">
        <w:rPr>
          <w:rFonts w:cs="Arial"/>
          <w:color w:val="000000"/>
          <w:sz w:val="22"/>
          <w:szCs w:val="22"/>
        </w:rPr>
        <w:t xml:space="preserve">С обзиром на очекивано интензивно ширење КДС </w:t>
      </w:r>
      <w:r w:rsidRPr="00737335">
        <w:rPr>
          <w:rFonts w:cs="Arial"/>
          <w:color w:val="000000"/>
          <w:sz w:val="22"/>
          <w:szCs w:val="22"/>
          <w:lang w:val="sr-Cyrl-CS"/>
        </w:rPr>
        <w:t xml:space="preserve">на подручју плана </w:t>
      </w:r>
      <w:r w:rsidRPr="00737335">
        <w:rPr>
          <w:rFonts w:cs="Arial"/>
          <w:color w:val="000000"/>
          <w:sz w:val="22"/>
          <w:szCs w:val="22"/>
        </w:rPr>
        <w:t>и потребу да се избегну непотребна накнадна раскопавања јавних површина, при планирању и изградњи кабловсе канализације предвидети бар једну цев за КДС.</w:t>
      </w:r>
    </w:p>
    <w:p w:rsidR="00610F76" w:rsidRPr="00737335" w:rsidRDefault="00610F76" w:rsidP="00610F76">
      <w:pPr>
        <w:autoSpaceDE w:val="0"/>
        <w:autoSpaceDN w:val="0"/>
        <w:adjustRightInd w:val="0"/>
        <w:jc w:val="both"/>
        <w:rPr>
          <w:rFonts w:cs="Arial"/>
          <w:color w:val="000000"/>
          <w:sz w:val="22"/>
          <w:szCs w:val="22"/>
          <w:lang w:val="sr-Cyrl-CS"/>
        </w:rPr>
      </w:pPr>
      <w:r w:rsidRPr="00737335">
        <w:rPr>
          <w:rFonts w:cs="Arial"/>
          <w:color w:val="000000"/>
          <w:sz w:val="22"/>
          <w:szCs w:val="22"/>
        </w:rPr>
        <w:t>Функционални и приватни телекомуникациони систем ће се развијати према својим потребама и могућностима, уз</w:t>
      </w:r>
      <w:r w:rsidRPr="00737335">
        <w:rPr>
          <w:rFonts w:cs="Arial"/>
          <w:color w:val="000000"/>
          <w:sz w:val="22"/>
          <w:szCs w:val="22"/>
          <w:lang w:val="sr-Cyrl-CS"/>
        </w:rPr>
        <w:t xml:space="preserve"> </w:t>
      </w:r>
      <w:r w:rsidRPr="00737335">
        <w:rPr>
          <w:rFonts w:cs="Arial"/>
          <w:color w:val="000000"/>
          <w:sz w:val="22"/>
          <w:szCs w:val="22"/>
        </w:rPr>
        <w:t>поштовање стратегије развоја телекомуникација и међусобне сарадње и координације.</w:t>
      </w:r>
    </w:p>
    <w:p w:rsidR="009B631A" w:rsidRDefault="009B631A" w:rsidP="003834F9">
      <w:pPr>
        <w:autoSpaceDE w:val="0"/>
        <w:ind w:left="1440" w:firstLine="720"/>
        <w:jc w:val="both"/>
        <w:rPr>
          <w:rFonts w:cs="Arial"/>
          <w:sz w:val="22"/>
          <w:szCs w:val="22"/>
          <w:lang w:val="sr-Cyrl-CS"/>
        </w:rPr>
      </w:pPr>
    </w:p>
    <w:p w:rsidR="00F964B1" w:rsidRPr="00CF1699" w:rsidRDefault="00442850" w:rsidP="00F964B1">
      <w:pPr>
        <w:autoSpaceDE w:val="0"/>
        <w:autoSpaceDN w:val="0"/>
        <w:adjustRightInd w:val="0"/>
        <w:rPr>
          <w:rFonts w:eastAsia="Arial-BoldMT" w:cs="Arial"/>
          <w:b/>
          <w:bCs/>
          <w:sz w:val="22"/>
          <w:szCs w:val="22"/>
          <w:lang w:val="sr-Cyrl-CS"/>
        </w:rPr>
      </w:pPr>
      <w:r>
        <w:rPr>
          <w:rFonts w:eastAsia="Arial-BoldMT" w:cs="Arial"/>
          <w:b/>
          <w:bCs/>
          <w:sz w:val="22"/>
          <w:szCs w:val="22"/>
          <w:lang w:val="sr-Cyrl-CS"/>
        </w:rPr>
        <w:lastRenderedPageBreak/>
        <w:t>2.2.4.</w:t>
      </w:r>
      <w:r w:rsidR="00F964B1" w:rsidRPr="00663810">
        <w:rPr>
          <w:rFonts w:eastAsia="Arial-BoldMT" w:cs="Arial"/>
          <w:b/>
          <w:bCs/>
          <w:sz w:val="22"/>
          <w:szCs w:val="22"/>
          <w:lang w:val="sr-Cyrl-CS"/>
        </w:rPr>
        <w:t xml:space="preserve"> </w:t>
      </w:r>
      <w:r w:rsidR="00F964B1" w:rsidRPr="00CF1699">
        <w:rPr>
          <w:rFonts w:eastAsia="Arial-BoldMT" w:cs="Arial"/>
          <w:b/>
          <w:bCs/>
          <w:sz w:val="22"/>
          <w:szCs w:val="22"/>
          <w:lang w:val="sr-Cyrl-CS"/>
        </w:rPr>
        <w:t>Урбанистичке опште и посебне мере заштите</w:t>
      </w:r>
    </w:p>
    <w:p w:rsidR="00BF34F7" w:rsidRPr="002F26E5" w:rsidRDefault="00BF34F7" w:rsidP="00BF34F7">
      <w:pPr>
        <w:ind w:firstLine="720"/>
        <w:jc w:val="both"/>
        <w:rPr>
          <w:rFonts w:cs="Arial"/>
          <w:noProof/>
          <w:sz w:val="22"/>
          <w:szCs w:val="22"/>
          <w:lang w:val="ru-RU"/>
        </w:rPr>
      </w:pPr>
      <w:r w:rsidRPr="002F26E5">
        <w:rPr>
          <w:rFonts w:cs="Arial"/>
          <w:sz w:val="22"/>
          <w:szCs w:val="22"/>
          <w:lang w:val="sr-Cyrl-CS"/>
        </w:rPr>
        <w:t>Одлуку о неприступању изради стратеш</w:t>
      </w:r>
      <w:r w:rsidR="009A475A" w:rsidRPr="002F26E5">
        <w:rPr>
          <w:rFonts w:cs="Arial"/>
          <w:sz w:val="22"/>
          <w:szCs w:val="22"/>
          <w:lang w:val="sr-Cyrl-CS"/>
        </w:rPr>
        <w:t>к</w:t>
      </w:r>
      <w:r w:rsidRPr="002F26E5">
        <w:rPr>
          <w:rFonts w:cs="Arial"/>
          <w:sz w:val="22"/>
          <w:szCs w:val="22"/>
          <w:lang w:val="sr-Cyrl-CS"/>
        </w:rPr>
        <w:t xml:space="preserve">е процене утицаја Плана детаљне регулације </w:t>
      </w:r>
      <w:r w:rsidR="008C19D6" w:rsidRPr="002F26E5">
        <w:rPr>
          <w:rFonts w:cs="Arial"/>
          <w:sz w:val="22"/>
          <w:szCs w:val="22"/>
          <w:lang w:val="sr-Cyrl-CS"/>
        </w:rPr>
        <w:t xml:space="preserve">привредно радне </w:t>
      </w:r>
      <w:r w:rsidRPr="002F26E5">
        <w:rPr>
          <w:rFonts w:cs="Arial"/>
          <w:sz w:val="22"/>
          <w:szCs w:val="22"/>
          <w:lang w:val="sr-Cyrl-CS"/>
        </w:rPr>
        <w:t xml:space="preserve">зоне </w:t>
      </w:r>
      <w:r w:rsidR="008C19D6" w:rsidRPr="002F26E5">
        <w:rPr>
          <w:rFonts w:cs="Arial"/>
          <w:sz w:val="22"/>
          <w:szCs w:val="22"/>
          <w:lang w:val="sr-Cyrl-CS"/>
        </w:rPr>
        <w:t xml:space="preserve">Бунушевац </w:t>
      </w:r>
      <w:r w:rsidR="000B130B" w:rsidRPr="002F26E5">
        <w:rPr>
          <w:rFonts w:cs="Arial"/>
          <w:sz w:val="22"/>
          <w:szCs w:val="22"/>
        </w:rPr>
        <w:t>3</w:t>
      </w:r>
      <w:r w:rsidRPr="002F26E5">
        <w:rPr>
          <w:rFonts w:cs="Arial"/>
          <w:sz w:val="22"/>
          <w:szCs w:val="22"/>
          <w:lang w:val="sr-Cyrl-CS"/>
        </w:rPr>
        <w:t xml:space="preserve"> у Врању на животну средину („Службени гласник града Врања“, број</w:t>
      </w:r>
      <w:r w:rsidR="004B3170" w:rsidRPr="002F26E5">
        <w:rPr>
          <w:rFonts w:cs="Arial"/>
          <w:sz w:val="22"/>
          <w:szCs w:val="22"/>
        </w:rPr>
        <w:t xml:space="preserve"> </w:t>
      </w:r>
      <w:r w:rsidR="00CF1699" w:rsidRPr="002F26E5">
        <w:rPr>
          <w:rFonts w:cs="Arial"/>
          <w:sz w:val="22"/>
          <w:szCs w:val="22"/>
          <w:lang w:val="sr-Cyrl-CS"/>
        </w:rPr>
        <w:t xml:space="preserve"> </w:t>
      </w:r>
      <w:r w:rsidR="000B130B" w:rsidRPr="002F26E5">
        <w:rPr>
          <w:rFonts w:cs="Arial"/>
          <w:sz w:val="22"/>
          <w:szCs w:val="22"/>
        </w:rPr>
        <w:t>5</w:t>
      </w:r>
      <w:r w:rsidRPr="002F26E5">
        <w:rPr>
          <w:rFonts w:cs="Arial"/>
          <w:sz w:val="22"/>
          <w:szCs w:val="22"/>
          <w:lang w:val="sr-Cyrl-CS"/>
        </w:rPr>
        <w:t>/</w:t>
      </w:r>
      <w:r w:rsidRPr="002F26E5">
        <w:rPr>
          <w:rFonts w:cs="Arial"/>
          <w:sz w:val="22"/>
          <w:szCs w:val="22"/>
          <w:lang w:val="ru-RU"/>
        </w:rPr>
        <w:t>1</w:t>
      </w:r>
      <w:r w:rsidR="000B130B" w:rsidRPr="002F26E5">
        <w:rPr>
          <w:rFonts w:cs="Arial"/>
          <w:sz w:val="22"/>
          <w:szCs w:val="22"/>
        </w:rPr>
        <w:t>5</w:t>
      </w:r>
      <w:r w:rsidRPr="002F26E5">
        <w:rPr>
          <w:rFonts w:cs="Arial"/>
          <w:sz w:val="22"/>
          <w:szCs w:val="22"/>
          <w:lang w:val="sr-Cyrl-CS"/>
        </w:rPr>
        <w:t xml:space="preserve">), донео је  </w:t>
      </w:r>
      <w:r w:rsidRPr="002F26E5">
        <w:rPr>
          <w:rFonts w:cs="Arial"/>
          <w:noProof/>
          <w:sz w:val="22"/>
          <w:szCs w:val="22"/>
          <w:lang w:val="sr-Cyrl-CS"/>
        </w:rPr>
        <w:t>Секретаријат за урбанизам и имовинско правне послове Града Врања, по претходно прибављеном мишљењу</w:t>
      </w:r>
      <w:r w:rsidRPr="002F26E5">
        <w:rPr>
          <w:rFonts w:cs="Arial"/>
          <w:noProof/>
          <w:sz w:val="22"/>
          <w:szCs w:val="22"/>
          <w:lang w:val="ru-RU"/>
        </w:rPr>
        <w:t xml:space="preserve"> Секретаријата за инспекцијске послове и заштиту животне средине</w:t>
      </w:r>
      <w:r w:rsidRPr="002F26E5">
        <w:rPr>
          <w:rFonts w:cs="Arial"/>
          <w:noProof/>
          <w:sz w:val="22"/>
          <w:szCs w:val="22"/>
          <w:lang w:val="sr-Cyrl-CS"/>
        </w:rPr>
        <w:t xml:space="preserve">, број </w:t>
      </w:r>
      <w:r w:rsidR="00CF1699" w:rsidRPr="002F26E5">
        <w:rPr>
          <w:rFonts w:cs="Arial"/>
          <w:noProof/>
          <w:sz w:val="22"/>
          <w:szCs w:val="22"/>
          <w:lang w:val="sr-Cyrl-CS"/>
        </w:rPr>
        <w:t xml:space="preserve"> </w:t>
      </w:r>
      <w:r w:rsidR="00907309" w:rsidRPr="002F26E5">
        <w:rPr>
          <w:rFonts w:cs="Arial"/>
          <w:noProof/>
          <w:sz w:val="22"/>
          <w:szCs w:val="22"/>
          <w:lang w:val="sr-Cyrl-CS"/>
        </w:rPr>
        <w:t>501-</w:t>
      </w:r>
      <w:r w:rsidR="002F26E5" w:rsidRPr="002F26E5">
        <w:rPr>
          <w:rFonts w:cs="Arial"/>
          <w:noProof/>
          <w:sz w:val="22"/>
          <w:szCs w:val="22"/>
          <w:lang w:val="sr-Cyrl-CS"/>
        </w:rPr>
        <w:t>35</w:t>
      </w:r>
      <w:r w:rsidR="00907309" w:rsidRPr="002F26E5">
        <w:rPr>
          <w:rFonts w:cs="Arial"/>
          <w:noProof/>
          <w:sz w:val="22"/>
          <w:szCs w:val="22"/>
          <w:lang w:val="sr-Cyrl-CS"/>
        </w:rPr>
        <w:t>/201</w:t>
      </w:r>
      <w:r w:rsidR="002F26E5" w:rsidRPr="002F26E5">
        <w:rPr>
          <w:rFonts w:cs="Arial"/>
          <w:noProof/>
          <w:sz w:val="22"/>
          <w:szCs w:val="22"/>
          <w:lang w:val="sr-Cyrl-CS"/>
        </w:rPr>
        <w:t>5</w:t>
      </w:r>
      <w:r w:rsidR="00907309" w:rsidRPr="002F26E5">
        <w:rPr>
          <w:rFonts w:cs="Arial"/>
          <w:noProof/>
          <w:sz w:val="22"/>
          <w:szCs w:val="22"/>
          <w:lang w:val="sr-Cyrl-CS"/>
        </w:rPr>
        <w:t xml:space="preserve">-11 од </w:t>
      </w:r>
      <w:r w:rsidR="002F26E5" w:rsidRPr="002F26E5">
        <w:rPr>
          <w:rFonts w:cs="Arial"/>
          <w:noProof/>
          <w:sz w:val="22"/>
          <w:szCs w:val="22"/>
          <w:lang w:val="sr-Cyrl-CS"/>
        </w:rPr>
        <w:t>0</w:t>
      </w:r>
      <w:r w:rsidR="00907309" w:rsidRPr="002F26E5">
        <w:rPr>
          <w:rFonts w:cs="Arial"/>
          <w:noProof/>
          <w:sz w:val="22"/>
          <w:szCs w:val="22"/>
          <w:lang w:val="sr-Cyrl-CS"/>
        </w:rPr>
        <w:t>2.</w:t>
      </w:r>
      <w:r w:rsidR="002F26E5" w:rsidRPr="002F26E5">
        <w:rPr>
          <w:rFonts w:cs="Arial"/>
          <w:noProof/>
          <w:sz w:val="22"/>
          <w:szCs w:val="22"/>
          <w:lang w:val="sr-Cyrl-CS"/>
        </w:rPr>
        <w:t>04</w:t>
      </w:r>
      <w:r w:rsidR="00907309" w:rsidRPr="002F26E5">
        <w:rPr>
          <w:rFonts w:cs="Arial"/>
          <w:noProof/>
          <w:sz w:val="22"/>
          <w:szCs w:val="22"/>
          <w:lang w:val="sr-Cyrl-CS"/>
        </w:rPr>
        <w:t>.201</w:t>
      </w:r>
      <w:r w:rsidR="002F26E5" w:rsidRPr="002F26E5">
        <w:rPr>
          <w:rFonts w:cs="Arial"/>
          <w:noProof/>
          <w:sz w:val="22"/>
          <w:szCs w:val="22"/>
          <w:lang w:val="sr-Cyrl-CS"/>
        </w:rPr>
        <w:t>5</w:t>
      </w:r>
      <w:r w:rsidR="00907309" w:rsidRPr="002F26E5">
        <w:rPr>
          <w:rFonts w:cs="Arial"/>
          <w:noProof/>
          <w:sz w:val="22"/>
          <w:szCs w:val="22"/>
          <w:lang w:val="sr-Cyrl-CS"/>
        </w:rPr>
        <w:t>.</w:t>
      </w:r>
      <w:r w:rsidR="0016459C" w:rsidRPr="002F26E5">
        <w:rPr>
          <w:rFonts w:cs="Arial"/>
          <w:noProof/>
          <w:sz w:val="22"/>
          <w:szCs w:val="22"/>
          <w:lang w:val="sr-Cyrl-CS"/>
        </w:rPr>
        <w:t xml:space="preserve"> године</w:t>
      </w:r>
      <w:r w:rsidRPr="002F26E5">
        <w:rPr>
          <w:rFonts w:cs="Arial"/>
          <w:noProof/>
          <w:sz w:val="22"/>
          <w:szCs w:val="22"/>
          <w:lang w:val="sr-Cyrl-CS"/>
        </w:rPr>
        <w:t>.</w:t>
      </w:r>
    </w:p>
    <w:p w:rsidR="00BF34F7" w:rsidRPr="00BF34F7" w:rsidRDefault="00BF34F7" w:rsidP="00F964B1">
      <w:pPr>
        <w:autoSpaceDE w:val="0"/>
        <w:autoSpaceDN w:val="0"/>
        <w:adjustRightInd w:val="0"/>
        <w:rPr>
          <w:rFonts w:eastAsia="Arial-BoldMT" w:cs="Arial"/>
          <w:b/>
          <w:bCs/>
          <w:color w:val="FF0000"/>
          <w:sz w:val="22"/>
          <w:szCs w:val="22"/>
          <w:lang w:val="ru-RU"/>
        </w:rPr>
      </w:pPr>
    </w:p>
    <w:p w:rsidR="00F964B1" w:rsidRPr="0070172A" w:rsidRDefault="00F964B1" w:rsidP="00F964B1">
      <w:pPr>
        <w:autoSpaceDE w:val="0"/>
        <w:autoSpaceDN w:val="0"/>
        <w:adjustRightInd w:val="0"/>
        <w:rPr>
          <w:rFonts w:eastAsia="Arial-BoldMT" w:cs="Arial"/>
          <w:b/>
          <w:bCs/>
          <w:sz w:val="22"/>
          <w:szCs w:val="22"/>
          <w:lang w:val="sr-Cyrl-CS"/>
        </w:rPr>
      </w:pPr>
      <w:r w:rsidRPr="0070172A">
        <w:rPr>
          <w:rFonts w:eastAsia="Arial-BoldMT" w:cs="Arial"/>
          <w:b/>
          <w:bCs/>
          <w:sz w:val="22"/>
          <w:szCs w:val="22"/>
          <w:lang w:val="sr-Cyrl-CS"/>
        </w:rPr>
        <w:t>2.</w:t>
      </w:r>
      <w:r w:rsidR="00442850">
        <w:rPr>
          <w:rFonts w:eastAsia="Arial-BoldMT" w:cs="Arial"/>
          <w:b/>
          <w:bCs/>
          <w:sz w:val="22"/>
          <w:szCs w:val="22"/>
          <w:lang w:val="sr-Cyrl-CS"/>
        </w:rPr>
        <w:t>2.4</w:t>
      </w:r>
      <w:r w:rsidRPr="0070172A">
        <w:rPr>
          <w:rFonts w:eastAsia="Arial-BoldMT" w:cs="Arial"/>
          <w:b/>
          <w:bCs/>
          <w:sz w:val="22"/>
          <w:szCs w:val="22"/>
          <w:lang w:val="sr-Cyrl-CS"/>
        </w:rPr>
        <w:t>.1. Мере за ограничавање негативних и увећање позитивних утицаја на животну</w:t>
      </w:r>
    </w:p>
    <w:p w:rsidR="00F964B1" w:rsidRPr="0070172A" w:rsidRDefault="00F964B1" w:rsidP="00F964B1">
      <w:pPr>
        <w:autoSpaceDE w:val="0"/>
        <w:autoSpaceDN w:val="0"/>
        <w:adjustRightInd w:val="0"/>
        <w:jc w:val="both"/>
        <w:rPr>
          <w:rFonts w:eastAsia="Arial-BoldMT" w:cs="Arial"/>
          <w:b/>
          <w:bCs/>
          <w:sz w:val="22"/>
          <w:szCs w:val="22"/>
          <w:lang w:val="sr-Cyrl-CS"/>
        </w:rPr>
      </w:pPr>
      <w:r w:rsidRPr="0070172A">
        <w:rPr>
          <w:rFonts w:eastAsia="Arial-BoldMT" w:cs="Arial"/>
          <w:b/>
          <w:bCs/>
          <w:sz w:val="22"/>
          <w:szCs w:val="22"/>
          <w:lang w:val="sr-Cyrl-CS"/>
        </w:rPr>
        <w:t>средину</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Подручје обухваћено Планом је највећим делом неизграђено и у оквиру њега се планира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реализација производно–пословне зоне праћена инфраструктурним опремањем. С обзиром на планиране намене, у фази имплементације планских решења и касније по успостављању рада планираних садржаја, могу се очекивати негативни утицаји на животну средину и здравље људи. У циљу превенције и минимизирања негативних утицаја планских решења на квалитет и капацитет животне среднине на планском подручју и у окружењу неопходна је примена мера заштите, како почев од фазе планирања, до реализације планских решења и каснијег редовног рада и коришћења предвиђених садржаја.</w:t>
      </w:r>
    </w:p>
    <w:p w:rsidR="00F964B1" w:rsidRPr="0070172A" w:rsidRDefault="00F964B1" w:rsidP="00F964B1">
      <w:pPr>
        <w:autoSpaceDE w:val="0"/>
        <w:autoSpaceDN w:val="0"/>
        <w:adjustRightInd w:val="0"/>
        <w:jc w:val="both"/>
        <w:rPr>
          <w:rFonts w:eastAsia="Arial-BoldMT" w:cs="Arial"/>
          <w:b/>
          <w:bCs/>
          <w:i/>
          <w:iCs/>
          <w:sz w:val="22"/>
          <w:szCs w:val="22"/>
          <w:lang w:val="sr-Cyrl-CS"/>
        </w:rPr>
      </w:pPr>
      <w:r w:rsidRPr="0070172A">
        <w:rPr>
          <w:rFonts w:eastAsia="Arial-BoldMT" w:cs="Arial"/>
          <w:b/>
          <w:bCs/>
          <w:i/>
          <w:iCs/>
          <w:sz w:val="22"/>
          <w:szCs w:val="22"/>
          <w:lang w:val="sr-Cyrl-CS"/>
        </w:rPr>
        <w:t>Заштита ваздуха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Простор у обухвату Плана је највећим делом неизграђен, па се може рећи да у оквиру њега нема значајних извора загађења ваздуха. Планом је предвиђено стварање услова за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реализацију производних и пословних комплекса, уз комунално и инфраструктурно опремање подручја, што подразумева временски ограничене утицаје на квалитет ваздуха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у фази грађевинских радова на реализацији планираних садржаја, али и негативне утицаје пореклом од планираних активности, које ће бити засноване на овом простору које у зависности од делатности могу имати сложени карактер, кумулативно и синергијско</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дејство на квалитет ваздуха. Узимајући у обзир постојеће и планирано стање у обухвату Плана, потребно спроводити следеће мере заштите ваздуха: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изградњу планираних саобраћајница вршити у складу са меродавним саобраћајним оптерећењем, у циљу обезбеђења боље саобраћајне проточности,</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извршити озелењавање у појасевима саобраћајницама, око постројења за пречишћавање отпадних вода, око планираних радних и индустријских комплекса, нарочито у деловима према осетљивим садржајима, кроз формирање дрвореда, у складу са локацијским условима,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приликом формирања заштитних зелених појасева, обавезно вршити валоризацију постојећег зеленила,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xml:space="preserve">· приликом одабира садног материјала водити рачуна о могућностима за смањење </w:t>
      </w:r>
      <w:r w:rsidRPr="0070172A">
        <w:rPr>
          <w:rFonts w:eastAsia="Arial-BoldMT" w:cs="Arial"/>
          <w:b/>
          <w:bCs/>
          <w:i/>
          <w:iCs/>
          <w:sz w:val="22"/>
          <w:szCs w:val="22"/>
          <w:lang w:val="sr-Cyrl-CS"/>
        </w:rPr>
        <w:t>„</w:t>
      </w:r>
      <w:r w:rsidRPr="0070172A">
        <w:rPr>
          <w:rFonts w:eastAsia="Arial-BoldMT" w:cs="Arial"/>
          <w:sz w:val="22"/>
          <w:szCs w:val="22"/>
          <w:lang w:val="sr-Cyrl-CS"/>
        </w:rPr>
        <w:t>нивоа буке и концентрације загађујућих материја (комбинована садња листопадног и зимзеленог дрвећа и жбуња чиме се омогућава континуална заштита) али и о естетским вредностима (користити аутохтоне, брзорастуће и врсте отпорне на загађење);</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успоставити мониторинг квалитета ваздуха на подручју Плана,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 за све пројекте који могу представљати изворе емисије загађујућих материја у атсмоферу покренути поступак процене утицаја на животну средину.</w:t>
      </w:r>
    </w:p>
    <w:p w:rsidR="00F964B1" w:rsidRPr="0070172A" w:rsidRDefault="00F964B1" w:rsidP="00F964B1">
      <w:pPr>
        <w:autoSpaceDE w:val="0"/>
        <w:autoSpaceDN w:val="0"/>
        <w:adjustRightInd w:val="0"/>
        <w:jc w:val="both"/>
        <w:rPr>
          <w:rFonts w:eastAsia="Arial-BoldMT" w:cs="Arial"/>
          <w:b/>
          <w:bCs/>
          <w:sz w:val="22"/>
          <w:szCs w:val="22"/>
          <w:lang w:val="sr-Cyrl-CS"/>
        </w:rPr>
      </w:pPr>
      <w:r w:rsidRPr="0070172A">
        <w:rPr>
          <w:rFonts w:eastAsia="Arial-BoldMT" w:cs="Arial"/>
          <w:b/>
          <w:bCs/>
          <w:sz w:val="22"/>
          <w:szCs w:val="22"/>
          <w:lang w:val="sr-Cyrl-CS"/>
        </w:rPr>
        <w:t>Посебне смернице и мере заштите ваздуха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22"/>
          <w:szCs w:val="22"/>
          <w:lang w:val="sr-Cyrl-CS"/>
        </w:rPr>
        <w:t>Оператер стационарног извора загађивања ваздуха у обавези је да: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16"/>
          <w:szCs w:val="16"/>
          <w:lang w:val="sr-Cyrl-CS"/>
        </w:rPr>
        <w:t xml:space="preserve">· </w:t>
      </w:r>
      <w:r w:rsidRPr="0070172A">
        <w:rPr>
          <w:rFonts w:eastAsia="Arial-BoldMT" w:cs="Arial"/>
          <w:sz w:val="22"/>
          <w:szCs w:val="22"/>
          <w:lang w:val="sr-Cyrl-CS"/>
        </w:rPr>
        <w:t>спроведе мере за смањење загађивања ваздуха у поступку пројектовања, градње и редовног рада (коришћења) објеката;</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16"/>
          <w:szCs w:val="16"/>
          <w:lang w:val="sr-Cyrl-CS"/>
        </w:rPr>
        <w:t xml:space="preserve">· </w:t>
      </w:r>
      <w:r w:rsidRPr="0070172A">
        <w:rPr>
          <w:rFonts w:eastAsia="Arial-BoldMT" w:cs="Arial"/>
          <w:sz w:val="22"/>
          <w:szCs w:val="22"/>
          <w:lang w:val="sr-Cyrl-CS"/>
        </w:rPr>
        <w:t>за случај квара уређаја којим се обезбеђује спровођење прописаних мера заштите или поремећаја технолошког процеса због чега долази до прекорачења граничних вредности емисије, поремећај отклони или прилагоди рад новонасталој ситуацији или обустави технолошки процес како би се емисија свела у дозвољене границе у</w:t>
      </w:r>
      <w:r w:rsidR="00F70029" w:rsidRPr="0070172A">
        <w:rPr>
          <w:rFonts w:eastAsia="Arial-BoldMT" w:cs="Arial"/>
          <w:sz w:val="22"/>
          <w:szCs w:val="22"/>
          <w:lang w:val="sr-Cyrl-CS"/>
        </w:rPr>
        <w:t xml:space="preserve"> </w:t>
      </w:r>
      <w:r w:rsidRPr="0070172A">
        <w:rPr>
          <w:rFonts w:eastAsia="Arial-BoldMT" w:cs="Arial"/>
          <w:sz w:val="22"/>
          <w:szCs w:val="22"/>
          <w:lang w:val="sr-Cyrl-CS"/>
        </w:rPr>
        <w:t>најкраћем року;</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16"/>
          <w:szCs w:val="16"/>
          <w:lang w:val="sr-Cyrl-CS"/>
        </w:rPr>
        <w:t xml:space="preserve">· </w:t>
      </w:r>
      <w:r w:rsidRPr="0070172A">
        <w:rPr>
          <w:rFonts w:eastAsia="Arial-BoldMT" w:cs="Arial"/>
          <w:sz w:val="22"/>
          <w:szCs w:val="22"/>
          <w:lang w:val="sr-Cyrl-CS"/>
        </w:rPr>
        <w:t>за случај прекорачења граничних вредности нивоа загађујућих материја у ваздуху</w:t>
      </w:r>
      <w:r w:rsidR="00F70029" w:rsidRPr="0070172A">
        <w:rPr>
          <w:rFonts w:eastAsia="Arial-BoldMT" w:cs="Arial"/>
          <w:sz w:val="22"/>
          <w:szCs w:val="22"/>
          <w:lang w:val="sr-Cyrl-CS"/>
        </w:rPr>
        <w:t xml:space="preserve"> </w:t>
      </w:r>
      <w:r w:rsidRPr="0070172A">
        <w:rPr>
          <w:rFonts w:eastAsia="Arial-BoldMT" w:cs="Arial"/>
          <w:sz w:val="22"/>
          <w:szCs w:val="22"/>
          <w:lang w:val="sr-Cyrl-CS"/>
        </w:rPr>
        <w:t>предузме техничко-технолошке мере или да обустави технолошки процес, како би</w:t>
      </w:r>
      <w:r w:rsidR="00F70029" w:rsidRPr="0070172A">
        <w:rPr>
          <w:rFonts w:eastAsia="Arial-BoldMT" w:cs="Arial"/>
          <w:sz w:val="22"/>
          <w:szCs w:val="22"/>
          <w:lang w:val="sr-Cyrl-CS"/>
        </w:rPr>
        <w:t xml:space="preserve"> </w:t>
      </w:r>
      <w:r w:rsidRPr="0070172A">
        <w:rPr>
          <w:rFonts w:eastAsia="Arial-BoldMT" w:cs="Arial"/>
          <w:sz w:val="22"/>
          <w:szCs w:val="22"/>
          <w:lang w:val="sr-Cyrl-CS"/>
        </w:rPr>
        <w:t>се концентрације загађујућих материја свеле у прописане вредности;</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16"/>
          <w:szCs w:val="16"/>
          <w:lang w:val="sr-Cyrl-CS"/>
        </w:rPr>
        <w:lastRenderedPageBreak/>
        <w:t xml:space="preserve">· </w:t>
      </w:r>
      <w:r w:rsidRPr="0070172A">
        <w:rPr>
          <w:rFonts w:eastAsia="Arial-BoldMT" w:cs="Arial"/>
          <w:sz w:val="22"/>
          <w:szCs w:val="22"/>
          <w:lang w:val="sr-Cyrl-CS"/>
        </w:rPr>
        <w:t>у случају да се у процесу обављања делатности могу емитовати гасови</w:t>
      </w:r>
      <w:r w:rsidR="00F70029" w:rsidRPr="0070172A">
        <w:rPr>
          <w:rFonts w:eastAsia="Arial-BoldMT" w:cs="Arial"/>
          <w:sz w:val="22"/>
          <w:szCs w:val="22"/>
          <w:lang w:val="sr-Cyrl-CS"/>
        </w:rPr>
        <w:t xml:space="preserve"> </w:t>
      </w:r>
      <w:r w:rsidRPr="0070172A">
        <w:rPr>
          <w:rFonts w:eastAsia="Arial-BoldMT" w:cs="Arial"/>
          <w:sz w:val="22"/>
          <w:szCs w:val="22"/>
          <w:lang w:val="sr-Cyrl-CS"/>
        </w:rPr>
        <w:t>непријатних мириса, примењује мере које ће довести до редукције мириса и ако је</w:t>
      </w:r>
      <w:r w:rsidR="00F70029" w:rsidRPr="0070172A">
        <w:rPr>
          <w:rFonts w:eastAsia="Arial-BoldMT" w:cs="Arial"/>
          <w:sz w:val="22"/>
          <w:szCs w:val="22"/>
          <w:lang w:val="sr-Cyrl-CS"/>
        </w:rPr>
        <w:t xml:space="preserve"> </w:t>
      </w:r>
      <w:r w:rsidRPr="0070172A">
        <w:rPr>
          <w:rFonts w:eastAsia="Arial-BoldMT" w:cs="Arial"/>
          <w:sz w:val="22"/>
          <w:szCs w:val="22"/>
          <w:lang w:val="sr-Cyrl-CS"/>
        </w:rPr>
        <w:t>концентрација емитованих материја у отпадном гасу испод граничне вредности</w:t>
      </w:r>
      <w:r w:rsidR="00F70029" w:rsidRPr="0070172A">
        <w:rPr>
          <w:rFonts w:eastAsia="Arial-BoldMT" w:cs="Arial"/>
          <w:sz w:val="22"/>
          <w:szCs w:val="22"/>
          <w:lang w:val="sr-Cyrl-CS"/>
        </w:rPr>
        <w:t xml:space="preserve"> </w:t>
      </w:r>
      <w:r w:rsidRPr="0070172A">
        <w:rPr>
          <w:rFonts w:eastAsia="Arial-BoldMT" w:cs="Arial"/>
          <w:sz w:val="22"/>
          <w:szCs w:val="22"/>
          <w:lang w:val="sr-Cyrl-CS"/>
        </w:rPr>
        <w:t>емисије;</w:t>
      </w:r>
    </w:p>
    <w:p w:rsidR="00F964B1" w:rsidRPr="0070172A" w:rsidRDefault="00F964B1" w:rsidP="00F964B1">
      <w:pPr>
        <w:autoSpaceDE w:val="0"/>
        <w:autoSpaceDN w:val="0"/>
        <w:adjustRightInd w:val="0"/>
        <w:jc w:val="both"/>
        <w:rPr>
          <w:rFonts w:eastAsia="Arial-BoldMT" w:cs="Arial"/>
          <w:sz w:val="22"/>
          <w:szCs w:val="22"/>
          <w:lang w:val="sr-Cyrl-CS"/>
        </w:rPr>
      </w:pPr>
      <w:r w:rsidRPr="0070172A">
        <w:rPr>
          <w:rFonts w:eastAsia="Arial-BoldMT" w:cs="Arial"/>
          <w:sz w:val="16"/>
          <w:szCs w:val="16"/>
          <w:lang w:val="sr-Cyrl-CS"/>
        </w:rPr>
        <w:t xml:space="preserve">· </w:t>
      </w:r>
      <w:r w:rsidRPr="0070172A">
        <w:rPr>
          <w:rFonts w:eastAsia="Arial-BoldMT" w:cs="Arial"/>
          <w:sz w:val="22"/>
          <w:szCs w:val="22"/>
          <w:lang w:val="sr-Cyrl-CS"/>
        </w:rPr>
        <w:t>ако обавља делатност производње, одржавање и/или поправке сакупљања,</w:t>
      </w:r>
      <w:r w:rsidR="00F70029" w:rsidRPr="0070172A">
        <w:rPr>
          <w:rFonts w:eastAsia="Arial-BoldMT" w:cs="Arial"/>
          <w:sz w:val="22"/>
          <w:szCs w:val="22"/>
          <w:lang w:val="sr-Cyrl-CS"/>
        </w:rPr>
        <w:t xml:space="preserve"> </w:t>
      </w:r>
      <w:r w:rsidRPr="0070172A">
        <w:rPr>
          <w:rFonts w:eastAsia="Arial-BoldMT" w:cs="Arial"/>
          <w:sz w:val="22"/>
          <w:szCs w:val="22"/>
          <w:lang w:val="sr-Cyrl-CS"/>
        </w:rPr>
        <w:t>обнављања и обраде, контролу коришћења, стављања на тржиште, трајног</w:t>
      </w:r>
      <w:r w:rsidR="00F70029" w:rsidRPr="0070172A">
        <w:rPr>
          <w:rFonts w:eastAsia="Arial-BoldMT" w:cs="Arial"/>
          <w:sz w:val="22"/>
          <w:szCs w:val="22"/>
          <w:lang w:val="sr-Cyrl-CS"/>
        </w:rPr>
        <w:t xml:space="preserve"> </w:t>
      </w:r>
      <w:r w:rsidRPr="0070172A">
        <w:rPr>
          <w:rFonts w:eastAsia="Arial-BoldMT" w:cs="Arial"/>
          <w:sz w:val="22"/>
          <w:szCs w:val="22"/>
          <w:lang w:val="sr-Cyrl-CS"/>
        </w:rPr>
        <w:t>одлагања и искључивања из употребе производа и опреме који садрже супстанце</w:t>
      </w:r>
      <w:r w:rsidR="00F70029" w:rsidRPr="0070172A">
        <w:rPr>
          <w:rFonts w:eastAsia="Arial-BoldMT" w:cs="Arial"/>
          <w:sz w:val="22"/>
          <w:szCs w:val="22"/>
          <w:lang w:val="sr-Cyrl-CS"/>
        </w:rPr>
        <w:t xml:space="preserve"> </w:t>
      </w:r>
      <w:r w:rsidRPr="0070172A">
        <w:rPr>
          <w:rFonts w:eastAsia="Arial-BoldMT" w:cs="Arial"/>
          <w:sz w:val="22"/>
          <w:szCs w:val="22"/>
          <w:lang w:val="sr-Cyrl-CS"/>
        </w:rPr>
        <w:t>које оштећују озонски омотач, у обавези су да прибаве дозволу ресорног</w:t>
      </w:r>
      <w:r w:rsidR="00F70029" w:rsidRPr="0070172A">
        <w:rPr>
          <w:rFonts w:eastAsia="Arial-BoldMT" w:cs="Arial"/>
          <w:sz w:val="22"/>
          <w:szCs w:val="22"/>
          <w:lang w:val="sr-Cyrl-CS"/>
        </w:rPr>
        <w:t xml:space="preserve"> </w:t>
      </w:r>
      <w:r w:rsidRPr="0070172A">
        <w:rPr>
          <w:rFonts w:eastAsia="Arial-BoldMT" w:cs="Arial"/>
          <w:sz w:val="22"/>
          <w:szCs w:val="22"/>
          <w:lang w:val="sr-Cyrl-CS"/>
        </w:rPr>
        <w:t>Министарства;</w:t>
      </w:r>
    </w:p>
    <w:p w:rsidR="00F964B1" w:rsidRPr="00AD754E" w:rsidRDefault="00F964B1" w:rsidP="00F964B1">
      <w:pPr>
        <w:autoSpaceDE w:val="0"/>
        <w:autoSpaceDN w:val="0"/>
        <w:adjustRightInd w:val="0"/>
        <w:jc w:val="both"/>
        <w:rPr>
          <w:rFonts w:eastAsia="Arial-BoldMT" w:cs="Arial"/>
          <w:sz w:val="22"/>
          <w:szCs w:val="22"/>
          <w:lang w:val="sr-Cyrl-CS"/>
        </w:rPr>
      </w:pPr>
      <w:r w:rsidRPr="004941A2">
        <w:rPr>
          <w:rFonts w:eastAsia="Arial-BoldMT" w:cs="Arial"/>
          <w:color w:val="5F497A"/>
          <w:sz w:val="16"/>
          <w:szCs w:val="16"/>
          <w:lang w:val="sr-Cyrl-CS"/>
        </w:rPr>
        <w:t xml:space="preserve">· </w:t>
      </w:r>
      <w:r w:rsidRPr="00AD754E">
        <w:rPr>
          <w:rFonts w:eastAsia="Arial-BoldMT" w:cs="Arial"/>
          <w:sz w:val="22"/>
          <w:szCs w:val="22"/>
          <w:lang w:val="sr-Cyrl-CS"/>
        </w:rPr>
        <w:t>ако се бави сервисирањем и искључивањем из употребе производа и/или опреме</w:t>
      </w:r>
      <w:r w:rsidR="00F70029" w:rsidRPr="00AD754E">
        <w:rPr>
          <w:rFonts w:eastAsia="Arial-BoldMT" w:cs="Arial"/>
          <w:sz w:val="22"/>
          <w:szCs w:val="22"/>
          <w:lang w:val="sr-Cyrl-CS"/>
        </w:rPr>
        <w:t xml:space="preserve"> </w:t>
      </w:r>
      <w:r w:rsidRPr="00AD754E">
        <w:rPr>
          <w:rFonts w:eastAsia="Arial-BoldMT" w:cs="Arial"/>
          <w:sz w:val="22"/>
          <w:szCs w:val="22"/>
          <w:lang w:val="sr-Cyrl-CS"/>
        </w:rPr>
        <w:t>која садржи контролисане супстанце (супстанце које оштећују озонски омотач било</w:t>
      </w:r>
      <w:r w:rsidR="00F70029" w:rsidRPr="00AD754E">
        <w:rPr>
          <w:rFonts w:eastAsia="Arial-BoldMT" w:cs="Arial"/>
          <w:sz w:val="22"/>
          <w:szCs w:val="22"/>
          <w:lang w:val="sr-Cyrl-CS"/>
        </w:rPr>
        <w:t xml:space="preserve"> </w:t>
      </w:r>
      <w:r w:rsidRPr="00AD754E">
        <w:rPr>
          <w:rFonts w:eastAsia="Arial-BoldMT" w:cs="Arial"/>
          <w:sz w:val="22"/>
          <w:szCs w:val="22"/>
          <w:lang w:val="sr-Cyrl-CS"/>
        </w:rPr>
        <w:t>да су чисте или у смеђи, без обзира да ли се први пут користе или су сакпуљене,</w:t>
      </w:r>
      <w:r w:rsidR="00F70029" w:rsidRPr="00AD754E">
        <w:rPr>
          <w:rFonts w:eastAsia="Arial-BoldMT" w:cs="Arial"/>
          <w:sz w:val="22"/>
          <w:szCs w:val="22"/>
          <w:lang w:val="sr-Cyrl-CS"/>
        </w:rPr>
        <w:t xml:space="preserve"> </w:t>
      </w:r>
      <w:r w:rsidRPr="00AD754E">
        <w:rPr>
          <w:rFonts w:eastAsia="Arial-BoldMT" w:cs="Arial"/>
          <w:sz w:val="22"/>
          <w:szCs w:val="22"/>
          <w:lang w:val="sr-Cyrl-CS"/>
        </w:rPr>
        <w:t>обрађене или обновљене осим оних које се налазе у готовом производу) исходује</w:t>
      </w:r>
      <w:r w:rsidR="00F70029" w:rsidRPr="00AD754E">
        <w:rPr>
          <w:rFonts w:eastAsia="Arial-BoldMT" w:cs="Arial"/>
          <w:sz w:val="22"/>
          <w:szCs w:val="22"/>
          <w:lang w:val="sr-Cyrl-CS"/>
        </w:rPr>
        <w:t xml:space="preserve"> </w:t>
      </w:r>
      <w:r w:rsidRPr="00AD754E">
        <w:rPr>
          <w:rFonts w:eastAsia="Arial-BoldMT" w:cs="Arial"/>
          <w:sz w:val="22"/>
          <w:szCs w:val="22"/>
          <w:lang w:val="sr-Cyrl-CS"/>
        </w:rPr>
        <w:t>дозволу ресорног Министарства.</w:t>
      </w:r>
    </w:p>
    <w:p w:rsidR="00F964B1" w:rsidRPr="00AD754E" w:rsidRDefault="00F964B1" w:rsidP="00F964B1">
      <w:pPr>
        <w:autoSpaceDE w:val="0"/>
        <w:autoSpaceDN w:val="0"/>
        <w:adjustRightInd w:val="0"/>
        <w:jc w:val="both"/>
        <w:rPr>
          <w:rFonts w:eastAsia="Arial-BoldMT" w:cs="Arial"/>
          <w:b/>
          <w:bCs/>
          <w:i/>
          <w:iCs/>
          <w:sz w:val="22"/>
          <w:szCs w:val="22"/>
          <w:lang w:val="sr-Cyrl-CS"/>
        </w:rPr>
      </w:pPr>
      <w:r w:rsidRPr="00AD754E">
        <w:rPr>
          <w:rFonts w:eastAsia="Arial-BoldMT" w:cs="Arial"/>
          <w:b/>
          <w:bCs/>
          <w:i/>
          <w:iCs/>
          <w:sz w:val="22"/>
          <w:szCs w:val="22"/>
          <w:lang w:val="sr-Cyrl-CS"/>
        </w:rPr>
        <w:t>Заштита вода</w:t>
      </w:r>
    </w:p>
    <w:p w:rsidR="00F964B1" w:rsidRPr="00AD754E" w:rsidRDefault="00F964B1" w:rsidP="00F964B1">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Заштита и унапређење квалитета површинских и подземних вода заснована је на мерама</w:t>
      </w:r>
    </w:p>
    <w:p w:rsidR="00F964B1" w:rsidRDefault="00F964B1" w:rsidP="00F964B1">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и активности којима се њихов квалитет штити и унапређује преко мера забране,</w:t>
      </w:r>
      <w:r w:rsidR="00F70029" w:rsidRPr="00AD754E">
        <w:rPr>
          <w:rFonts w:eastAsia="Arial-BoldMT" w:cs="Arial"/>
          <w:sz w:val="22"/>
          <w:szCs w:val="22"/>
          <w:lang w:val="sr-Cyrl-CS"/>
        </w:rPr>
        <w:t xml:space="preserve"> </w:t>
      </w:r>
      <w:r w:rsidRPr="00AD754E">
        <w:rPr>
          <w:rFonts w:eastAsia="Arial-BoldMT" w:cs="Arial"/>
          <w:sz w:val="22"/>
          <w:szCs w:val="22"/>
          <w:lang w:val="sr-Cyrl-CS"/>
        </w:rPr>
        <w:t>превенције, обавезујућих мера заштите, контроле и мониторинга у циљу постизања</w:t>
      </w:r>
      <w:r w:rsidR="00F70029" w:rsidRPr="00AD754E">
        <w:rPr>
          <w:rFonts w:eastAsia="Arial-BoldMT" w:cs="Arial"/>
          <w:sz w:val="22"/>
          <w:szCs w:val="22"/>
          <w:lang w:val="sr-Cyrl-CS"/>
        </w:rPr>
        <w:t xml:space="preserve"> </w:t>
      </w:r>
      <w:r w:rsidRPr="00AD754E">
        <w:rPr>
          <w:rFonts w:eastAsia="Arial-BoldMT" w:cs="Arial"/>
          <w:sz w:val="22"/>
          <w:szCs w:val="22"/>
          <w:lang w:val="sr-Cyrl-CS"/>
        </w:rPr>
        <w:t>стандарда квалитета животне средине, смањења загађења и спречавања даљег</w:t>
      </w:r>
      <w:r w:rsidR="00F70029" w:rsidRPr="00AD754E">
        <w:rPr>
          <w:rFonts w:eastAsia="Arial-BoldMT" w:cs="Arial"/>
          <w:sz w:val="22"/>
          <w:szCs w:val="22"/>
          <w:lang w:val="sr-Cyrl-CS"/>
        </w:rPr>
        <w:t xml:space="preserve"> </w:t>
      </w:r>
      <w:r w:rsidRPr="00AD754E">
        <w:rPr>
          <w:rFonts w:eastAsia="Arial-BoldMT" w:cs="Arial"/>
          <w:sz w:val="22"/>
          <w:szCs w:val="22"/>
          <w:lang w:val="sr-Cyrl-CS"/>
        </w:rPr>
        <w:t>погоршања стања вода и обезбеђење нешкодљивог и несметаног коришћења вода за</w:t>
      </w:r>
      <w:r w:rsidR="00F70029" w:rsidRPr="00AD754E">
        <w:rPr>
          <w:rFonts w:eastAsia="Arial-BoldMT" w:cs="Arial"/>
          <w:sz w:val="22"/>
          <w:szCs w:val="22"/>
          <w:lang w:val="sr-Cyrl-CS"/>
        </w:rPr>
        <w:t xml:space="preserve"> </w:t>
      </w:r>
      <w:r w:rsidRPr="00AD754E">
        <w:rPr>
          <w:rFonts w:eastAsia="Arial-BoldMT" w:cs="Arial"/>
          <w:sz w:val="22"/>
          <w:szCs w:val="22"/>
          <w:lang w:val="sr-Cyrl-CS"/>
        </w:rPr>
        <w:t>различите намене.</w:t>
      </w:r>
    </w:p>
    <w:p w:rsidR="0066539F" w:rsidRPr="00AD754E" w:rsidRDefault="0066539F" w:rsidP="00F964B1">
      <w:pPr>
        <w:autoSpaceDE w:val="0"/>
        <w:autoSpaceDN w:val="0"/>
        <w:adjustRightInd w:val="0"/>
        <w:jc w:val="both"/>
        <w:rPr>
          <w:rFonts w:eastAsia="Arial-BoldMT" w:cs="Arial"/>
          <w:sz w:val="22"/>
          <w:szCs w:val="22"/>
          <w:lang w:val="sr-Cyrl-CS"/>
        </w:rPr>
      </w:pPr>
    </w:p>
    <w:p w:rsidR="00F964B1" w:rsidRPr="00AD754E" w:rsidRDefault="00F964B1" w:rsidP="00F964B1">
      <w:pPr>
        <w:autoSpaceDE w:val="0"/>
        <w:autoSpaceDN w:val="0"/>
        <w:adjustRightInd w:val="0"/>
        <w:jc w:val="both"/>
        <w:rPr>
          <w:rFonts w:eastAsia="Arial-BoldMT" w:cs="Arial"/>
          <w:b/>
          <w:bCs/>
          <w:sz w:val="22"/>
          <w:szCs w:val="22"/>
          <w:lang w:val="sr-Cyrl-CS"/>
        </w:rPr>
      </w:pPr>
      <w:r w:rsidRPr="00AD754E">
        <w:rPr>
          <w:rFonts w:eastAsia="Arial-BoldMT" w:cs="Arial"/>
          <w:b/>
          <w:bCs/>
          <w:sz w:val="22"/>
          <w:szCs w:val="22"/>
          <w:lang w:val="sr-Cyrl-CS"/>
        </w:rPr>
        <w:t>Мере заштите вода:</w:t>
      </w:r>
    </w:p>
    <w:p w:rsidR="00F964B1" w:rsidRPr="00AD754E" w:rsidRDefault="00F964B1" w:rsidP="00F964B1">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канализациони систем градити као сепарациони са посебним колектором за</w:t>
      </w:r>
      <w:r w:rsidR="00F70029" w:rsidRPr="00AD754E">
        <w:rPr>
          <w:rFonts w:eastAsia="Arial-BoldMT" w:cs="Arial"/>
          <w:sz w:val="22"/>
          <w:szCs w:val="22"/>
          <w:lang w:val="sr-Cyrl-CS"/>
        </w:rPr>
        <w:t xml:space="preserve"> </w:t>
      </w:r>
      <w:r w:rsidRPr="00AD754E">
        <w:rPr>
          <w:rFonts w:eastAsia="Arial-BoldMT" w:cs="Arial"/>
          <w:sz w:val="22"/>
          <w:szCs w:val="22"/>
          <w:lang w:val="sr-Cyrl-CS"/>
        </w:rPr>
        <w:t>одвођење атмосферских вода;</w:t>
      </w:r>
    </w:p>
    <w:p w:rsidR="00F964B1" w:rsidRPr="00AD754E" w:rsidRDefault="00F964B1" w:rsidP="00F964B1">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обавезно је одвођење свих отпадних вода на постројење за пречишћавање, пре</w:t>
      </w:r>
      <w:r w:rsidR="00F70029" w:rsidRPr="00AD754E">
        <w:rPr>
          <w:rFonts w:eastAsia="Arial-BoldMT" w:cs="Arial"/>
          <w:sz w:val="22"/>
          <w:szCs w:val="22"/>
          <w:lang w:val="sr-Cyrl-CS"/>
        </w:rPr>
        <w:t xml:space="preserve"> </w:t>
      </w:r>
      <w:r w:rsidRPr="00AD754E">
        <w:rPr>
          <w:rFonts w:eastAsia="Arial-BoldMT" w:cs="Arial"/>
          <w:sz w:val="22"/>
          <w:szCs w:val="22"/>
          <w:lang w:val="sr-Cyrl-CS"/>
        </w:rPr>
        <w:t>испуштања у реципијент;</w:t>
      </w:r>
    </w:p>
    <w:p w:rsidR="00F964B1" w:rsidRPr="00AD754E" w:rsidRDefault="00F964B1" w:rsidP="00F964B1">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предвидети савремени технолошки поступак пречишћавања на постројењу, како би</w:t>
      </w:r>
      <w:r w:rsidR="00F70029" w:rsidRPr="00AD754E">
        <w:rPr>
          <w:rFonts w:eastAsia="Arial-BoldMT" w:cs="Arial"/>
          <w:sz w:val="22"/>
          <w:szCs w:val="22"/>
          <w:lang w:val="sr-Cyrl-CS"/>
        </w:rPr>
        <w:t xml:space="preserve"> </w:t>
      </w:r>
      <w:r w:rsidRPr="00AD754E">
        <w:rPr>
          <w:rFonts w:eastAsia="Arial-BoldMT" w:cs="Arial"/>
          <w:sz w:val="22"/>
          <w:szCs w:val="22"/>
          <w:lang w:val="sr-Cyrl-CS"/>
        </w:rPr>
        <w:t xml:space="preserve">се омогућило пречишћавање отпадних вода до квалитета који ће одговарати </w:t>
      </w:r>
      <w:r w:rsidRPr="00AD754E">
        <w:rPr>
          <w:rFonts w:eastAsia="Arial-BoldMT" w:cs="Arial"/>
          <w:sz w:val="22"/>
          <w:szCs w:val="22"/>
          <w:lang w:val="en-US"/>
        </w:rPr>
        <w:t>I</w:t>
      </w:r>
      <w:r w:rsidR="00F70029" w:rsidRPr="00AD754E">
        <w:rPr>
          <w:rFonts w:eastAsia="Arial-BoldMT" w:cs="Arial"/>
          <w:sz w:val="22"/>
          <w:szCs w:val="22"/>
          <w:lang w:val="en-US"/>
        </w:rPr>
        <w:t>i</w:t>
      </w:r>
      <w:r w:rsidRPr="00AD754E">
        <w:rPr>
          <w:rFonts w:eastAsia="Arial-BoldMT" w:cs="Arial"/>
          <w:sz w:val="22"/>
          <w:szCs w:val="22"/>
          <w:lang w:val="sr-Cyrl-CS"/>
        </w:rPr>
        <w:t>б</w:t>
      </w:r>
      <w:r w:rsidR="00F70029" w:rsidRPr="00AD754E">
        <w:rPr>
          <w:rFonts w:eastAsia="Arial-BoldMT" w:cs="Arial"/>
          <w:sz w:val="22"/>
          <w:szCs w:val="22"/>
          <w:lang w:val="sr-Cyrl-CS"/>
        </w:rPr>
        <w:t xml:space="preserve"> </w:t>
      </w:r>
      <w:r w:rsidRPr="00AD754E">
        <w:rPr>
          <w:rFonts w:eastAsia="Arial-BoldMT" w:cs="Arial"/>
          <w:sz w:val="22"/>
          <w:szCs w:val="22"/>
          <w:lang w:val="sr-Cyrl-CS"/>
        </w:rPr>
        <w:t>категорији водотокова, према Уредби о категоризацији водотока (“Службени</w:t>
      </w:r>
      <w:r w:rsidR="00F70029" w:rsidRPr="00AD754E">
        <w:rPr>
          <w:rFonts w:eastAsia="Arial-BoldMT" w:cs="Arial"/>
          <w:sz w:val="22"/>
          <w:szCs w:val="22"/>
          <w:lang w:val="sr-Cyrl-CS"/>
        </w:rPr>
        <w:t xml:space="preserve"> </w:t>
      </w:r>
      <w:r w:rsidRPr="00AD754E">
        <w:rPr>
          <w:rFonts w:eastAsia="Arial-BoldMT" w:cs="Arial"/>
          <w:sz w:val="22"/>
          <w:szCs w:val="22"/>
          <w:lang w:val="sr-Cyrl-CS"/>
        </w:rPr>
        <w:t>гласник СРС”, број 5/68);</w:t>
      </w:r>
    </w:p>
    <w:p w:rsidR="00F964B1" w:rsidRPr="00AD754E" w:rsidRDefault="00F964B1" w:rsidP="00F70029">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обавезна је контрола квалитета и количина отпадних вода пре и након</w:t>
      </w:r>
      <w:r w:rsidR="00F70029" w:rsidRPr="00AD754E">
        <w:rPr>
          <w:rFonts w:eastAsia="Arial-BoldMT" w:cs="Arial"/>
          <w:sz w:val="22"/>
          <w:szCs w:val="22"/>
          <w:lang w:val="sr-Cyrl-CS"/>
        </w:rPr>
        <w:t xml:space="preserve"> </w:t>
      </w:r>
      <w:r w:rsidRPr="00AD754E">
        <w:rPr>
          <w:rFonts w:eastAsia="Arial-BoldMT" w:cs="Arial"/>
          <w:sz w:val="22"/>
          <w:szCs w:val="22"/>
          <w:lang w:val="sr-Cyrl-CS"/>
        </w:rPr>
        <w:t>пречишћавања у постројењу за пречишћавање отпадних вода, а пре упуштања у</w:t>
      </w:r>
      <w:r w:rsidR="00F70029" w:rsidRPr="00AD754E">
        <w:rPr>
          <w:rFonts w:eastAsia="Arial-BoldMT" w:cs="Arial"/>
          <w:sz w:val="22"/>
          <w:szCs w:val="22"/>
          <w:lang w:val="sr-Cyrl-CS"/>
        </w:rPr>
        <w:t xml:space="preserve"> </w:t>
      </w:r>
      <w:r w:rsidRPr="00AD754E">
        <w:rPr>
          <w:rFonts w:eastAsia="Arial-BoldMT" w:cs="Arial"/>
          <w:sz w:val="22"/>
          <w:szCs w:val="22"/>
          <w:lang w:val="sr-Cyrl-CS"/>
        </w:rPr>
        <w:t>реципијент;</w:t>
      </w:r>
    </w:p>
    <w:p w:rsidR="00F964B1" w:rsidRPr="00AD754E" w:rsidRDefault="00F964B1" w:rsidP="00F41A2B">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извештај о извршеним мерењима достављати квартално Јавном водоводном</w:t>
      </w:r>
      <w:r w:rsidR="00F70029" w:rsidRPr="00AD754E">
        <w:rPr>
          <w:rFonts w:eastAsia="Arial-BoldMT" w:cs="Arial"/>
          <w:sz w:val="22"/>
          <w:szCs w:val="22"/>
          <w:lang w:val="sr-Cyrl-CS"/>
        </w:rPr>
        <w:t xml:space="preserve"> </w:t>
      </w:r>
      <w:r w:rsidRPr="00AD754E">
        <w:rPr>
          <w:rFonts w:eastAsia="Arial-BoldMT" w:cs="Arial"/>
          <w:sz w:val="22"/>
          <w:szCs w:val="22"/>
          <w:lang w:val="sr-Cyrl-CS"/>
        </w:rPr>
        <w:t>предузећу, надлежном Министарству и Агенцији за заштиту животне средине;</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обавезан је претходни третман потенцијално зауљених атмосферских вода са</w:t>
      </w:r>
      <w:r w:rsidR="002D567E" w:rsidRPr="00AD754E">
        <w:rPr>
          <w:rFonts w:eastAsia="Arial-BoldMT" w:cs="Arial"/>
          <w:sz w:val="22"/>
          <w:szCs w:val="22"/>
          <w:lang w:val="sr-Cyrl-CS"/>
        </w:rPr>
        <w:t xml:space="preserve"> </w:t>
      </w:r>
      <w:r w:rsidRPr="00AD754E">
        <w:rPr>
          <w:rFonts w:eastAsia="Arial-BoldMT" w:cs="Arial"/>
          <w:sz w:val="22"/>
          <w:szCs w:val="22"/>
          <w:lang w:val="sr-Cyrl-CS"/>
        </w:rPr>
        <w:t>манипулативних и осталих површина, преко сепаратора-таложника уља и масти до</w:t>
      </w:r>
      <w:r w:rsidR="002D567E" w:rsidRPr="00AD754E">
        <w:rPr>
          <w:rFonts w:eastAsia="Arial-BoldMT" w:cs="Arial"/>
          <w:sz w:val="22"/>
          <w:szCs w:val="22"/>
          <w:lang w:val="sr-Cyrl-CS"/>
        </w:rPr>
        <w:t xml:space="preserve"> </w:t>
      </w:r>
      <w:r w:rsidRPr="00AD754E">
        <w:rPr>
          <w:rFonts w:eastAsia="Arial-BoldMT" w:cs="Arial"/>
          <w:sz w:val="22"/>
          <w:szCs w:val="22"/>
          <w:lang w:val="sr-Cyrl-CS"/>
        </w:rPr>
        <w:t>законом захтеваног нивоа пре упуштања у реципијент;</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у оквиру сваког појединачног радног комплекса у оквиру кога настају технолошке</w:t>
      </w:r>
      <w:r w:rsidR="002D567E" w:rsidRPr="00AD754E">
        <w:rPr>
          <w:rFonts w:eastAsia="Arial-BoldMT" w:cs="Arial"/>
          <w:sz w:val="22"/>
          <w:szCs w:val="22"/>
          <w:lang w:val="sr-Cyrl-CS"/>
        </w:rPr>
        <w:t xml:space="preserve"> </w:t>
      </w:r>
      <w:r w:rsidRPr="00AD754E">
        <w:rPr>
          <w:rFonts w:eastAsia="Arial-BoldMT" w:cs="Arial"/>
          <w:sz w:val="22"/>
          <w:szCs w:val="22"/>
          <w:lang w:val="sr-Cyrl-CS"/>
        </w:rPr>
        <w:t>отпадне воде, вршити третман отпадних вода;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вршити редовну контролу и надзор над функционисањем канализационог система,</w:t>
      </w:r>
      <w:r w:rsidR="002D567E" w:rsidRPr="00AD754E">
        <w:rPr>
          <w:rFonts w:eastAsia="Arial-BoldMT" w:cs="Arial"/>
          <w:sz w:val="22"/>
          <w:szCs w:val="22"/>
          <w:lang w:val="sr-Cyrl-CS"/>
        </w:rPr>
        <w:t xml:space="preserve"> </w:t>
      </w:r>
      <w:r w:rsidRPr="00AD754E">
        <w:rPr>
          <w:rFonts w:eastAsia="Arial-BoldMT" w:cs="Arial"/>
          <w:sz w:val="22"/>
          <w:szCs w:val="22"/>
          <w:lang w:val="sr-Cyrl-CS"/>
        </w:rPr>
        <w:t>постројења за пречишћавање отпадних вода, као и свих пратећих садржаја.</w:t>
      </w:r>
    </w:p>
    <w:p w:rsidR="00F964B1" w:rsidRPr="00AD754E" w:rsidRDefault="00F964B1" w:rsidP="002D567E">
      <w:pPr>
        <w:autoSpaceDE w:val="0"/>
        <w:autoSpaceDN w:val="0"/>
        <w:adjustRightInd w:val="0"/>
        <w:jc w:val="both"/>
        <w:rPr>
          <w:rFonts w:eastAsia="Arial-BoldMT" w:cs="Arial"/>
          <w:b/>
          <w:bCs/>
          <w:sz w:val="22"/>
          <w:szCs w:val="22"/>
          <w:lang w:val="sr-Cyrl-CS"/>
        </w:rPr>
      </w:pPr>
      <w:r w:rsidRPr="00AD754E">
        <w:rPr>
          <w:rFonts w:eastAsia="Arial-BoldMT" w:cs="Arial"/>
          <w:b/>
          <w:bCs/>
          <w:sz w:val="22"/>
          <w:szCs w:val="22"/>
          <w:lang w:val="sr-Cyrl-CS"/>
        </w:rPr>
        <w:t>Посебне мере заштите површинских и подземних вода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Носиоци Пројекта су у обавези 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изграде погоне или уграде уређаје за пречишћавање отпадних вода до захтеваног</w:t>
      </w:r>
      <w:r w:rsidR="002D567E" w:rsidRPr="00AD754E">
        <w:rPr>
          <w:rFonts w:eastAsia="Arial-BoldMT" w:cs="Arial"/>
          <w:sz w:val="22"/>
          <w:szCs w:val="22"/>
          <w:lang w:val="sr-Cyrl-CS"/>
        </w:rPr>
        <w:t xml:space="preserve"> </w:t>
      </w:r>
      <w:r w:rsidRPr="00AD754E">
        <w:rPr>
          <w:rFonts w:eastAsia="Arial-BoldMT" w:cs="Arial"/>
          <w:sz w:val="22"/>
          <w:szCs w:val="22"/>
          <w:lang w:val="sr-Cyrl-CS"/>
        </w:rPr>
        <w:t>нивоа, као и да испитују квалитет отпадних вода пре и после пречишћавања;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обезбеде редовно функционисање уређаја за пречишћавање отпадних вода и да</w:t>
      </w:r>
      <w:r w:rsidR="002D567E" w:rsidRPr="00AD754E">
        <w:rPr>
          <w:rFonts w:eastAsia="Arial-BoldMT" w:cs="Arial"/>
          <w:sz w:val="22"/>
          <w:szCs w:val="22"/>
          <w:lang w:val="sr-Cyrl-CS"/>
        </w:rPr>
        <w:t xml:space="preserve"> </w:t>
      </w:r>
      <w:r w:rsidRPr="00AD754E">
        <w:rPr>
          <w:rFonts w:eastAsia="Arial-BoldMT" w:cs="Arial"/>
          <w:sz w:val="22"/>
          <w:szCs w:val="22"/>
          <w:lang w:val="sr-Cyrl-CS"/>
        </w:rPr>
        <w:t>воде дневник њиховог рада;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обезбеде пречишћавање отпадних вода до нивоа који одговара граничним</w:t>
      </w:r>
      <w:r w:rsidR="002D567E" w:rsidRPr="00AD754E">
        <w:rPr>
          <w:rFonts w:eastAsia="Arial-BoldMT" w:cs="Arial"/>
          <w:sz w:val="22"/>
          <w:szCs w:val="22"/>
          <w:lang w:val="sr-Cyrl-CS"/>
        </w:rPr>
        <w:t xml:space="preserve"> </w:t>
      </w:r>
      <w:r w:rsidRPr="00AD754E">
        <w:rPr>
          <w:rFonts w:eastAsia="Arial-BoldMT" w:cs="Arial"/>
          <w:sz w:val="22"/>
          <w:szCs w:val="22"/>
          <w:lang w:val="sr-Cyrl-CS"/>
        </w:rPr>
        <w:t>вредностима емисије, односно до нивоа којим се не нарушавају стандарди</w:t>
      </w:r>
      <w:r w:rsidR="002D567E" w:rsidRPr="00AD754E">
        <w:rPr>
          <w:rFonts w:eastAsia="Arial-BoldMT" w:cs="Arial"/>
          <w:sz w:val="22"/>
          <w:szCs w:val="22"/>
          <w:lang w:val="sr-Cyrl-CS"/>
        </w:rPr>
        <w:t xml:space="preserve"> </w:t>
      </w:r>
      <w:r w:rsidRPr="00AD754E">
        <w:rPr>
          <w:rFonts w:eastAsia="Arial-BoldMT" w:cs="Arial"/>
          <w:sz w:val="22"/>
          <w:szCs w:val="22"/>
          <w:lang w:val="sr-Cyrl-CS"/>
        </w:rPr>
        <w:t>квалитета животне средине реципијента (комбиновани приступ), узимајући</w:t>
      </w:r>
      <w:r w:rsidR="002D567E" w:rsidRPr="00AD754E">
        <w:rPr>
          <w:rFonts w:eastAsia="Arial-BoldMT" w:cs="Arial"/>
          <w:sz w:val="22"/>
          <w:szCs w:val="22"/>
          <w:lang w:val="sr-Cyrl-CS"/>
        </w:rPr>
        <w:t xml:space="preserve"> </w:t>
      </w:r>
      <w:r w:rsidRPr="00AD754E">
        <w:rPr>
          <w:rFonts w:eastAsia="Arial-BoldMT" w:cs="Arial"/>
          <w:sz w:val="22"/>
          <w:szCs w:val="22"/>
          <w:lang w:val="sr-Cyrl-CS"/>
        </w:rPr>
        <w:t>строжији критеријум од ова два;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уколико испуштају отпадне воде у јавну (градску, насељску) канализацију:</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исходују Акт о испуштању отпадних вода у јавну канализацију од надлежног органа</w:t>
      </w:r>
      <w:r w:rsidR="002D567E" w:rsidRPr="00AD754E">
        <w:rPr>
          <w:rFonts w:eastAsia="Arial-BoldMT" w:cs="Arial"/>
          <w:sz w:val="22"/>
          <w:szCs w:val="22"/>
          <w:lang w:val="sr-Cyrl-CS"/>
        </w:rPr>
        <w:t xml:space="preserve"> </w:t>
      </w:r>
      <w:r w:rsidR="00AD754E" w:rsidRPr="00AD754E">
        <w:rPr>
          <w:rFonts w:eastAsia="Arial-BoldMT" w:cs="Arial"/>
          <w:sz w:val="22"/>
          <w:szCs w:val="22"/>
          <w:lang w:val="sr-Cyrl-CS"/>
        </w:rPr>
        <w:t>град   Врања</w:t>
      </w:r>
      <w:r w:rsidRPr="00AD754E">
        <w:rPr>
          <w:rFonts w:eastAsia="Arial-BoldMT" w:cs="Arial"/>
          <w:sz w:val="22"/>
          <w:szCs w:val="22"/>
          <w:lang w:val="sr-Cyrl-CS"/>
        </w:rPr>
        <w:t>;</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поставе уређаје за мерење, да врше континуирано мерење количине отпадних</w:t>
      </w:r>
      <w:r w:rsidR="002D567E" w:rsidRPr="00AD754E">
        <w:rPr>
          <w:rFonts w:eastAsia="Arial-BoldMT" w:cs="Arial"/>
          <w:sz w:val="22"/>
          <w:szCs w:val="22"/>
          <w:lang w:val="sr-Cyrl-CS"/>
        </w:rPr>
        <w:t xml:space="preserve"> </w:t>
      </w:r>
      <w:r w:rsidRPr="00AD754E">
        <w:rPr>
          <w:rFonts w:eastAsia="Arial-BoldMT" w:cs="Arial"/>
          <w:sz w:val="22"/>
          <w:szCs w:val="22"/>
          <w:lang w:val="sr-Cyrl-CS"/>
        </w:rPr>
        <w:t>вода;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контролишу и испитују биохемијске и механичке параметре квалитета отпадних</w:t>
      </w:r>
      <w:r w:rsidR="002D567E" w:rsidRPr="00AD754E">
        <w:rPr>
          <w:rFonts w:eastAsia="Arial-BoldMT" w:cs="Arial"/>
          <w:sz w:val="22"/>
          <w:szCs w:val="22"/>
          <w:lang w:val="sr-Cyrl-CS"/>
        </w:rPr>
        <w:t xml:space="preserve"> </w:t>
      </w:r>
      <w:r w:rsidRPr="00AD754E">
        <w:rPr>
          <w:rFonts w:eastAsia="Arial-BoldMT" w:cs="Arial"/>
          <w:sz w:val="22"/>
          <w:szCs w:val="22"/>
          <w:lang w:val="sr-Cyrl-CS"/>
        </w:rPr>
        <w:t>вода;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достављају извештај о извршеним мерењима квартално надлежним</w:t>
      </w:r>
      <w:r w:rsidR="002D567E" w:rsidRPr="00AD754E">
        <w:rPr>
          <w:rFonts w:eastAsia="Arial-BoldMT" w:cs="Arial"/>
          <w:sz w:val="22"/>
          <w:szCs w:val="22"/>
          <w:lang w:val="sr-Cyrl-CS"/>
        </w:rPr>
        <w:t xml:space="preserve"> </w:t>
      </w:r>
      <w:r w:rsidRPr="00AD754E">
        <w:rPr>
          <w:rFonts w:eastAsia="Arial-BoldMT" w:cs="Arial"/>
          <w:sz w:val="22"/>
          <w:szCs w:val="22"/>
          <w:lang w:val="sr-Cyrl-CS"/>
        </w:rPr>
        <w:t>институцијама;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16"/>
          <w:szCs w:val="16"/>
          <w:lang w:val="sr-Cyrl-CS"/>
        </w:rPr>
        <w:lastRenderedPageBreak/>
        <w:t xml:space="preserve">· </w:t>
      </w:r>
      <w:r w:rsidRPr="00AD754E">
        <w:rPr>
          <w:rFonts w:eastAsia="Arial-BoldMT" w:cs="Arial"/>
          <w:sz w:val="22"/>
          <w:szCs w:val="22"/>
          <w:lang w:val="sr-Cyrl-CS"/>
        </w:rPr>
        <w:t>ангажују овлашћену институцију (правно лице), која врши мерење количина и</w:t>
      </w:r>
      <w:r w:rsidR="002D567E" w:rsidRPr="00AD754E">
        <w:rPr>
          <w:rFonts w:eastAsia="Arial-BoldMT" w:cs="Arial"/>
          <w:sz w:val="22"/>
          <w:szCs w:val="22"/>
          <w:lang w:val="sr-Cyrl-CS"/>
        </w:rPr>
        <w:t xml:space="preserve"> </w:t>
      </w:r>
      <w:r w:rsidRPr="00AD754E">
        <w:rPr>
          <w:rFonts w:eastAsia="Arial-BoldMT" w:cs="Arial"/>
          <w:sz w:val="22"/>
          <w:szCs w:val="22"/>
          <w:lang w:val="sr-Cyrl-CS"/>
        </w:rPr>
        <w:t>испитивање квалитета отпадних вода у складу са Законом о водама;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изврше накнаду за загађивање вода (за непосредно или посредно загађивање</w:t>
      </w:r>
      <w:r w:rsidR="002D567E" w:rsidRPr="00AD754E">
        <w:rPr>
          <w:rFonts w:eastAsia="Arial-BoldMT" w:cs="Arial"/>
          <w:sz w:val="22"/>
          <w:szCs w:val="22"/>
          <w:lang w:val="sr-Cyrl-CS"/>
        </w:rPr>
        <w:t xml:space="preserve"> </w:t>
      </w:r>
      <w:r w:rsidRPr="00AD754E">
        <w:rPr>
          <w:rFonts w:eastAsia="Arial-BoldMT" w:cs="Arial"/>
          <w:sz w:val="22"/>
          <w:szCs w:val="22"/>
          <w:lang w:val="sr-Cyrl-CS"/>
        </w:rPr>
        <w:t>воде), као и да у законом прописаном року достигну граничне вредности емисије.</w:t>
      </w:r>
    </w:p>
    <w:p w:rsidR="00F964B1" w:rsidRPr="00AD754E" w:rsidRDefault="00F964B1" w:rsidP="002D567E">
      <w:pPr>
        <w:autoSpaceDE w:val="0"/>
        <w:autoSpaceDN w:val="0"/>
        <w:adjustRightInd w:val="0"/>
        <w:jc w:val="both"/>
        <w:rPr>
          <w:rFonts w:eastAsia="Arial-BoldMT" w:cs="Arial"/>
          <w:b/>
          <w:bCs/>
          <w:i/>
          <w:iCs/>
          <w:sz w:val="22"/>
          <w:szCs w:val="22"/>
          <w:lang w:val="sr-Cyrl-CS"/>
        </w:rPr>
      </w:pPr>
      <w:r w:rsidRPr="00AD754E">
        <w:rPr>
          <w:rFonts w:eastAsia="Arial-BoldMT" w:cs="Arial"/>
          <w:b/>
          <w:bCs/>
          <w:i/>
          <w:iCs/>
          <w:sz w:val="22"/>
          <w:szCs w:val="22"/>
          <w:lang w:val="sr-Cyrl-CS"/>
        </w:rPr>
        <w:t>Заштита земљишта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Мере заштите земљишта обухватају систем праћења квалитета земљишта и његово</w:t>
      </w:r>
      <w:r w:rsidR="002D567E" w:rsidRPr="00AD754E">
        <w:rPr>
          <w:rFonts w:eastAsia="Arial-BoldMT" w:cs="Arial"/>
          <w:sz w:val="22"/>
          <w:szCs w:val="22"/>
          <w:lang w:val="sr-Cyrl-CS"/>
        </w:rPr>
        <w:t xml:space="preserve"> </w:t>
      </w:r>
      <w:r w:rsidRPr="00AD754E">
        <w:rPr>
          <w:rFonts w:eastAsia="Arial-BoldMT" w:cs="Arial"/>
          <w:sz w:val="22"/>
          <w:szCs w:val="22"/>
          <w:lang w:val="sr-Cyrl-CS"/>
        </w:rPr>
        <w:t>одрживо коришћење које се спроводи кроз:</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обавезно планирање и спровођење превентивних мера заштите приликом</w:t>
      </w:r>
      <w:r w:rsidR="002D567E" w:rsidRPr="00AD754E">
        <w:rPr>
          <w:rFonts w:eastAsia="Arial-BoldMT" w:cs="Arial"/>
          <w:sz w:val="22"/>
          <w:szCs w:val="22"/>
          <w:lang w:val="sr-Cyrl-CS"/>
        </w:rPr>
        <w:t xml:space="preserve"> </w:t>
      </w:r>
      <w:r w:rsidRPr="00AD754E">
        <w:rPr>
          <w:rFonts w:eastAsia="Arial-BoldMT" w:cs="Arial"/>
          <w:sz w:val="22"/>
          <w:szCs w:val="22"/>
          <w:lang w:val="sr-Cyrl-CS"/>
        </w:rPr>
        <w:t>коришћ</w:t>
      </w:r>
      <w:r w:rsidRPr="00AD754E">
        <w:rPr>
          <w:rFonts w:eastAsia="Arial-BoldMT" w:cs="Arial"/>
          <w:sz w:val="22"/>
          <w:szCs w:val="22"/>
          <w:lang w:val="en-US"/>
        </w:rPr>
        <w:t>e</w:t>
      </w:r>
      <w:r w:rsidRPr="00AD754E">
        <w:rPr>
          <w:rFonts w:eastAsia="Arial-BoldMT" w:cs="Arial"/>
          <w:sz w:val="22"/>
          <w:szCs w:val="22"/>
          <w:lang w:val="sr-Cyrl-CS"/>
        </w:rPr>
        <w:t>ња земљишта за све делатности за које се очекује да ће знатно оштетити</w:t>
      </w:r>
      <w:r w:rsidR="002D567E" w:rsidRPr="00AD754E">
        <w:rPr>
          <w:rFonts w:eastAsia="Arial-BoldMT" w:cs="Arial"/>
          <w:sz w:val="22"/>
          <w:szCs w:val="22"/>
          <w:lang w:val="sr-Cyrl-CS"/>
        </w:rPr>
        <w:t xml:space="preserve"> </w:t>
      </w:r>
      <w:r w:rsidRPr="00AD754E">
        <w:rPr>
          <w:rFonts w:eastAsia="Arial-BoldMT" w:cs="Arial"/>
          <w:sz w:val="22"/>
          <w:szCs w:val="22"/>
          <w:lang w:val="sr-Cyrl-CS"/>
        </w:rPr>
        <w:t>функције земљишта;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обавезно је управљање отпадом, у складу са Законом о управљању отпадом и</w:t>
      </w:r>
      <w:r w:rsidR="002D567E" w:rsidRPr="00AD754E">
        <w:rPr>
          <w:rFonts w:eastAsia="Arial-BoldMT" w:cs="Arial"/>
          <w:sz w:val="22"/>
          <w:szCs w:val="22"/>
          <w:lang w:val="sr-Cyrl-CS"/>
        </w:rPr>
        <w:t xml:space="preserve"> </w:t>
      </w:r>
      <w:r w:rsidRPr="00AD754E">
        <w:rPr>
          <w:rFonts w:eastAsia="Arial-BoldMT" w:cs="Arial"/>
          <w:sz w:val="22"/>
          <w:szCs w:val="22"/>
          <w:lang w:val="sr-Cyrl-CS"/>
        </w:rPr>
        <w:t>подзаконским актима;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обавезно је управљање отпадним водама на планском подручју.</w:t>
      </w:r>
    </w:p>
    <w:p w:rsidR="00F964B1" w:rsidRPr="00AD754E" w:rsidRDefault="00F964B1" w:rsidP="002D567E">
      <w:pPr>
        <w:autoSpaceDE w:val="0"/>
        <w:autoSpaceDN w:val="0"/>
        <w:adjustRightInd w:val="0"/>
        <w:jc w:val="both"/>
        <w:rPr>
          <w:rFonts w:eastAsia="Arial-BoldMT" w:cs="Arial"/>
          <w:b/>
          <w:bCs/>
          <w:sz w:val="22"/>
          <w:szCs w:val="22"/>
          <w:lang w:val="sr-Cyrl-CS"/>
        </w:rPr>
      </w:pPr>
      <w:r w:rsidRPr="00AD754E">
        <w:rPr>
          <w:rFonts w:eastAsia="Arial-BoldMT" w:cs="Arial"/>
          <w:b/>
          <w:bCs/>
          <w:sz w:val="22"/>
          <w:szCs w:val="22"/>
          <w:lang w:val="sr-Cyrl-CS"/>
        </w:rPr>
        <w:t>Посебне мере заштите:</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водоводну и канализациону мрежу треба водити што је могуће више у оквиру</w:t>
      </w:r>
      <w:r w:rsidR="002D567E" w:rsidRPr="00AD754E">
        <w:rPr>
          <w:rFonts w:eastAsia="Arial-BoldMT" w:cs="Arial"/>
          <w:sz w:val="22"/>
          <w:szCs w:val="22"/>
          <w:lang w:val="sr-Cyrl-CS"/>
        </w:rPr>
        <w:t xml:space="preserve"> </w:t>
      </w:r>
      <w:r w:rsidRPr="00AD754E">
        <w:rPr>
          <w:rFonts w:eastAsia="Arial-BoldMT" w:cs="Arial"/>
          <w:sz w:val="22"/>
          <w:szCs w:val="22"/>
          <w:lang w:val="sr-Cyrl-CS"/>
        </w:rPr>
        <w:t>регулационог појаса саобраћајница;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све цеви мреже извести благовремено, пожељно при изградњи саобраћајница,</w:t>
      </w:r>
      <w:r w:rsidR="002D567E" w:rsidRPr="00AD754E">
        <w:rPr>
          <w:rFonts w:eastAsia="Arial-BoldMT" w:cs="Arial"/>
          <w:sz w:val="22"/>
          <w:szCs w:val="22"/>
          <w:lang w:val="sr-Cyrl-CS"/>
        </w:rPr>
        <w:t xml:space="preserve"> </w:t>
      </w:r>
      <w:r w:rsidRPr="00AD754E">
        <w:rPr>
          <w:rFonts w:eastAsia="Arial-BoldMT" w:cs="Arial"/>
          <w:sz w:val="22"/>
          <w:szCs w:val="22"/>
          <w:lang w:val="sr-Cyrl-CS"/>
        </w:rPr>
        <w:t>како би се избегло накнадно прекопавање;</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грађевински отпад који ће настајати у току реализације планираних садржаја</w:t>
      </w:r>
      <w:r w:rsidR="002D567E" w:rsidRPr="00AD754E">
        <w:rPr>
          <w:rFonts w:eastAsia="Arial-BoldMT" w:cs="Arial"/>
          <w:sz w:val="22"/>
          <w:szCs w:val="22"/>
          <w:lang w:val="sr-Cyrl-CS"/>
        </w:rPr>
        <w:t xml:space="preserve"> </w:t>
      </w:r>
      <w:r w:rsidRPr="00AD754E">
        <w:rPr>
          <w:rFonts w:eastAsia="Arial-BoldMT" w:cs="Arial"/>
          <w:sz w:val="22"/>
          <w:szCs w:val="22"/>
          <w:lang w:val="sr-Cyrl-CS"/>
        </w:rPr>
        <w:t>евакуисати са локације према условима надлежног комуналног предузећа;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хумусни слој који се скида при извођењу радова користити при уређењу локације</w:t>
      </w:r>
      <w:r w:rsidR="002D567E" w:rsidRPr="00AD754E">
        <w:rPr>
          <w:rFonts w:eastAsia="Arial-BoldMT" w:cs="Arial"/>
          <w:sz w:val="22"/>
          <w:szCs w:val="22"/>
          <w:lang w:val="sr-Cyrl-CS"/>
        </w:rPr>
        <w:t xml:space="preserve"> </w:t>
      </w:r>
      <w:r w:rsidRPr="00AD754E">
        <w:rPr>
          <w:rFonts w:eastAsia="Arial-BoldMT" w:cs="Arial"/>
          <w:sz w:val="22"/>
          <w:szCs w:val="22"/>
          <w:lang w:val="sr-Cyrl-CS"/>
        </w:rPr>
        <w:t>за санацију површина деградираних током радова или приликом озелењавања;</w:t>
      </w:r>
    </w:p>
    <w:p w:rsidR="00F964B1" w:rsidRPr="00AD754E" w:rsidRDefault="00F964B1" w:rsidP="002D567E">
      <w:pPr>
        <w:autoSpaceDE w:val="0"/>
        <w:autoSpaceDN w:val="0"/>
        <w:adjustRightInd w:val="0"/>
        <w:jc w:val="both"/>
        <w:rPr>
          <w:rFonts w:eastAsia="Arial-BoldMT" w:cs="Arial"/>
          <w:sz w:val="22"/>
          <w:szCs w:val="22"/>
          <w:lang w:val="sr-Cyrl-CS"/>
        </w:rPr>
      </w:pPr>
      <w:r w:rsidRPr="00AD754E">
        <w:rPr>
          <w:rFonts w:eastAsia="Arial-BoldMT" w:cs="Arial"/>
          <w:sz w:val="22"/>
          <w:szCs w:val="22"/>
          <w:lang w:val="sr-Cyrl-CS"/>
        </w:rPr>
        <w:t>· уређивање простора и одржавање санитарно-хигијенских услова вршити према</w:t>
      </w:r>
      <w:r w:rsidR="002D567E" w:rsidRPr="00AD754E">
        <w:rPr>
          <w:rFonts w:eastAsia="Arial-BoldMT" w:cs="Arial"/>
          <w:sz w:val="22"/>
          <w:szCs w:val="22"/>
          <w:lang w:val="sr-Cyrl-CS"/>
        </w:rPr>
        <w:t xml:space="preserve"> </w:t>
      </w:r>
      <w:r w:rsidRPr="00AD754E">
        <w:rPr>
          <w:rFonts w:eastAsia="Arial-BoldMT" w:cs="Arial"/>
          <w:sz w:val="22"/>
          <w:szCs w:val="22"/>
          <w:lang w:val="sr-Cyrl-CS"/>
        </w:rPr>
        <w:t>важећим Законским условима.</w:t>
      </w:r>
    </w:p>
    <w:p w:rsidR="00F964B1" w:rsidRPr="00477D14" w:rsidRDefault="00F964B1" w:rsidP="002D567E">
      <w:pPr>
        <w:autoSpaceDE w:val="0"/>
        <w:autoSpaceDN w:val="0"/>
        <w:adjustRightInd w:val="0"/>
        <w:jc w:val="both"/>
        <w:rPr>
          <w:rFonts w:eastAsia="Arial-BoldMT" w:cs="Arial"/>
          <w:b/>
          <w:bCs/>
          <w:i/>
          <w:iCs/>
          <w:sz w:val="22"/>
          <w:szCs w:val="22"/>
          <w:lang w:val="sr-Cyrl-CS"/>
        </w:rPr>
      </w:pPr>
      <w:r w:rsidRPr="00477D14">
        <w:rPr>
          <w:rFonts w:eastAsia="Arial-BoldMT" w:cs="Arial"/>
          <w:b/>
          <w:bCs/>
          <w:i/>
          <w:iCs/>
          <w:sz w:val="22"/>
          <w:szCs w:val="22"/>
          <w:lang w:val="sr-Cyrl-CS"/>
        </w:rPr>
        <w:t>Еколошка компензација</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Мере компензације се дефинишу са циљем ублажавања штетних последица реализације</w:t>
      </w:r>
      <w:r w:rsidR="002D567E" w:rsidRPr="00477D14">
        <w:rPr>
          <w:rFonts w:eastAsia="Arial-BoldMT" w:cs="Arial"/>
          <w:sz w:val="22"/>
          <w:szCs w:val="22"/>
          <w:lang w:val="sr-Cyrl-CS"/>
        </w:rPr>
        <w:t xml:space="preserve"> </w:t>
      </w:r>
      <w:r w:rsidRPr="00477D14">
        <w:rPr>
          <w:rFonts w:eastAsia="Arial-BoldMT" w:cs="Arial"/>
          <w:sz w:val="22"/>
          <w:szCs w:val="22"/>
          <w:lang w:val="sr-Cyrl-CS"/>
        </w:rPr>
        <w:t>планских решења на животну средину и здравље људи на подручју Плана. Приликом</w:t>
      </w:r>
      <w:r w:rsidR="00F41A2B" w:rsidRPr="00477D14">
        <w:rPr>
          <w:rFonts w:eastAsia="Arial-BoldMT" w:cs="Arial"/>
          <w:sz w:val="22"/>
          <w:szCs w:val="22"/>
          <w:lang w:val="sr-Cyrl-CS"/>
        </w:rPr>
        <w:t xml:space="preserve"> </w:t>
      </w:r>
      <w:r w:rsidRPr="00477D14">
        <w:rPr>
          <w:rFonts w:eastAsia="Arial-BoldMT" w:cs="Arial"/>
          <w:sz w:val="22"/>
          <w:szCs w:val="22"/>
          <w:lang w:val="sr-Cyrl-CS"/>
        </w:rPr>
        <w:t>реализације планских решења, изградње планираних саобраћајница, радних комплекса и</w:t>
      </w:r>
      <w:r w:rsidR="002D567E" w:rsidRPr="00477D14">
        <w:rPr>
          <w:rFonts w:eastAsia="Arial-BoldMT" w:cs="Arial"/>
          <w:sz w:val="22"/>
          <w:szCs w:val="22"/>
          <w:lang w:val="sr-Cyrl-CS"/>
        </w:rPr>
        <w:t xml:space="preserve"> </w:t>
      </w:r>
      <w:r w:rsidRPr="00477D14">
        <w:rPr>
          <w:rFonts w:eastAsia="Arial-BoldMT" w:cs="Arial"/>
          <w:sz w:val="22"/>
          <w:szCs w:val="22"/>
          <w:lang w:val="sr-Cyrl-CS"/>
        </w:rPr>
        <w:t>пратећих садржаја, доћи ће до уклањања постојећег зеленила, па је у том смислу</w:t>
      </w:r>
      <w:r w:rsidR="00F41A2B" w:rsidRPr="00477D14">
        <w:rPr>
          <w:rFonts w:eastAsia="Arial-BoldMT" w:cs="Arial"/>
          <w:sz w:val="22"/>
          <w:szCs w:val="22"/>
          <w:lang w:val="sr-Cyrl-CS"/>
        </w:rPr>
        <w:t xml:space="preserve"> </w:t>
      </w:r>
      <w:r w:rsidRPr="00477D14">
        <w:rPr>
          <w:rFonts w:eastAsia="Arial-BoldMT" w:cs="Arial"/>
          <w:sz w:val="22"/>
          <w:szCs w:val="22"/>
          <w:lang w:val="sr-Cyrl-CS"/>
        </w:rPr>
        <w:t>неопходно надокнадити губитак зелених површина кроз утврђивање нових локација под</w:t>
      </w:r>
      <w:r w:rsidR="00F41A2B" w:rsidRPr="00477D14">
        <w:rPr>
          <w:rFonts w:eastAsia="Arial-BoldMT" w:cs="Arial"/>
          <w:sz w:val="22"/>
          <w:szCs w:val="22"/>
          <w:lang w:val="sr-Cyrl-CS"/>
        </w:rPr>
        <w:t xml:space="preserve"> </w:t>
      </w:r>
      <w:r w:rsidRPr="00477D14">
        <w:rPr>
          <w:rFonts w:eastAsia="Arial-BoldMT" w:cs="Arial"/>
          <w:sz w:val="22"/>
          <w:szCs w:val="22"/>
          <w:lang w:val="sr-Cyrl-CS"/>
        </w:rPr>
        <w:t>зеленилом. Како је циљ компензације на подручју Плана заштита животне средине,</w:t>
      </w:r>
      <w:r w:rsidR="00F41A2B" w:rsidRPr="00477D14">
        <w:rPr>
          <w:rFonts w:eastAsia="Arial-BoldMT" w:cs="Arial"/>
          <w:sz w:val="22"/>
          <w:szCs w:val="22"/>
          <w:lang w:val="sr-Cyrl-CS"/>
        </w:rPr>
        <w:t xml:space="preserve"> </w:t>
      </w:r>
      <w:r w:rsidRPr="00477D14">
        <w:rPr>
          <w:rFonts w:eastAsia="Arial-BoldMT" w:cs="Arial"/>
          <w:sz w:val="22"/>
          <w:szCs w:val="22"/>
          <w:lang w:val="sr-Cyrl-CS"/>
        </w:rPr>
        <w:t>здравља људи и квалитета живота, локалитете за формирање нових зелених површина</w:t>
      </w:r>
      <w:r w:rsidR="002D567E" w:rsidRPr="00477D14">
        <w:rPr>
          <w:rFonts w:eastAsia="Arial-BoldMT" w:cs="Arial"/>
          <w:sz w:val="22"/>
          <w:szCs w:val="22"/>
          <w:lang w:val="sr-Cyrl-CS"/>
        </w:rPr>
        <w:t xml:space="preserve"> </w:t>
      </w:r>
      <w:r w:rsidRPr="00477D14">
        <w:rPr>
          <w:rFonts w:eastAsia="Arial-BoldMT" w:cs="Arial"/>
          <w:sz w:val="22"/>
          <w:szCs w:val="22"/>
          <w:lang w:val="sr-Cyrl-CS"/>
        </w:rPr>
        <w:t>треба утврдити на основу процене вероватноће, обима и карактера могућих негативних</w:t>
      </w:r>
      <w:r w:rsidR="002D567E" w:rsidRPr="00477D14">
        <w:rPr>
          <w:rFonts w:eastAsia="Arial-BoldMT" w:cs="Arial"/>
          <w:sz w:val="22"/>
          <w:szCs w:val="22"/>
          <w:lang w:val="sr-Cyrl-CS"/>
        </w:rPr>
        <w:t xml:space="preserve"> </w:t>
      </w:r>
      <w:r w:rsidRPr="00477D14">
        <w:rPr>
          <w:rFonts w:eastAsia="Arial-BoldMT" w:cs="Arial"/>
          <w:sz w:val="22"/>
          <w:szCs w:val="22"/>
          <w:lang w:val="sr-Cyrl-CS"/>
        </w:rPr>
        <w:t>утицаја планираних садржаја на животну средину. Како су потенцијални извори негативних</w:t>
      </w:r>
      <w:r w:rsidR="00F41A2B" w:rsidRPr="00477D14">
        <w:rPr>
          <w:rFonts w:eastAsia="Arial-BoldMT" w:cs="Arial"/>
          <w:sz w:val="22"/>
          <w:szCs w:val="22"/>
          <w:lang w:val="sr-Cyrl-CS"/>
        </w:rPr>
        <w:t xml:space="preserve"> </w:t>
      </w:r>
      <w:r w:rsidRPr="00477D14">
        <w:rPr>
          <w:rFonts w:eastAsia="Arial-BoldMT" w:cs="Arial"/>
          <w:sz w:val="22"/>
          <w:szCs w:val="22"/>
          <w:lang w:val="sr-Cyrl-CS"/>
        </w:rPr>
        <w:t>утицаја на животну средину саобраћајне активности на планираним саобраћајницама и</w:t>
      </w:r>
      <w:r w:rsidR="00F41A2B" w:rsidRPr="00477D14">
        <w:rPr>
          <w:rFonts w:eastAsia="Arial-BoldMT" w:cs="Arial"/>
          <w:sz w:val="22"/>
          <w:szCs w:val="22"/>
          <w:lang w:val="sr-Cyrl-CS"/>
        </w:rPr>
        <w:t xml:space="preserve"> </w:t>
      </w:r>
      <w:r w:rsidRPr="00477D14">
        <w:rPr>
          <w:rFonts w:eastAsia="Arial-BoldMT" w:cs="Arial"/>
          <w:sz w:val="22"/>
          <w:szCs w:val="22"/>
          <w:lang w:val="sr-Cyrl-CS"/>
        </w:rPr>
        <w:t>активности у оквиру сваког појединачног радног комплекса, компензацију зеленила треба</w:t>
      </w:r>
      <w:r w:rsidR="00F41A2B" w:rsidRPr="00477D14">
        <w:rPr>
          <w:rFonts w:eastAsia="Arial-BoldMT" w:cs="Arial"/>
          <w:sz w:val="22"/>
          <w:szCs w:val="22"/>
          <w:lang w:val="sr-Cyrl-CS"/>
        </w:rPr>
        <w:t xml:space="preserve"> </w:t>
      </w:r>
      <w:r w:rsidRPr="00477D14">
        <w:rPr>
          <w:rFonts w:eastAsia="Arial-BoldMT" w:cs="Arial"/>
          <w:sz w:val="22"/>
          <w:szCs w:val="22"/>
          <w:lang w:val="sr-Cyrl-CS"/>
        </w:rPr>
        <w:t>спровести тако да допринесе смањењу емисије загађујућих материја и прашине као и</w:t>
      </w:r>
      <w:r w:rsidR="00F41A2B" w:rsidRPr="00477D14">
        <w:rPr>
          <w:rFonts w:eastAsia="Arial-BoldMT" w:cs="Arial"/>
          <w:sz w:val="22"/>
          <w:szCs w:val="22"/>
          <w:lang w:val="sr-Cyrl-CS"/>
        </w:rPr>
        <w:t xml:space="preserve"> </w:t>
      </w:r>
      <w:r w:rsidRPr="00477D14">
        <w:rPr>
          <w:rFonts w:eastAsia="Arial-BoldMT" w:cs="Arial"/>
          <w:sz w:val="22"/>
          <w:szCs w:val="22"/>
          <w:lang w:val="sr-Cyrl-CS"/>
        </w:rPr>
        <w:t>смањењу нивоа буке и побољшњу пејзажних карактеристика подручја.</w:t>
      </w:r>
    </w:p>
    <w:p w:rsidR="00F964B1" w:rsidRPr="00477D14" w:rsidRDefault="00F964B1" w:rsidP="002D567E">
      <w:pPr>
        <w:autoSpaceDE w:val="0"/>
        <w:autoSpaceDN w:val="0"/>
        <w:adjustRightInd w:val="0"/>
        <w:jc w:val="both"/>
        <w:rPr>
          <w:rFonts w:eastAsia="Arial-BoldMT" w:cs="Arial"/>
          <w:b/>
          <w:bCs/>
          <w:sz w:val="22"/>
          <w:szCs w:val="22"/>
          <w:lang w:val="sr-Cyrl-CS"/>
        </w:rPr>
      </w:pPr>
      <w:r w:rsidRPr="00477D14">
        <w:rPr>
          <w:rFonts w:eastAsia="Arial-BoldMT" w:cs="Arial"/>
          <w:b/>
          <w:bCs/>
          <w:sz w:val="22"/>
          <w:szCs w:val="22"/>
          <w:lang w:val="sr-Cyrl-CS"/>
        </w:rPr>
        <w:t>Мере ком</w:t>
      </w:r>
      <w:r w:rsidR="00266407">
        <w:rPr>
          <w:rFonts w:eastAsia="Arial-BoldMT" w:cs="Arial"/>
          <w:b/>
          <w:bCs/>
          <w:sz w:val="22"/>
          <w:szCs w:val="22"/>
          <w:lang w:val="sr-Cyrl-CS"/>
        </w:rPr>
        <w:t>п</w:t>
      </w:r>
      <w:r w:rsidRPr="00477D14">
        <w:rPr>
          <w:rFonts w:eastAsia="Arial-BoldMT" w:cs="Arial"/>
          <w:b/>
          <w:bCs/>
          <w:sz w:val="22"/>
          <w:szCs w:val="22"/>
          <w:lang w:val="sr-Cyrl-CS"/>
        </w:rPr>
        <w:t>ензације:</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промовисати пејзажно уређење појединачних парцела;</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успоставити појасеве заштитног зеленила у контактним зонама са осетљивим</w:t>
      </w:r>
      <w:r w:rsidR="00F41A2B" w:rsidRPr="00477D14">
        <w:rPr>
          <w:rFonts w:eastAsia="Arial-BoldMT" w:cs="Arial"/>
          <w:sz w:val="22"/>
          <w:szCs w:val="22"/>
          <w:lang w:val="sr-Cyrl-CS"/>
        </w:rPr>
        <w:t xml:space="preserve"> </w:t>
      </w:r>
      <w:r w:rsidRPr="00477D14">
        <w:rPr>
          <w:rFonts w:eastAsia="Arial-BoldMT" w:cs="Arial"/>
          <w:sz w:val="22"/>
          <w:szCs w:val="22"/>
          <w:lang w:val="sr-Cyrl-CS"/>
        </w:rPr>
        <w:t>садржајима;</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формирати појас зеленила дуж планираних и постојећих саобраћајница у складу са</w:t>
      </w:r>
      <w:r w:rsidR="00F41A2B" w:rsidRPr="00477D14">
        <w:rPr>
          <w:rFonts w:eastAsia="Arial-BoldMT" w:cs="Arial"/>
          <w:sz w:val="22"/>
          <w:szCs w:val="22"/>
          <w:lang w:val="sr-Cyrl-CS"/>
        </w:rPr>
        <w:t xml:space="preserve"> </w:t>
      </w:r>
      <w:r w:rsidRPr="00477D14">
        <w:rPr>
          <w:rFonts w:eastAsia="Arial-BoldMT" w:cs="Arial"/>
          <w:sz w:val="22"/>
          <w:szCs w:val="22"/>
          <w:lang w:val="sr-Cyrl-CS"/>
        </w:rPr>
        <w:t>локацијским условима;</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одабир врста приликом формирања заштитног појаса вршити на основу анализе и</w:t>
      </w:r>
      <w:r w:rsidR="00F41A2B" w:rsidRPr="00477D14">
        <w:rPr>
          <w:rFonts w:eastAsia="Arial-BoldMT" w:cs="Arial"/>
          <w:sz w:val="22"/>
          <w:szCs w:val="22"/>
          <w:lang w:val="sr-Cyrl-CS"/>
        </w:rPr>
        <w:t xml:space="preserve"> </w:t>
      </w:r>
      <w:r w:rsidRPr="00477D14">
        <w:rPr>
          <w:rFonts w:eastAsia="Arial-BoldMT" w:cs="Arial"/>
          <w:sz w:val="22"/>
          <w:szCs w:val="22"/>
          <w:lang w:val="sr-Cyrl-CS"/>
        </w:rPr>
        <w:t>валоризације постојећег зеленила на подручју Плана и окружењу;</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приликом формирања заштитног зеленила избегавати алохтоне, инвазивне и</w:t>
      </w:r>
      <w:r w:rsidR="00F41A2B" w:rsidRPr="00477D14">
        <w:rPr>
          <w:rFonts w:eastAsia="Arial-BoldMT" w:cs="Arial"/>
          <w:sz w:val="22"/>
          <w:szCs w:val="22"/>
          <w:lang w:val="sr-Cyrl-CS"/>
        </w:rPr>
        <w:t xml:space="preserve"> </w:t>
      </w:r>
      <w:r w:rsidRPr="00477D14">
        <w:rPr>
          <w:rFonts w:eastAsia="Arial-BoldMT" w:cs="Arial"/>
          <w:sz w:val="22"/>
          <w:szCs w:val="22"/>
          <w:lang w:val="sr-Cyrl-CS"/>
        </w:rPr>
        <w:t>алергене врсте биљака;</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 повезати јавне зелене површине у једи</w:t>
      </w:r>
      <w:r w:rsidR="00266407" w:rsidRPr="00477D14">
        <w:rPr>
          <w:rFonts w:eastAsia="Arial-BoldMT" w:cs="Arial"/>
          <w:sz w:val="22"/>
          <w:szCs w:val="22"/>
          <w:lang w:val="sr-Cyrl-CS"/>
        </w:rPr>
        <w:t>н</w:t>
      </w:r>
      <w:r w:rsidRPr="00477D14">
        <w:rPr>
          <w:rFonts w:eastAsia="Arial-BoldMT" w:cs="Arial"/>
          <w:sz w:val="22"/>
          <w:szCs w:val="22"/>
          <w:lang w:val="sr-Cyrl-CS"/>
        </w:rPr>
        <w:t>ствен систем зеленила.</w:t>
      </w:r>
    </w:p>
    <w:p w:rsidR="00F964B1" w:rsidRPr="00477D14" w:rsidRDefault="00477D14" w:rsidP="002D567E">
      <w:pPr>
        <w:autoSpaceDE w:val="0"/>
        <w:autoSpaceDN w:val="0"/>
        <w:adjustRightInd w:val="0"/>
        <w:jc w:val="both"/>
        <w:rPr>
          <w:rFonts w:eastAsia="Arial-BoldMT" w:cs="Arial"/>
          <w:sz w:val="22"/>
          <w:szCs w:val="22"/>
          <w:lang w:val="sr-Cyrl-CS"/>
        </w:rPr>
      </w:pPr>
      <w:r>
        <w:rPr>
          <w:rFonts w:eastAsia="Arial-BoldMT" w:cs="Arial"/>
          <w:sz w:val="22"/>
          <w:szCs w:val="22"/>
          <w:lang w:val="sr-Cyrl-CS"/>
        </w:rPr>
        <w:t>П</w:t>
      </w:r>
      <w:r w:rsidR="00F964B1" w:rsidRPr="00477D14">
        <w:rPr>
          <w:rFonts w:eastAsia="Arial-BoldMT" w:cs="Arial"/>
          <w:sz w:val="22"/>
          <w:szCs w:val="22"/>
          <w:lang w:val="sr-Cyrl-CS"/>
        </w:rPr>
        <w:t>репору</w:t>
      </w:r>
      <w:r>
        <w:rPr>
          <w:rFonts w:eastAsia="Arial-BoldMT" w:cs="Arial"/>
          <w:sz w:val="22"/>
          <w:szCs w:val="22"/>
          <w:lang w:val="sr-Cyrl-CS"/>
        </w:rPr>
        <w:t>чује</w:t>
      </w:r>
      <w:r w:rsidR="00F964B1" w:rsidRPr="00477D14">
        <w:rPr>
          <w:rFonts w:eastAsia="Arial-BoldMT" w:cs="Arial"/>
          <w:sz w:val="22"/>
          <w:szCs w:val="22"/>
          <w:lang w:val="sr-Cyrl-CS"/>
        </w:rPr>
        <w:t xml:space="preserve"> </w:t>
      </w:r>
      <w:r>
        <w:rPr>
          <w:rFonts w:eastAsia="Arial-BoldMT" w:cs="Arial"/>
          <w:sz w:val="22"/>
          <w:szCs w:val="22"/>
          <w:lang w:val="sr-Cyrl-CS"/>
        </w:rPr>
        <w:t>се</w:t>
      </w:r>
      <w:r w:rsidR="00F964B1" w:rsidRPr="00477D14">
        <w:rPr>
          <w:rFonts w:eastAsia="Arial-BoldMT" w:cs="Arial"/>
          <w:sz w:val="22"/>
          <w:szCs w:val="22"/>
          <w:lang w:val="sr-Cyrl-CS"/>
        </w:rPr>
        <w:t xml:space="preserve"> формирање појасева заштитног зеленила у</w:t>
      </w:r>
      <w:r w:rsidR="00F41A2B" w:rsidRPr="00477D14">
        <w:rPr>
          <w:rFonts w:eastAsia="Arial-BoldMT" w:cs="Arial"/>
          <w:sz w:val="22"/>
          <w:szCs w:val="22"/>
          <w:lang w:val="sr-Cyrl-CS"/>
        </w:rPr>
        <w:t xml:space="preserve"> </w:t>
      </w:r>
      <w:r w:rsidR="00F964B1" w:rsidRPr="00477D14">
        <w:rPr>
          <w:rFonts w:eastAsia="Arial-BoldMT" w:cs="Arial"/>
          <w:sz w:val="22"/>
          <w:szCs w:val="22"/>
          <w:lang w:val="sr-Cyrl-CS"/>
        </w:rPr>
        <w:t>зависности од очекиваних негативних утицаја на окружење.</w:t>
      </w:r>
    </w:p>
    <w:p w:rsidR="00F964B1" w:rsidRPr="00477D14" w:rsidRDefault="00F964B1" w:rsidP="002D567E">
      <w:pPr>
        <w:autoSpaceDE w:val="0"/>
        <w:autoSpaceDN w:val="0"/>
        <w:adjustRightInd w:val="0"/>
        <w:jc w:val="both"/>
        <w:rPr>
          <w:rFonts w:eastAsia="Arial-BoldMT" w:cs="Arial"/>
          <w:sz w:val="22"/>
          <w:szCs w:val="22"/>
          <w:lang w:val="sr-Cyrl-CS"/>
        </w:rPr>
      </w:pPr>
      <w:r w:rsidRPr="00477D14">
        <w:rPr>
          <w:rFonts w:eastAsia="Arial-BoldMT" w:cs="Arial"/>
          <w:sz w:val="22"/>
          <w:szCs w:val="22"/>
          <w:lang w:val="sr-Cyrl-CS"/>
        </w:rPr>
        <w:t>Врсте веома отпорне на загађења, које се често користе за стварање заштитних појасева</w:t>
      </w:r>
      <w:r w:rsidR="00F41A2B" w:rsidRPr="00477D14">
        <w:rPr>
          <w:rFonts w:eastAsia="Arial-BoldMT" w:cs="Arial"/>
          <w:sz w:val="22"/>
          <w:szCs w:val="22"/>
          <w:lang w:val="sr-Cyrl-CS"/>
        </w:rPr>
        <w:t xml:space="preserve"> </w:t>
      </w:r>
      <w:r w:rsidRPr="00477D14">
        <w:rPr>
          <w:rFonts w:eastAsia="Arial-BoldMT" w:cs="Arial"/>
          <w:sz w:val="22"/>
          <w:szCs w:val="22"/>
          <w:lang w:val="sr-Cyrl-CS"/>
        </w:rPr>
        <w:t xml:space="preserve">су: </w:t>
      </w:r>
      <w:r w:rsidRPr="00477D14">
        <w:rPr>
          <w:rFonts w:eastAsia="Arial-BoldMT" w:cs="Arial"/>
          <w:sz w:val="22"/>
          <w:szCs w:val="22"/>
          <w:lang w:val="en-US"/>
        </w:rPr>
        <w:t>Acer</w:t>
      </w:r>
      <w:r w:rsidRPr="00477D14">
        <w:rPr>
          <w:rFonts w:eastAsia="Arial-BoldMT" w:cs="Arial"/>
          <w:sz w:val="22"/>
          <w:szCs w:val="22"/>
          <w:lang w:val="sr-Cyrl-CS"/>
        </w:rPr>
        <w:t xml:space="preserve"> </w:t>
      </w:r>
      <w:r w:rsidRPr="00477D14">
        <w:rPr>
          <w:rFonts w:eastAsia="Arial-BoldMT" w:cs="Arial"/>
          <w:sz w:val="22"/>
          <w:szCs w:val="22"/>
          <w:lang w:val="en-US"/>
        </w:rPr>
        <w:t>rubrum</w:t>
      </w:r>
      <w:r w:rsidRPr="00477D14">
        <w:rPr>
          <w:rFonts w:eastAsia="Arial-BoldMT" w:cs="Arial"/>
          <w:sz w:val="22"/>
          <w:szCs w:val="22"/>
          <w:lang w:val="sr-Cyrl-CS"/>
        </w:rPr>
        <w:t xml:space="preserve">, </w:t>
      </w:r>
      <w:r w:rsidRPr="00477D14">
        <w:rPr>
          <w:rFonts w:eastAsia="Arial-BoldMT" w:cs="Arial"/>
          <w:sz w:val="22"/>
          <w:szCs w:val="22"/>
          <w:lang w:val="en-US"/>
        </w:rPr>
        <w:t>Cornus</w:t>
      </w:r>
      <w:r w:rsidRPr="00477D14">
        <w:rPr>
          <w:rFonts w:eastAsia="Arial-BoldMT" w:cs="Arial"/>
          <w:sz w:val="22"/>
          <w:szCs w:val="22"/>
          <w:lang w:val="sr-Cyrl-CS"/>
        </w:rPr>
        <w:t xml:space="preserve"> </w:t>
      </w:r>
      <w:r w:rsidRPr="00477D14">
        <w:rPr>
          <w:rFonts w:eastAsia="Arial-BoldMT" w:cs="Arial"/>
          <w:sz w:val="22"/>
          <w:szCs w:val="22"/>
          <w:lang w:val="en-US"/>
        </w:rPr>
        <w:t>mas</w:t>
      </w:r>
      <w:r w:rsidRPr="00477D14">
        <w:rPr>
          <w:rFonts w:eastAsia="Arial-BoldMT" w:cs="Arial"/>
          <w:sz w:val="22"/>
          <w:szCs w:val="22"/>
          <w:lang w:val="sr-Cyrl-CS"/>
        </w:rPr>
        <w:t xml:space="preserve">, </w:t>
      </w:r>
      <w:r w:rsidRPr="00477D14">
        <w:rPr>
          <w:rFonts w:eastAsia="Arial-BoldMT" w:cs="Arial"/>
          <w:sz w:val="22"/>
          <w:szCs w:val="22"/>
          <w:lang w:val="en-US"/>
        </w:rPr>
        <w:t>Corylus</w:t>
      </w:r>
      <w:r w:rsidRPr="00477D14">
        <w:rPr>
          <w:rFonts w:eastAsia="Arial-BoldMT" w:cs="Arial"/>
          <w:sz w:val="22"/>
          <w:szCs w:val="22"/>
          <w:lang w:val="sr-Cyrl-CS"/>
        </w:rPr>
        <w:t xml:space="preserve"> </w:t>
      </w:r>
      <w:r w:rsidRPr="00477D14">
        <w:rPr>
          <w:rFonts w:eastAsia="Arial-BoldMT" w:cs="Arial"/>
          <w:sz w:val="22"/>
          <w:szCs w:val="22"/>
          <w:lang w:val="en-US"/>
        </w:rPr>
        <w:t>colurna</w:t>
      </w:r>
      <w:r w:rsidRPr="00477D14">
        <w:rPr>
          <w:rFonts w:eastAsia="Arial-BoldMT" w:cs="Arial"/>
          <w:sz w:val="22"/>
          <w:szCs w:val="22"/>
          <w:lang w:val="sr-Cyrl-CS"/>
        </w:rPr>
        <w:t xml:space="preserve">, </w:t>
      </w:r>
      <w:r w:rsidRPr="00477D14">
        <w:rPr>
          <w:rFonts w:eastAsia="Arial-BoldMT" w:cs="Arial"/>
          <w:sz w:val="22"/>
          <w:szCs w:val="22"/>
          <w:lang w:val="en-US"/>
        </w:rPr>
        <w:t>Platanus</w:t>
      </w:r>
      <w:r w:rsidRPr="00477D14">
        <w:rPr>
          <w:rFonts w:eastAsia="Arial-BoldMT" w:cs="Arial"/>
          <w:sz w:val="22"/>
          <w:szCs w:val="22"/>
          <w:lang w:val="sr-Cyrl-CS"/>
        </w:rPr>
        <w:t xml:space="preserve"> </w:t>
      </w:r>
      <w:r w:rsidRPr="00477D14">
        <w:rPr>
          <w:rFonts w:eastAsia="Arial-BoldMT" w:cs="Arial"/>
          <w:sz w:val="22"/>
          <w:szCs w:val="22"/>
          <w:lang w:val="en-US"/>
        </w:rPr>
        <w:t>sp</w:t>
      </w:r>
      <w:r w:rsidRPr="00477D14">
        <w:rPr>
          <w:rFonts w:eastAsia="Arial-BoldMT" w:cs="Arial"/>
          <w:sz w:val="22"/>
          <w:szCs w:val="22"/>
          <w:lang w:val="sr-Cyrl-CS"/>
        </w:rPr>
        <w:t xml:space="preserve">, </w:t>
      </w:r>
      <w:r w:rsidRPr="00477D14">
        <w:rPr>
          <w:rFonts w:eastAsia="Arial-BoldMT" w:cs="Arial"/>
          <w:sz w:val="22"/>
          <w:szCs w:val="22"/>
          <w:lang w:val="en-US"/>
        </w:rPr>
        <w:t>Gleditsia</w:t>
      </w:r>
      <w:r w:rsidRPr="00477D14">
        <w:rPr>
          <w:rFonts w:eastAsia="Arial-BoldMT" w:cs="Arial"/>
          <w:sz w:val="22"/>
          <w:szCs w:val="22"/>
          <w:lang w:val="sr-Cyrl-CS"/>
        </w:rPr>
        <w:t xml:space="preserve"> </w:t>
      </w:r>
      <w:r w:rsidRPr="00477D14">
        <w:rPr>
          <w:rFonts w:eastAsia="Arial-BoldMT" w:cs="Arial"/>
          <w:sz w:val="22"/>
          <w:szCs w:val="22"/>
          <w:lang w:val="en-US"/>
        </w:rPr>
        <w:t>triacanthos</w:t>
      </w:r>
      <w:r w:rsidRPr="00477D14">
        <w:rPr>
          <w:rFonts w:eastAsia="Arial-BoldMT" w:cs="Arial"/>
          <w:sz w:val="22"/>
          <w:szCs w:val="22"/>
          <w:lang w:val="sr-Cyrl-CS"/>
        </w:rPr>
        <w:t xml:space="preserve">, </w:t>
      </w:r>
      <w:r w:rsidRPr="00477D14">
        <w:rPr>
          <w:rFonts w:eastAsia="Arial-BoldMT" w:cs="Arial"/>
          <w:sz w:val="22"/>
          <w:szCs w:val="22"/>
          <w:lang w:val="en-US"/>
        </w:rPr>
        <w:t>Populus</w:t>
      </w:r>
      <w:r w:rsidR="00F41A2B" w:rsidRPr="00477D14">
        <w:rPr>
          <w:rFonts w:eastAsia="Arial-BoldMT" w:cs="Arial"/>
          <w:sz w:val="22"/>
          <w:szCs w:val="22"/>
          <w:lang w:val="sr-Cyrl-CS"/>
        </w:rPr>
        <w:t xml:space="preserve"> </w:t>
      </w:r>
      <w:r w:rsidRPr="00477D14">
        <w:rPr>
          <w:rFonts w:eastAsia="Arial-BoldMT" w:cs="Arial"/>
          <w:sz w:val="22"/>
          <w:szCs w:val="22"/>
          <w:lang w:val="en-US"/>
        </w:rPr>
        <w:t>deltoides</w:t>
      </w:r>
      <w:r w:rsidRPr="00477D14">
        <w:rPr>
          <w:rFonts w:eastAsia="Arial-BoldMT" w:cs="Arial"/>
          <w:sz w:val="22"/>
          <w:szCs w:val="22"/>
          <w:lang w:val="sr-Cyrl-CS"/>
        </w:rPr>
        <w:t xml:space="preserve">, </w:t>
      </w:r>
      <w:r w:rsidRPr="00477D14">
        <w:rPr>
          <w:rFonts w:eastAsia="Arial-BoldMT" w:cs="Arial"/>
          <w:sz w:val="22"/>
          <w:szCs w:val="22"/>
          <w:lang w:val="en-US"/>
        </w:rPr>
        <w:t>Robinia</w:t>
      </w:r>
      <w:r w:rsidRPr="00477D14">
        <w:rPr>
          <w:rFonts w:eastAsia="Arial-BoldMT" w:cs="Arial"/>
          <w:sz w:val="22"/>
          <w:szCs w:val="22"/>
          <w:lang w:val="sr-Cyrl-CS"/>
        </w:rPr>
        <w:t xml:space="preserve"> </w:t>
      </w:r>
      <w:r w:rsidRPr="00477D14">
        <w:rPr>
          <w:rFonts w:eastAsia="Arial-BoldMT" w:cs="Arial"/>
          <w:sz w:val="22"/>
          <w:szCs w:val="22"/>
          <w:lang w:val="en-US"/>
        </w:rPr>
        <w:t>pseudoacacia</w:t>
      </w:r>
      <w:r w:rsidRPr="00477D14">
        <w:rPr>
          <w:rFonts w:eastAsia="Arial-BoldMT" w:cs="Arial"/>
          <w:sz w:val="22"/>
          <w:szCs w:val="22"/>
          <w:lang w:val="sr-Cyrl-CS"/>
        </w:rPr>
        <w:t xml:space="preserve">, </w:t>
      </w:r>
      <w:r w:rsidRPr="00477D14">
        <w:rPr>
          <w:rFonts w:eastAsia="Arial-BoldMT" w:cs="Arial"/>
          <w:sz w:val="22"/>
          <w:szCs w:val="22"/>
          <w:lang w:val="en-US"/>
        </w:rPr>
        <w:t>Pyracantha</w:t>
      </w:r>
      <w:r w:rsidRPr="00477D14">
        <w:rPr>
          <w:rFonts w:eastAsia="Arial-BoldMT" w:cs="Arial"/>
          <w:sz w:val="22"/>
          <w:szCs w:val="22"/>
          <w:lang w:val="sr-Cyrl-CS"/>
        </w:rPr>
        <w:t xml:space="preserve"> </w:t>
      </w:r>
      <w:r w:rsidRPr="00477D14">
        <w:rPr>
          <w:rFonts w:eastAsia="Arial-BoldMT" w:cs="Arial"/>
          <w:sz w:val="22"/>
          <w:szCs w:val="22"/>
          <w:lang w:val="en-US"/>
        </w:rPr>
        <w:t>coccinea</w:t>
      </w:r>
      <w:r w:rsidRPr="00477D14">
        <w:rPr>
          <w:rFonts w:eastAsia="Arial-BoldMT" w:cs="Arial"/>
          <w:sz w:val="22"/>
          <w:szCs w:val="22"/>
          <w:lang w:val="sr-Cyrl-CS"/>
        </w:rPr>
        <w:t xml:space="preserve">, </w:t>
      </w:r>
      <w:r w:rsidRPr="00477D14">
        <w:rPr>
          <w:rFonts w:eastAsia="Arial-BoldMT" w:cs="Arial"/>
          <w:sz w:val="22"/>
          <w:szCs w:val="22"/>
          <w:lang w:val="en-US"/>
        </w:rPr>
        <w:t>Sorbus</w:t>
      </w:r>
      <w:r w:rsidRPr="00477D14">
        <w:rPr>
          <w:rFonts w:eastAsia="Arial-BoldMT" w:cs="Arial"/>
          <w:sz w:val="22"/>
          <w:szCs w:val="22"/>
          <w:lang w:val="sr-Cyrl-CS"/>
        </w:rPr>
        <w:t xml:space="preserve"> </w:t>
      </w:r>
      <w:r w:rsidRPr="00477D14">
        <w:rPr>
          <w:rFonts w:eastAsia="Arial-BoldMT" w:cs="Arial"/>
          <w:sz w:val="22"/>
          <w:szCs w:val="22"/>
          <w:lang w:val="en-US"/>
        </w:rPr>
        <w:t>japonica</w:t>
      </w:r>
      <w:r w:rsidRPr="00477D14">
        <w:rPr>
          <w:rFonts w:eastAsia="Arial-BoldMT" w:cs="Arial"/>
          <w:sz w:val="22"/>
          <w:szCs w:val="22"/>
          <w:lang w:val="sr-Cyrl-CS"/>
        </w:rPr>
        <w:t xml:space="preserve">, </w:t>
      </w:r>
      <w:r w:rsidRPr="00477D14">
        <w:rPr>
          <w:rFonts w:eastAsia="Arial-BoldMT" w:cs="Arial"/>
          <w:sz w:val="22"/>
          <w:szCs w:val="22"/>
          <w:lang w:val="en-US"/>
        </w:rPr>
        <w:t>Juniperus</w:t>
      </w:r>
      <w:r w:rsidRPr="00477D14">
        <w:rPr>
          <w:rFonts w:eastAsia="Arial-BoldMT" w:cs="Arial"/>
          <w:sz w:val="22"/>
          <w:szCs w:val="22"/>
          <w:lang w:val="sr-Cyrl-CS"/>
        </w:rPr>
        <w:t xml:space="preserve"> </w:t>
      </w:r>
      <w:r w:rsidRPr="00477D14">
        <w:rPr>
          <w:rFonts w:eastAsia="Arial-BoldMT" w:cs="Arial"/>
          <w:sz w:val="22"/>
          <w:szCs w:val="22"/>
          <w:lang w:val="en-US"/>
        </w:rPr>
        <w:t>sp</w:t>
      </w:r>
      <w:r w:rsidRPr="00477D14">
        <w:rPr>
          <w:rFonts w:eastAsia="Arial-BoldMT" w:cs="Arial"/>
          <w:sz w:val="22"/>
          <w:szCs w:val="22"/>
          <w:lang w:val="sr-Cyrl-CS"/>
        </w:rPr>
        <w:t xml:space="preserve">, </w:t>
      </w:r>
      <w:r w:rsidRPr="00477D14">
        <w:rPr>
          <w:rFonts w:eastAsia="Arial-BoldMT" w:cs="Arial"/>
          <w:sz w:val="22"/>
          <w:szCs w:val="22"/>
          <w:lang w:val="en-US"/>
        </w:rPr>
        <w:t>Juglans</w:t>
      </w:r>
      <w:r w:rsidR="00F41A2B" w:rsidRPr="00477D14">
        <w:rPr>
          <w:rFonts w:eastAsia="Arial-BoldMT" w:cs="Arial"/>
          <w:sz w:val="22"/>
          <w:szCs w:val="22"/>
          <w:lang w:val="sr-Cyrl-CS"/>
        </w:rPr>
        <w:t xml:space="preserve"> </w:t>
      </w:r>
      <w:r w:rsidRPr="00477D14">
        <w:rPr>
          <w:rFonts w:eastAsia="Arial-BoldMT" w:cs="Arial"/>
          <w:sz w:val="22"/>
          <w:szCs w:val="22"/>
          <w:lang w:val="en-US"/>
        </w:rPr>
        <w:lastRenderedPageBreak/>
        <w:t>nigra</w:t>
      </w:r>
      <w:r w:rsidRPr="00477D14">
        <w:rPr>
          <w:rFonts w:eastAsia="Arial-BoldMT" w:cs="Arial"/>
          <w:sz w:val="22"/>
          <w:szCs w:val="22"/>
          <w:lang w:val="sr-Cyrl-CS"/>
        </w:rPr>
        <w:t xml:space="preserve">, </w:t>
      </w:r>
      <w:r w:rsidRPr="00477D14">
        <w:rPr>
          <w:rFonts w:eastAsia="Arial-BoldMT" w:cs="Arial"/>
          <w:sz w:val="22"/>
          <w:szCs w:val="22"/>
          <w:lang w:val="en-US"/>
        </w:rPr>
        <w:t>Quercus</w:t>
      </w:r>
      <w:r w:rsidRPr="00477D14">
        <w:rPr>
          <w:rFonts w:eastAsia="Arial-BoldMT" w:cs="Arial"/>
          <w:sz w:val="22"/>
          <w:szCs w:val="22"/>
          <w:lang w:val="sr-Cyrl-CS"/>
        </w:rPr>
        <w:t xml:space="preserve"> </w:t>
      </w:r>
      <w:r w:rsidRPr="00477D14">
        <w:rPr>
          <w:rFonts w:eastAsia="Arial-BoldMT" w:cs="Arial"/>
          <w:sz w:val="22"/>
          <w:szCs w:val="22"/>
          <w:lang w:val="en-US"/>
        </w:rPr>
        <w:t>robur</w:t>
      </w:r>
      <w:r w:rsidRPr="00477D14">
        <w:rPr>
          <w:rFonts w:eastAsia="Arial-BoldMT" w:cs="Arial"/>
          <w:sz w:val="22"/>
          <w:szCs w:val="22"/>
          <w:lang w:val="sr-Cyrl-CS"/>
        </w:rPr>
        <w:t xml:space="preserve">, </w:t>
      </w:r>
      <w:r w:rsidRPr="00477D14">
        <w:rPr>
          <w:rFonts w:eastAsia="Arial-BoldMT" w:cs="Arial"/>
          <w:sz w:val="22"/>
          <w:szCs w:val="22"/>
          <w:lang w:val="en-US"/>
        </w:rPr>
        <w:t>Populus</w:t>
      </w:r>
      <w:r w:rsidRPr="00477D14">
        <w:rPr>
          <w:rFonts w:eastAsia="Arial-BoldMT" w:cs="Arial"/>
          <w:sz w:val="22"/>
          <w:szCs w:val="22"/>
          <w:lang w:val="sr-Cyrl-CS"/>
        </w:rPr>
        <w:t xml:space="preserve"> </w:t>
      </w:r>
      <w:r w:rsidRPr="00477D14">
        <w:rPr>
          <w:rFonts w:eastAsia="Arial-BoldMT" w:cs="Arial"/>
          <w:sz w:val="22"/>
          <w:szCs w:val="22"/>
          <w:lang w:val="en-US"/>
        </w:rPr>
        <w:t>nigra</w:t>
      </w:r>
      <w:r w:rsidRPr="00477D14">
        <w:rPr>
          <w:rFonts w:eastAsia="Arial-BoldMT" w:cs="Arial"/>
          <w:sz w:val="22"/>
          <w:szCs w:val="22"/>
          <w:lang w:val="sr-Cyrl-CS"/>
        </w:rPr>
        <w:t xml:space="preserve">, </w:t>
      </w:r>
      <w:r w:rsidRPr="00477D14">
        <w:rPr>
          <w:rFonts w:eastAsia="Arial-BoldMT" w:cs="Arial"/>
          <w:sz w:val="22"/>
          <w:szCs w:val="22"/>
          <w:lang w:val="en-US"/>
        </w:rPr>
        <w:t>Amorpha</w:t>
      </w:r>
      <w:r w:rsidRPr="00477D14">
        <w:rPr>
          <w:rFonts w:eastAsia="Arial-BoldMT" w:cs="Arial"/>
          <w:sz w:val="22"/>
          <w:szCs w:val="22"/>
          <w:lang w:val="sr-Cyrl-CS"/>
        </w:rPr>
        <w:t xml:space="preserve"> </w:t>
      </w:r>
      <w:r w:rsidRPr="00477D14">
        <w:rPr>
          <w:rFonts w:eastAsia="Arial-BoldMT" w:cs="Arial"/>
          <w:sz w:val="22"/>
          <w:szCs w:val="22"/>
          <w:lang w:val="en-US"/>
        </w:rPr>
        <w:t>fruticosa</w:t>
      </w:r>
      <w:r w:rsidRPr="00477D14">
        <w:rPr>
          <w:rFonts w:eastAsia="Arial-BoldMT" w:cs="Arial"/>
          <w:sz w:val="22"/>
          <w:szCs w:val="22"/>
          <w:lang w:val="sr-Cyrl-CS"/>
        </w:rPr>
        <w:t xml:space="preserve">, </w:t>
      </w:r>
      <w:r w:rsidRPr="00477D14">
        <w:rPr>
          <w:rFonts w:eastAsia="Arial-BoldMT" w:cs="Arial"/>
          <w:sz w:val="22"/>
          <w:szCs w:val="22"/>
          <w:lang w:val="en-US"/>
        </w:rPr>
        <w:t>Ribes</w:t>
      </w:r>
      <w:r w:rsidRPr="00477D14">
        <w:rPr>
          <w:rFonts w:eastAsia="Arial-BoldMT" w:cs="Arial"/>
          <w:sz w:val="22"/>
          <w:szCs w:val="22"/>
          <w:lang w:val="sr-Cyrl-CS"/>
        </w:rPr>
        <w:t xml:space="preserve"> </w:t>
      </w:r>
      <w:r w:rsidRPr="00477D14">
        <w:rPr>
          <w:rFonts w:eastAsia="Arial-BoldMT" w:cs="Arial"/>
          <w:sz w:val="22"/>
          <w:szCs w:val="22"/>
          <w:lang w:val="en-US"/>
        </w:rPr>
        <w:t>sp</w:t>
      </w:r>
      <w:r w:rsidRPr="00477D14">
        <w:rPr>
          <w:rFonts w:eastAsia="Arial-BoldMT" w:cs="Arial"/>
          <w:sz w:val="22"/>
          <w:szCs w:val="22"/>
          <w:lang w:val="sr-Cyrl-CS"/>
        </w:rPr>
        <w:t xml:space="preserve">, </w:t>
      </w:r>
      <w:r w:rsidRPr="00477D14">
        <w:rPr>
          <w:rFonts w:eastAsia="Arial-BoldMT" w:cs="Arial"/>
          <w:sz w:val="22"/>
          <w:szCs w:val="22"/>
          <w:lang w:val="en-US"/>
        </w:rPr>
        <w:t>Ligustrum</w:t>
      </w:r>
      <w:r w:rsidRPr="00477D14">
        <w:rPr>
          <w:rFonts w:eastAsia="Arial-BoldMT" w:cs="Arial"/>
          <w:sz w:val="22"/>
          <w:szCs w:val="22"/>
          <w:lang w:val="sr-Cyrl-CS"/>
        </w:rPr>
        <w:t xml:space="preserve"> </w:t>
      </w:r>
      <w:r w:rsidRPr="00477D14">
        <w:rPr>
          <w:rFonts w:eastAsia="Arial-BoldMT" w:cs="Arial"/>
          <w:sz w:val="22"/>
          <w:szCs w:val="22"/>
          <w:lang w:val="en-US"/>
        </w:rPr>
        <w:t>ovalifolium</w:t>
      </w:r>
      <w:r w:rsidRPr="00477D14">
        <w:rPr>
          <w:rFonts w:eastAsia="Arial-BoldMT" w:cs="Arial"/>
          <w:sz w:val="22"/>
          <w:szCs w:val="22"/>
          <w:lang w:val="sr-Cyrl-CS"/>
        </w:rPr>
        <w:t>,</w:t>
      </w:r>
      <w:r w:rsidR="00F41A2B" w:rsidRPr="00477D14">
        <w:rPr>
          <w:rFonts w:eastAsia="Arial-BoldMT" w:cs="Arial"/>
          <w:sz w:val="22"/>
          <w:szCs w:val="22"/>
          <w:lang w:val="sr-Cyrl-CS"/>
        </w:rPr>
        <w:t xml:space="preserve"> </w:t>
      </w:r>
      <w:r w:rsidRPr="00477D14">
        <w:rPr>
          <w:rFonts w:eastAsia="Arial-BoldMT" w:cs="Arial"/>
          <w:sz w:val="22"/>
          <w:szCs w:val="22"/>
          <w:lang w:val="en-US"/>
        </w:rPr>
        <w:t>Sophora</w:t>
      </w:r>
      <w:r w:rsidRPr="00477D14">
        <w:rPr>
          <w:rFonts w:eastAsia="Arial-BoldMT" w:cs="Arial"/>
          <w:sz w:val="22"/>
          <w:szCs w:val="22"/>
          <w:lang w:val="sr-Cyrl-CS"/>
        </w:rPr>
        <w:t xml:space="preserve"> </w:t>
      </w:r>
      <w:r w:rsidRPr="00477D14">
        <w:rPr>
          <w:rFonts w:eastAsia="Arial-BoldMT" w:cs="Arial"/>
          <w:sz w:val="22"/>
          <w:szCs w:val="22"/>
          <w:lang w:val="en-US"/>
        </w:rPr>
        <w:t>aucuparia</w:t>
      </w:r>
      <w:r w:rsidRPr="00477D14">
        <w:rPr>
          <w:rFonts w:eastAsia="Arial-BoldMT" w:cs="Arial"/>
          <w:sz w:val="22"/>
          <w:szCs w:val="22"/>
          <w:lang w:val="sr-Cyrl-CS"/>
        </w:rPr>
        <w:t xml:space="preserve">, </w:t>
      </w:r>
      <w:r w:rsidRPr="00477D14">
        <w:rPr>
          <w:rFonts w:eastAsia="Arial-BoldMT" w:cs="Arial"/>
          <w:sz w:val="22"/>
          <w:szCs w:val="22"/>
          <w:lang w:val="en-US"/>
        </w:rPr>
        <w:t>Rosa</w:t>
      </w:r>
      <w:r w:rsidRPr="00477D14">
        <w:rPr>
          <w:rFonts w:eastAsia="Arial-BoldMT" w:cs="Arial"/>
          <w:sz w:val="22"/>
          <w:szCs w:val="22"/>
          <w:lang w:val="sr-Cyrl-CS"/>
        </w:rPr>
        <w:t xml:space="preserve"> </w:t>
      </w:r>
      <w:r w:rsidRPr="00477D14">
        <w:rPr>
          <w:rFonts w:eastAsia="Arial-BoldMT" w:cs="Arial"/>
          <w:sz w:val="22"/>
          <w:szCs w:val="22"/>
          <w:lang w:val="en-US"/>
        </w:rPr>
        <w:t>canina</w:t>
      </w:r>
      <w:r w:rsidRPr="00477D14">
        <w:rPr>
          <w:rFonts w:eastAsia="Arial-BoldMT" w:cs="Arial"/>
          <w:sz w:val="22"/>
          <w:szCs w:val="22"/>
          <w:lang w:val="sr-Cyrl-CS"/>
        </w:rPr>
        <w:t xml:space="preserve">, </w:t>
      </w:r>
      <w:r w:rsidRPr="00477D14">
        <w:rPr>
          <w:rFonts w:eastAsia="Arial-BoldMT" w:cs="Arial"/>
          <w:sz w:val="22"/>
          <w:szCs w:val="22"/>
          <w:lang w:val="en-US"/>
        </w:rPr>
        <w:t>Tilia</w:t>
      </w:r>
      <w:r w:rsidRPr="00477D14">
        <w:rPr>
          <w:rFonts w:eastAsia="Arial-BoldMT" w:cs="Arial"/>
          <w:sz w:val="22"/>
          <w:szCs w:val="22"/>
          <w:lang w:val="sr-Cyrl-CS"/>
        </w:rPr>
        <w:t xml:space="preserve"> </w:t>
      </w:r>
      <w:r w:rsidRPr="00477D14">
        <w:rPr>
          <w:rFonts w:eastAsia="Arial-BoldMT" w:cs="Arial"/>
          <w:sz w:val="22"/>
          <w:szCs w:val="22"/>
          <w:lang w:val="en-US"/>
        </w:rPr>
        <w:t>americana</w:t>
      </w:r>
      <w:r w:rsidRPr="00477D14">
        <w:rPr>
          <w:rFonts w:eastAsia="Arial-BoldMT" w:cs="Arial"/>
          <w:sz w:val="22"/>
          <w:szCs w:val="22"/>
          <w:lang w:val="sr-Cyrl-CS"/>
        </w:rPr>
        <w:t xml:space="preserve">, </w:t>
      </w:r>
      <w:r w:rsidRPr="00477D14">
        <w:rPr>
          <w:rFonts w:eastAsia="Arial-BoldMT" w:cs="Arial"/>
          <w:sz w:val="22"/>
          <w:szCs w:val="22"/>
          <w:lang w:val="en-US"/>
        </w:rPr>
        <w:t>Hedera</w:t>
      </w:r>
      <w:r w:rsidRPr="00477D14">
        <w:rPr>
          <w:rFonts w:eastAsia="Arial-BoldMT" w:cs="Arial"/>
          <w:sz w:val="22"/>
          <w:szCs w:val="22"/>
          <w:lang w:val="sr-Cyrl-CS"/>
        </w:rPr>
        <w:t xml:space="preserve"> </w:t>
      </w:r>
      <w:r w:rsidRPr="00477D14">
        <w:rPr>
          <w:rFonts w:eastAsia="Arial-BoldMT" w:cs="Arial"/>
          <w:sz w:val="22"/>
          <w:szCs w:val="22"/>
          <w:lang w:val="en-US"/>
        </w:rPr>
        <w:t>helix</w:t>
      </w:r>
      <w:r w:rsidRPr="00477D14">
        <w:rPr>
          <w:rFonts w:eastAsia="Arial-BoldMT" w:cs="Arial"/>
          <w:sz w:val="22"/>
          <w:szCs w:val="22"/>
          <w:lang w:val="sr-Cyrl-CS"/>
        </w:rPr>
        <w:t xml:space="preserve">, </w:t>
      </w:r>
      <w:r w:rsidRPr="00477D14">
        <w:rPr>
          <w:rFonts w:eastAsia="Arial-BoldMT" w:cs="Arial"/>
          <w:sz w:val="22"/>
          <w:szCs w:val="22"/>
          <w:lang w:val="en-US"/>
        </w:rPr>
        <w:t>Ulmus</w:t>
      </w:r>
      <w:r w:rsidRPr="00477D14">
        <w:rPr>
          <w:rFonts w:eastAsia="Arial-BoldMT" w:cs="Arial"/>
          <w:sz w:val="22"/>
          <w:szCs w:val="22"/>
          <w:lang w:val="sr-Cyrl-CS"/>
        </w:rPr>
        <w:t xml:space="preserve"> </w:t>
      </w:r>
      <w:r w:rsidRPr="00477D14">
        <w:rPr>
          <w:rFonts w:eastAsia="Arial-BoldMT" w:cs="Arial"/>
          <w:sz w:val="22"/>
          <w:szCs w:val="22"/>
          <w:lang w:val="en-US"/>
        </w:rPr>
        <w:t>campestris</w:t>
      </w:r>
      <w:r w:rsidRPr="00477D14">
        <w:rPr>
          <w:rFonts w:eastAsia="Arial-BoldMT" w:cs="Arial"/>
          <w:sz w:val="22"/>
          <w:szCs w:val="22"/>
          <w:lang w:val="sr-Cyrl-CS"/>
        </w:rPr>
        <w:t>,</w:t>
      </w:r>
      <w:r w:rsidR="00F41A2B" w:rsidRPr="00477D14">
        <w:rPr>
          <w:rFonts w:eastAsia="Arial-BoldMT" w:cs="Arial"/>
          <w:sz w:val="22"/>
          <w:szCs w:val="22"/>
          <w:lang w:val="sr-Cyrl-CS"/>
        </w:rPr>
        <w:t xml:space="preserve"> </w:t>
      </w:r>
      <w:r w:rsidRPr="00477D14">
        <w:rPr>
          <w:rFonts w:eastAsia="Arial-BoldMT" w:cs="Arial"/>
          <w:sz w:val="22"/>
          <w:szCs w:val="22"/>
          <w:lang w:val="en-US"/>
        </w:rPr>
        <w:t>Chamaecyparis</w:t>
      </w:r>
      <w:r w:rsidRPr="00477D14">
        <w:rPr>
          <w:rFonts w:eastAsia="Arial-BoldMT" w:cs="Arial"/>
          <w:sz w:val="22"/>
          <w:szCs w:val="22"/>
          <w:lang w:val="sr-Cyrl-CS"/>
        </w:rPr>
        <w:t xml:space="preserve"> </w:t>
      </w:r>
      <w:r w:rsidRPr="00477D14">
        <w:rPr>
          <w:rFonts w:eastAsia="Arial-BoldMT" w:cs="Arial"/>
          <w:sz w:val="22"/>
          <w:szCs w:val="22"/>
          <w:lang w:val="en-US"/>
        </w:rPr>
        <w:t>lawsoniana</w:t>
      </w:r>
      <w:r w:rsidRPr="00477D14">
        <w:rPr>
          <w:rFonts w:eastAsia="Arial-BoldMT" w:cs="Arial"/>
          <w:sz w:val="22"/>
          <w:szCs w:val="22"/>
          <w:lang w:val="sr-Cyrl-CS"/>
        </w:rPr>
        <w:t xml:space="preserve">, </w:t>
      </w:r>
      <w:r w:rsidRPr="00477D14">
        <w:rPr>
          <w:rFonts w:eastAsia="Arial-BoldMT" w:cs="Arial"/>
          <w:sz w:val="22"/>
          <w:szCs w:val="22"/>
          <w:lang w:val="en-US"/>
        </w:rPr>
        <w:t>Thuja</w:t>
      </w:r>
      <w:r w:rsidRPr="00477D14">
        <w:rPr>
          <w:rFonts w:eastAsia="Arial-BoldMT" w:cs="Arial"/>
          <w:sz w:val="22"/>
          <w:szCs w:val="22"/>
          <w:lang w:val="sr-Cyrl-CS"/>
        </w:rPr>
        <w:t xml:space="preserve"> </w:t>
      </w:r>
      <w:r w:rsidRPr="00477D14">
        <w:rPr>
          <w:rFonts w:eastAsia="Arial-BoldMT" w:cs="Arial"/>
          <w:sz w:val="22"/>
          <w:szCs w:val="22"/>
          <w:lang w:val="en-US"/>
        </w:rPr>
        <w:t>occidentalis</w:t>
      </w:r>
      <w:r w:rsidRPr="00477D14">
        <w:rPr>
          <w:rFonts w:eastAsia="Arial-BoldMT" w:cs="Arial"/>
          <w:sz w:val="22"/>
          <w:szCs w:val="22"/>
          <w:lang w:val="sr-Cyrl-CS"/>
        </w:rPr>
        <w:t xml:space="preserve">, </w:t>
      </w:r>
      <w:r w:rsidRPr="00477D14">
        <w:rPr>
          <w:rFonts w:eastAsia="Arial-BoldMT" w:cs="Arial"/>
          <w:sz w:val="22"/>
          <w:szCs w:val="22"/>
          <w:lang w:val="en-US"/>
        </w:rPr>
        <w:t>Abies</w:t>
      </w:r>
      <w:r w:rsidRPr="00477D14">
        <w:rPr>
          <w:rFonts w:eastAsia="Arial-BoldMT" w:cs="Arial"/>
          <w:sz w:val="22"/>
          <w:szCs w:val="22"/>
          <w:lang w:val="sr-Cyrl-CS"/>
        </w:rPr>
        <w:t xml:space="preserve"> </w:t>
      </w:r>
      <w:r w:rsidRPr="00477D14">
        <w:rPr>
          <w:rFonts w:eastAsia="Arial-BoldMT" w:cs="Arial"/>
          <w:sz w:val="22"/>
          <w:szCs w:val="22"/>
          <w:lang w:val="en-US"/>
        </w:rPr>
        <w:t>concolor</w:t>
      </w:r>
      <w:r w:rsidRPr="00477D14">
        <w:rPr>
          <w:rFonts w:eastAsia="Arial-BoldMT" w:cs="Arial"/>
          <w:sz w:val="22"/>
          <w:szCs w:val="22"/>
          <w:lang w:val="sr-Cyrl-CS"/>
        </w:rPr>
        <w:t xml:space="preserve">, </w:t>
      </w:r>
      <w:r w:rsidRPr="00477D14">
        <w:rPr>
          <w:rFonts w:eastAsia="Arial-BoldMT" w:cs="Arial"/>
          <w:sz w:val="22"/>
          <w:szCs w:val="22"/>
          <w:lang w:val="en-US"/>
        </w:rPr>
        <w:t>Alnus</w:t>
      </w:r>
      <w:r w:rsidRPr="00477D14">
        <w:rPr>
          <w:rFonts w:eastAsia="Arial-BoldMT" w:cs="Arial"/>
          <w:sz w:val="22"/>
          <w:szCs w:val="22"/>
          <w:lang w:val="sr-Cyrl-CS"/>
        </w:rPr>
        <w:t xml:space="preserve"> </w:t>
      </w:r>
      <w:r w:rsidRPr="00477D14">
        <w:rPr>
          <w:rFonts w:eastAsia="Arial-BoldMT" w:cs="Arial"/>
          <w:sz w:val="22"/>
          <w:szCs w:val="22"/>
          <w:lang w:val="en-US"/>
        </w:rPr>
        <w:t>glutinosa</w:t>
      </w:r>
      <w:r w:rsidRPr="00477D14">
        <w:rPr>
          <w:rFonts w:eastAsia="Arial-BoldMT" w:cs="Arial"/>
          <w:sz w:val="22"/>
          <w:szCs w:val="22"/>
          <w:lang w:val="sr-Cyrl-CS"/>
        </w:rPr>
        <w:t xml:space="preserve">, </w:t>
      </w:r>
      <w:r w:rsidRPr="00477D14">
        <w:rPr>
          <w:rFonts w:eastAsia="Arial-BoldMT" w:cs="Arial"/>
          <w:sz w:val="22"/>
          <w:szCs w:val="22"/>
          <w:lang w:val="en-US"/>
        </w:rPr>
        <w:t>Acer</w:t>
      </w:r>
      <w:r w:rsidR="00F41A2B" w:rsidRPr="00477D14">
        <w:rPr>
          <w:rFonts w:eastAsia="Arial-BoldMT" w:cs="Arial"/>
          <w:sz w:val="22"/>
          <w:szCs w:val="22"/>
          <w:lang w:val="sr-Cyrl-CS"/>
        </w:rPr>
        <w:t xml:space="preserve"> </w:t>
      </w:r>
      <w:r w:rsidRPr="00477D14">
        <w:rPr>
          <w:rFonts w:eastAsia="Arial-BoldMT" w:cs="Arial"/>
          <w:sz w:val="22"/>
          <w:szCs w:val="22"/>
          <w:lang w:val="en-US"/>
        </w:rPr>
        <w:t>platanoides</w:t>
      </w:r>
      <w:r w:rsidRPr="00477D14">
        <w:rPr>
          <w:rFonts w:eastAsia="Arial-BoldMT" w:cs="Arial"/>
          <w:sz w:val="22"/>
          <w:szCs w:val="22"/>
          <w:lang w:val="sr-Cyrl-CS"/>
        </w:rPr>
        <w:t>.</w:t>
      </w:r>
    </w:p>
    <w:p w:rsidR="00F964B1" w:rsidRPr="0083062B" w:rsidRDefault="00F964B1" w:rsidP="002D567E">
      <w:pPr>
        <w:autoSpaceDE w:val="0"/>
        <w:autoSpaceDN w:val="0"/>
        <w:adjustRightInd w:val="0"/>
        <w:jc w:val="both"/>
        <w:rPr>
          <w:rFonts w:eastAsia="Arial-BoldMT" w:cs="Arial"/>
          <w:b/>
          <w:bCs/>
          <w:i/>
          <w:iCs/>
          <w:sz w:val="22"/>
          <w:szCs w:val="22"/>
          <w:lang w:val="sr-Cyrl-CS"/>
        </w:rPr>
      </w:pPr>
      <w:r w:rsidRPr="0083062B">
        <w:rPr>
          <w:rFonts w:eastAsia="Arial-BoldMT" w:cs="Arial"/>
          <w:b/>
          <w:bCs/>
          <w:i/>
          <w:iCs/>
          <w:sz w:val="22"/>
          <w:szCs w:val="22"/>
          <w:lang w:val="sr-Cyrl-CS"/>
        </w:rPr>
        <w:t>Заштита од буке и вибрација</w:t>
      </w:r>
    </w:p>
    <w:p w:rsidR="00F964B1" w:rsidRPr="0083062B" w:rsidRDefault="00F964B1" w:rsidP="002D567E">
      <w:pPr>
        <w:autoSpaceDE w:val="0"/>
        <w:autoSpaceDN w:val="0"/>
        <w:adjustRightInd w:val="0"/>
        <w:jc w:val="both"/>
        <w:rPr>
          <w:rFonts w:eastAsia="Arial-BoldMT" w:cs="Arial"/>
          <w:sz w:val="22"/>
          <w:szCs w:val="22"/>
          <w:lang w:val="sr-Cyrl-CS"/>
        </w:rPr>
      </w:pPr>
      <w:r w:rsidRPr="0083062B">
        <w:rPr>
          <w:rFonts w:eastAsia="Arial-BoldMT" w:cs="Arial"/>
          <w:sz w:val="22"/>
          <w:szCs w:val="22"/>
          <w:lang w:val="sr-Cyrl-CS"/>
        </w:rPr>
        <w:t>Опште мере заштите становништва од буке у животној средини, обухватају одређивање</w:t>
      </w:r>
      <w:r w:rsidR="00F41A2B" w:rsidRPr="0083062B">
        <w:rPr>
          <w:rFonts w:eastAsia="Arial-BoldMT" w:cs="Arial"/>
          <w:sz w:val="22"/>
          <w:szCs w:val="22"/>
          <w:lang w:val="sr-Cyrl-CS"/>
        </w:rPr>
        <w:t xml:space="preserve"> </w:t>
      </w:r>
      <w:r w:rsidRPr="0083062B">
        <w:rPr>
          <w:rFonts w:eastAsia="Arial-BoldMT" w:cs="Arial"/>
          <w:sz w:val="22"/>
          <w:szCs w:val="22"/>
          <w:lang w:val="sr-Cyrl-CS"/>
        </w:rPr>
        <w:t>акустичних зона у складу са наменом простора и граничним вредностима индикатора буке</w:t>
      </w:r>
      <w:r w:rsidR="00F41A2B" w:rsidRPr="0083062B">
        <w:rPr>
          <w:rFonts w:eastAsia="Arial-BoldMT" w:cs="Arial"/>
          <w:sz w:val="22"/>
          <w:szCs w:val="22"/>
          <w:lang w:val="sr-Cyrl-CS"/>
        </w:rPr>
        <w:t xml:space="preserve"> </w:t>
      </w:r>
      <w:r w:rsidRPr="0083062B">
        <w:rPr>
          <w:rFonts w:eastAsia="Arial-BoldMT" w:cs="Arial"/>
          <w:sz w:val="22"/>
          <w:szCs w:val="22"/>
          <w:lang w:val="sr-Cyrl-CS"/>
        </w:rPr>
        <w:t>у тим зонама.</w:t>
      </w:r>
    </w:p>
    <w:p w:rsidR="0086677B" w:rsidRPr="0086677B" w:rsidRDefault="00F964B1" w:rsidP="0086677B">
      <w:pPr>
        <w:autoSpaceDE w:val="0"/>
        <w:autoSpaceDN w:val="0"/>
        <w:adjustRightInd w:val="0"/>
        <w:jc w:val="both"/>
        <w:rPr>
          <w:rFonts w:eastAsia="Arial-BoldMT" w:cs="Arial"/>
          <w:sz w:val="22"/>
          <w:szCs w:val="22"/>
          <w:lang w:val="sr-Cyrl-CS"/>
        </w:rPr>
      </w:pPr>
      <w:r w:rsidRPr="0083062B">
        <w:rPr>
          <w:rFonts w:eastAsia="Arial-BoldMT" w:cs="Arial"/>
          <w:sz w:val="22"/>
          <w:szCs w:val="22"/>
          <w:lang w:val="sr-Cyrl-CS"/>
        </w:rPr>
        <w:t xml:space="preserve">Тихе зоне – заштићене целине и зоне са прописаним граничним вредностима од 50 </w:t>
      </w:r>
      <w:r w:rsidRPr="0086677B">
        <w:rPr>
          <w:rFonts w:eastAsia="Arial-BoldMT" w:cs="Arial"/>
          <w:sz w:val="22"/>
          <w:szCs w:val="22"/>
          <w:lang w:val="en-US"/>
        </w:rPr>
        <w:t>dB</w:t>
      </w:r>
      <w:r w:rsidRPr="0083062B">
        <w:rPr>
          <w:rFonts w:eastAsia="Arial-BoldMT" w:cs="Arial"/>
          <w:sz w:val="22"/>
          <w:szCs w:val="22"/>
          <w:lang w:val="sr-Cyrl-CS"/>
        </w:rPr>
        <w:t>(</w:t>
      </w:r>
      <w:r w:rsidRPr="0086677B">
        <w:rPr>
          <w:rFonts w:eastAsia="Arial-BoldMT" w:cs="Arial"/>
          <w:sz w:val="22"/>
          <w:szCs w:val="22"/>
          <w:lang w:val="en-US"/>
        </w:rPr>
        <w:t>A</w:t>
      </w:r>
      <w:r w:rsidRPr="0083062B">
        <w:rPr>
          <w:rFonts w:eastAsia="Arial-BoldMT" w:cs="Arial"/>
          <w:sz w:val="22"/>
          <w:szCs w:val="22"/>
          <w:lang w:val="sr-Cyrl-CS"/>
        </w:rPr>
        <w:t>)</w:t>
      </w:r>
      <w:r w:rsidR="00F41A2B" w:rsidRPr="0083062B">
        <w:rPr>
          <w:rFonts w:eastAsia="Arial-BoldMT" w:cs="Arial"/>
          <w:sz w:val="22"/>
          <w:szCs w:val="22"/>
          <w:lang w:val="sr-Cyrl-CS"/>
        </w:rPr>
        <w:t xml:space="preserve"> </w:t>
      </w:r>
      <w:r w:rsidRPr="0083062B">
        <w:rPr>
          <w:rFonts w:eastAsia="Arial-BoldMT" w:cs="Arial"/>
          <w:sz w:val="22"/>
          <w:szCs w:val="22"/>
          <w:lang w:val="sr-Cyrl-CS"/>
        </w:rPr>
        <w:t xml:space="preserve">у току дана и 40 </w:t>
      </w:r>
      <w:r w:rsidRPr="0086677B">
        <w:rPr>
          <w:rFonts w:eastAsia="Arial-BoldMT" w:cs="Arial"/>
          <w:sz w:val="22"/>
          <w:szCs w:val="22"/>
          <w:lang w:val="en-US"/>
        </w:rPr>
        <w:t>dB</w:t>
      </w:r>
      <w:r w:rsidRPr="0083062B">
        <w:rPr>
          <w:rFonts w:eastAsia="Arial-BoldMT" w:cs="Arial"/>
          <w:sz w:val="22"/>
          <w:szCs w:val="22"/>
          <w:lang w:val="sr-Cyrl-CS"/>
        </w:rPr>
        <w:t>(</w:t>
      </w:r>
      <w:r w:rsidRPr="0086677B">
        <w:rPr>
          <w:rFonts w:eastAsia="Arial-BoldMT" w:cs="Arial"/>
          <w:sz w:val="22"/>
          <w:szCs w:val="22"/>
          <w:lang w:val="en-US"/>
        </w:rPr>
        <w:t>A</w:t>
      </w:r>
      <w:r w:rsidRPr="0083062B">
        <w:rPr>
          <w:rFonts w:eastAsia="Arial-BoldMT" w:cs="Arial"/>
          <w:sz w:val="22"/>
          <w:szCs w:val="22"/>
          <w:lang w:val="sr-Cyrl-CS"/>
        </w:rPr>
        <w:t>) у току ноћи у којима је забрањена употреба извора буке који могу</w:t>
      </w:r>
      <w:r w:rsidR="00F41A2B" w:rsidRPr="0083062B">
        <w:rPr>
          <w:rFonts w:eastAsia="Arial-BoldMT" w:cs="Arial"/>
          <w:sz w:val="22"/>
          <w:szCs w:val="22"/>
          <w:lang w:val="sr-Cyrl-CS"/>
        </w:rPr>
        <w:t xml:space="preserve"> </w:t>
      </w:r>
      <w:r w:rsidRPr="0083062B">
        <w:rPr>
          <w:rFonts w:eastAsia="Arial-BoldMT" w:cs="Arial"/>
          <w:sz w:val="22"/>
          <w:szCs w:val="22"/>
          <w:lang w:val="sr-Cyrl-CS"/>
        </w:rPr>
        <w:t>повисити ниво буке и обухватају:</w:t>
      </w:r>
    </w:p>
    <w:p w:rsidR="00F964B1" w:rsidRPr="00CB223F"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подручја за одмор и рекреацију, болничке зоне и опоравилишта, културно-историјски локалитети, велики паркови.</w:t>
      </w:r>
    </w:p>
    <w:p w:rsidR="00F964B1" w:rsidRPr="00CB223F" w:rsidRDefault="00F964B1" w:rsidP="002D567E">
      <w:pPr>
        <w:autoSpaceDE w:val="0"/>
        <w:autoSpaceDN w:val="0"/>
        <w:adjustRightInd w:val="0"/>
        <w:jc w:val="both"/>
        <w:rPr>
          <w:rFonts w:eastAsia="Arial-BoldMT" w:cs="Arial"/>
          <w:sz w:val="22"/>
          <w:szCs w:val="22"/>
          <w:lang w:val="sr-Cyrl-CS"/>
        </w:rPr>
      </w:pPr>
      <w:r w:rsidRPr="00CB223F">
        <w:rPr>
          <w:rFonts w:eastAsia="Arial-BoldMT" w:cs="Arial"/>
          <w:sz w:val="22"/>
          <w:szCs w:val="22"/>
          <w:lang w:val="sr-Cyrl-CS"/>
        </w:rPr>
        <w:t>Остале зоне – зоне са мерама за отклањање извора буке и мерама заштите од буке и</w:t>
      </w:r>
      <w:r w:rsidR="00F41A2B" w:rsidRPr="00CB223F">
        <w:rPr>
          <w:rFonts w:eastAsia="Arial-BoldMT" w:cs="Arial"/>
          <w:sz w:val="22"/>
          <w:szCs w:val="22"/>
          <w:lang w:val="sr-Cyrl-CS"/>
        </w:rPr>
        <w:t xml:space="preserve"> </w:t>
      </w:r>
      <w:r w:rsidRPr="00CB223F">
        <w:rPr>
          <w:rFonts w:eastAsia="Arial-BoldMT" w:cs="Arial"/>
          <w:sz w:val="22"/>
          <w:szCs w:val="22"/>
          <w:lang w:val="sr-Cyrl-CS"/>
        </w:rPr>
        <w:t>обухватају:</w:t>
      </w:r>
    </w:p>
    <w:p w:rsidR="00F964B1" w:rsidRPr="00CB223F"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туристичка подручја, кампови и школске зоне;</w:t>
      </w:r>
    </w:p>
    <w:p w:rsidR="00F964B1" w:rsidRPr="0086677B"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чисто стамбена подручја;</w:t>
      </w:r>
    </w:p>
    <w:p w:rsidR="00F964B1" w:rsidRPr="0086677B"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пословно-стамбена подручја, трговачко-стамбена подручја и дечја игралишта;</w:t>
      </w:r>
    </w:p>
    <w:p w:rsidR="00F964B1" w:rsidRPr="0086677B"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градски центар, занатска, трговачка, административно-управна зона са становима,</w:t>
      </w:r>
    </w:p>
    <w:p w:rsidR="00F964B1" w:rsidRPr="0086677B"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зона дуж аутопутева, магистралних и градских саобраћајница;</w:t>
      </w:r>
    </w:p>
    <w:p w:rsidR="00F964B1" w:rsidRPr="0086677B" w:rsidRDefault="00F964B1" w:rsidP="009C755C">
      <w:pPr>
        <w:pStyle w:val="ListParagraph"/>
        <w:numPr>
          <w:ilvl w:val="0"/>
          <w:numId w:val="27"/>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индустријска, складишна и сервисна подручја и транспортни терминали без</w:t>
      </w:r>
      <w:r w:rsidR="0086677B" w:rsidRPr="0086677B">
        <w:rPr>
          <w:rFonts w:eastAsia="Arial-BoldMT" w:cs="Arial"/>
          <w:sz w:val="22"/>
          <w:szCs w:val="22"/>
          <w:lang w:val="sr-Cyrl-CS"/>
        </w:rPr>
        <w:t xml:space="preserve"> </w:t>
      </w:r>
      <w:r w:rsidRPr="0086677B">
        <w:rPr>
          <w:rFonts w:eastAsia="Arial-BoldMT" w:cs="Arial"/>
          <w:sz w:val="22"/>
          <w:szCs w:val="22"/>
        </w:rPr>
        <w:t>стамбених зграда.</w:t>
      </w:r>
    </w:p>
    <w:p w:rsidR="00F964B1" w:rsidRPr="0086677B" w:rsidRDefault="00F964B1" w:rsidP="002D567E">
      <w:pPr>
        <w:autoSpaceDE w:val="0"/>
        <w:autoSpaceDN w:val="0"/>
        <w:adjustRightInd w:val="0"/>
        <w:jc w:val="both"/>
        <w:rPr>
          <w:rFonts w:eastAsia="Arial-BoldMT" w:cs="Arial"/>
          <w:sz w:val="22"/>
          <w:szCs w:val="22"/>
          <w:lang w:val="en-US"/>
        </w:rPr>
      </w:pPr>
      <w:r w:rsidRPr="0086677B">
        <w:rPr>
          <w:rFonts w:eastAsia="Arial-BoldMT" w:cs="Arial"/>
          <w:sz w:val="22"/>
          <w:szCs w:val="22"/>
          <w:lang w:val="en-US"/>
        </w:rPr>
        <w:t>С обзиром да подручје Плана подразумева реализацију радне зоне, спада у зоне у којима</w:t>
      </w:r>
      <w:r w:rsidR="00F41A2B" w:rsidRPr="0086677B">
        <w:rPr>
          <w:rFonts w:eastAsia="Arial-BoldMT" w:cs="Arial"/>
          <w:sz w:val="22"/>
          <w:szCs w:val="22"/>
          <w:lang w:val="en-US"/>
        </w:rPr>
        <w:t xml:space="preserve"> </w:t>
      </w:r>
      <w:r w:rsidRPr="0086677B">
        <w:rPr>
          <w:rFonts w:eastAsia="Arial-BoldMT" w:cs="Arial"/>
          <w:sz w:val="22"/>
          <w:szCs w:val="22"/>
          <w:lang w:val="en-US"/>
        </w:rPr>
        <w:t>је потребно спроводити мере заштите, односно потребно је спровођење мера заштите од</w:t>
      </w:r>
      <w:r w:rsidR="00F41A2B" w:rsidRPr="0086677B">
        <w:rPr>
          <w:rFonts w:eastAsia="Arial-BoldMT" w:cs="Arial"/>
          <w:sz w:val="22"/>
          <w:szCs w:val="22"/>
          <w:lang w:val="en-US"/>
        </w:rPr>
        <w:t xml:space="preserve"> </w:t>
      </w:r>
      <w:r w:rsidRPr="0086677B">
        <w:rPr>
          <w:rFonts w:eastAsia="Arial-BoldMT" w:cs="Arial"/>
          <w:sz w:val="22"/>
          <w:szCs w:val="22"/>
          <w:lang w:val="en-US"/>
        </w:rPr>
        <w:t>буке које обухватају:</w:t>
      </w:r>
    </w:p>
    <w:p w:rsidR="00F964B1" w:rsidRPr="0086677B" w:rsidRDefault="00F964B1" w:rsidP="009C755C">
      <w:pPr>
        <w:pStyle w:val="ListParagraph"/>
        <w:numPr>
          <w:ilvl w:val="0"/>
          <w:numId w:val="28"/>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примену техничких мера заштите за све објекте и активности које могу бити</w:t>
      </w:r>
      <w:r w:rsidR="00F41A2B" w:rsidRPr="0086677B">
        <w:rPr>
          <w:rFonts w:eastAsia="Arial-BoldMT" w:cs="Arial"/>
          <w:sz w:val="22"/>
          <w:szCs w:val="22"/>
        </w:rPr>
        <w:t xml:space="preserve"> </w:t>
      </w:r>
      <w:r w:rsidRPr="0086677B">
        <w:rPr>
          <w:rFonts w:eastAsia="Arial-BoldMT" w:cs="Arial"/>
          <w:sz w:val="22"/>
          <w:szCs w:val="22"/>
        </w:rPr>
        <w:t>генератори буке;</w:t>
      </w:r>
    </w:p>
    <w:p w:rsidR="00F964B1" w:rsidRPr="0086677B" w:rsidRDefault="00F964B1" w:rsidP="009C755C">
      <w:pPr>
        <w:pStyle w:val="ListParagraph"/>
        <w:numPr>
          <w:ilvl w:val="0"/>
          <w:numId w:val="28"/>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све радње које представљају изворе буке, обављати у затвореним простојама при</w:t>
      </w:r>
      <w:r w:rsidR="00F41A2B" w:rsidRPr="0086677B">
        <w:rPr>
          <w:rFonts w:eastAsia="Arial-BoldMT" w:cs="Arial"/>
          <w:sz w:val="22"/>
          <w:szCs w:val="22"/>
        </w:rPr>
        <w:t xml:space="preserve"> </w:t>
      </w:r>
      <w:r w:rsidRPr="0086677B">
        <w:rPr>
          <w:rFonts w:eastAsia="Arial-BoldMT" w:cs="Arial"/>
          <w:sz w:val="22"/>
          <w:szCs w:val="22"/>
        </w:rPr>
        <w:t>затвореним прозорима и вратима;</w:t>
      </w:r>
    </w:p>
    <w:p w:rsidR="00F964B1" w:rsidRPr="0086677B" w:rsidRDefault="00F964B1" w:rsidP="009C755C">
      <w:pPr>
        <w:pStyle w:val="ListParagraph"/>
        <w:numPr>
          <w:ilvl w:val="0"/>
          <w:numId w:val="28"/>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подизање заштитиних баријера (природних или вештачких) у правцу доминантних</w:t>
      </w:r>
      <w:r w:rsidR="00F41A2B" w:rsidRPr="0086677B">
        <w:rPr>
          <w:rFonts w:eastAsia="Arial-BoldMT" w:cs="Arial"/>
          <w:sz w:val="22"/>
          <w:szCs w:val="22"/>
        </w:rPr>
        <w:t xml:space="preserve"> </w:t>
      </w:r>
      <w:r w:rsidRPr="0086677B">
        <w:rPr>
          <w:rFonts w:eastAsia="Arial-BoldMT" w:cs="Arial"/>
          <w:sz w:val="22"/>
          <w:szCs w:val="22"/>
        </w:rPr>
        <w:t>извора буке;</w:t>
      </w:r>
    </w:p>
    <w:p w:rsidR="00F964B1" w:rsidRPr="0086677B" w:rsidRDefault="00F964B1" w:rsidP="009C755C">
      <w:pPr>
        <w:pStyle w:val="ListParagraph"/>
        <w:numPr>
          <w:ilvl w:val="0"/>
          <w:numId w:val="28"/>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приликом планирања пририродних заштитних појасева водити рачуна о избору</w:t>
      </w:r>
      <w:r w:rsidR="00F41A2B" w:rsidRPr="0086677B">
        <w:rPr>
          <w:rFonts w:eastAsia="Arial-BoldMT" w:cs="Arial"/>
          <w:sz w:val="22"/>
          <w:szCs w:val="22"/>
        </w:rPr>
        <w:t xml:space="preserve"> </w:t>
      </w:r>
      <w:r w:rsidRPr="0086677B">
        <w:rPr>
          <w:rFonts w:eastAsia="Arial-BoldMT" w:cs="Arial"/>
          <w:sz w:val="22"/>
          <w:szCs w:val="22"/>
        </w:rPr>
        <w:t>врста, карактеристикама хабитуса (комбиновање лишћарског и четинарског дрвећа</w:t>
      </w:r>
      <w:r w:rsidR="00F41A2B" w:rsidRPr="0086677B">
        <w:rPr>
          <w:rFonts w:eastAsia="Arial-BoldMT" w:cs="Arial"/>
          <w:sz w:val="22"/>
          <w:szCs w:val="22"/>
        </w:rPr>
        <w:t xml:space="preserve"> </w:t>
      </w:r>
      <w:r w:rsidRPr="0086677B">
        <w:rPr>
          <w:rFonts w:eastAsia="Arial-BoldMT" w:cs="Arial"/>
          <w:sz w:val="22"/>
          <w:szCs w:val="22"/>
        </w:rPr>
        <w:t>и жбуња) и њиховом међусобном растојању и композицији;</w:t>
      </w:r>
    </w:p>
    <w:p w:rsidR="00F964B1" w:rsidRPr="0086677B" w:rsidRDefault="00F964B1" w:rsidP="009C755C">
      <w:pPr>
        <w:pStyle w:val="ListParagraph"/>
        <w:numPr>
          <w:ilvl w:val="0"/>
          <w:numId w:val="28"/>
        </w:numPr>
        <w:autoSpaceDE w:val="0"/>
        <w:autoSpaceDN w:val="0"/>
        <w:adjustRightInd w:val="0"/>
        <w:spacing w:line="240" w:lineRule="auto"/>
        <w:ind w:left="714" w:hanging="357"/>
        <w:rPr>
          <w:rFonts w:eastAsia="Arial-BoldMT" w:cs="Arial"/>
          <w:sz w:val="22"/>
          <w:szCs w:val="22"/>
        </w:rPr>
      </w:pPr>
      <w:r w:rsidRPr="0086677B">
        <w:rPr>
          <w:rFonts w:eastAsia="Arial-BoldMT" w:cs="Arial"/>
          <w:sz w:val="22"/>
          <w:szCs w:val="22"/>
        </w:rPr>
        <w:t>за све пројекте који могу представљати изворе буке обавезан је поступак процене</w:t>
      </w:r>
      <w:r w:rsidR="00F41A2B" w:rsidRPr="0086677B">
        <w:rPr>
          <w:rFonts w:eastAsia="Arial-BoldMT" w:cs="Arial"/>
          <w:sz w:val="22"/>
          <w:szCs w:val="22"/>
        </w:rPr>
        <w:t xml:space="preserve"> </w:t>
      </w:r>
      <w:r w:rsidRPr="0086677B">
        <w:rPr>
          <w:rFonts w:eastAsia="Arial-BoldMT" w:cs="Arial"/>
          <w:sz w:val="22"/>
          <w:szCs w:val="22"/>
        </w:rPr>
        <w:t>утицаја на животну средину.</w:t>
      </w:r>
    </w:p>
    <w:p w:rsidR="00F964B1" w:rsidRPr="002F4B0D" w:rsidRDefault="00F964B1" w:rsidP="00F41A2B">
      <w:pPr>
        <w:autoSpaceDE w:val="0"/>
        <w:autoSpaceDN w:val="0"/>
        <w:adjustRightInd w:val="0"/>
        <w:jc w:val="both"/>
        <w:rPr>
          <w:rFonts w:eastAsia="Arial-BoldMT" w:cs="Arial"/>
          <w:b/>
          <w:bCs/>
          <w:i/>
          <w:iCs/>
          <w:sz w:val="22"/>
          <w:szCs w:val="22"/>
          <w:lang w:val="en-US"/>
        </w:rPr>
      </w:pPr>
      <w:r w:rsidRPr="002F4B0D">
        <w:rPr>
          <w:rFonts w:eastAsia="Arial-BoldMT" w:cs="Arial"/>
          <w:b/>
          <w:bCs/>
          <w:i/>
          <w:iCs/>
          <w:sz w:val="22"/>
          <w:szCs w:val="22"/>
          <w:lang w:val="en-US"/>
        </w:rPr>
        <w:t>Заштита од нејонизујућег зрачења</w:t>
      </w:r>
    </w:p>
    <w:p w:rsidR="00F964B1" w:rsidRPr="002F4B0D" w:rsidRDefault="00F964B1" w:rsidP="00F41A2B">
      <w:pPr>
        <w:autoSpaceDE w:val="0"/>
        <w:autoSpaceDN w:val="0"/>
        <w:adjustRightInd w:val="0"/>
        <w:jc w:val="both"/>
        <w:rPr>
          <w:rFonts w:eastAsia="Arial-BoldMT" w:cs="Arial"/>
          <w:sz w:val="22"/>
          <w:szCs w:val="22"/>
          <w:lang w:val="en-US"/>
        </w:rPr>
      </w:pPr>
      <w:r w:rsidRPr="002F4B0D">
        <w:rPr>
          <w:rFonts w:eastAsia="Arial-BoldMT" w:cs="Arial"/>
          <w:sz w:val="22"/>
          <w:szCs w:val="22"/>
          <w:lang w:val="en-US"/>
        </w:rPr>
        <w:t>Заштита од нејонизујућих зрачења обухвата услове и мере заштите здравља људи и</w:t>
      </w:r>
      <w:r w:rsidR="00F41A2B" w:rsidRPr="002F4B0D">
        <w:rPr>
          <w:rFonts w:eastAsia="Arial-BoldMT" w:cs="Arial"/>
          <w:sz w:val="22"/>
          <w:szCs w:val="22"/>
          <w:lang w:val="en-US"/>
        </w:rPr>
        <w:t xml:space="preserve"> </w:t>
      </w:r>
      <w:r w:rsidRPr="002F4B0D">
        <w:rPr>
          <w:rFonts w:eastAsia="Arial-BoldMT" w:cs="Arial"/>
          <w:sz w:val="22"/>
          <w:szCs w:val="22"/>
          <w:lang w:val="en-US"/>
        </w:rPr>
        <w:t>заштите животне средине од штетног дејства нејонизујућих зрачења, услове коришћења</w:t>
      </w:r>
      <w:r w:rsidR="00F41A2B" w:rsidRPr="002F4B0D">
        <w:rPr>
          <w:rFonts w:eastAsia="Arial-BoldMT" w:cs="Arial"/>
          <w:sz w:val="22"/>
          <w:szCs w:val="22"/>
          <w:lang w:val="en-US"/>
        </w:rPr>
        <w:t xml:space="preserve"> </w:t>
      </w:r>
      <w:r w:rsidRPr="002F4B0D">
        <w:rPr>
          <w:rFonts w:eastAsia="Arial-BoldMT" w:cs="Arial"/>
          <w:sz w:val="22"/>
          <w:szCs w:val="22"/>
          <w:lang w:val="en-US"/>
        </w:rPr>
        <w:t>извора нејонизујућих зрачења и представљају обавезне мере и услове при планирању,</w:t>
      </w:r>
      <w:r w:rsidR="00F41A2B" w:rsidRPr="002F4B0D">
        <w:rPr>
          <w:rFonts w:eastAsia="Arial-BoldMT" w:cs="Arial"/>
          <w:sz w:val="22"/>
          <w:szCs w:val="22"/>
          <w:lang w:val="en-US"/>
        </w:rPr>
        <w:t xml:space="preserve"> </w:t>
      </w:r>
      <w:r w:rsidRPr="002F4B0D">
        <w:rPr>
          <w:rFonts w:eastAsia="Arial-BoldMT" w:cs="Arial"/>
          <w:sz w:val="22"/>
          <w:szCs w:val="22"/>
          <w:lang w:val="en-US"/>
        </w:rPr>
        <w:t>коришћењу и уређењу простора.</w:t>
      </w:r>
    </w:p>
    <w:p w:rsidR="00F964B1" w:rsidRPr="002F4B0D" w:rsidRDefault="00F964B1" w:rsidP="00F41A2B">
      <w:pPr>
        <w:autoSpaceDE w:val="0"/>
        <w:autoSpaceDN w:val="0"/>
        <w:adjustRightInd w:val="0"/>
        <w:jc w:val="both"/>
        <w:rPr>
          <w:rFonts w:eastAsia="Arial-BoldMT" w:cs="Arial"/>
          <w:b/>
          <w:bCs/>
          <w:sz w:val="22"/>
          <w:szCs w:val="22"/>
          <w:lang w:val="en-US"/>
        </w:rPr>
      </w:pPr>
      <w:r w:rsidRPr="002F4B0D">
        <w:rPr>
          <w:rFonts w:eastAsia="Arial-BoldMT" w:cs="Arial"/>
          <w:b/>
          <w:bCs/>
          <w:sz w:val="22"/>
          <w:szCs w:val="22"/>
          <w:lang w:val="en-US"/>
        </w:rPr>
        <w:t>Опште мере заштите од нејонизујућег зрачења:</w:t>
      </w:r>
    </w:p>
    <w:p w:rsidR="00F964B1" w:rsidRPr="002F4B0D"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обавезно је одређивање услова за коришћење извора нејонизујућих зрачења од</w:t>
      </w:r>
      <w:r w:rsidR="00F41A2B" w:rsidRPr="002F4B0D">
        <w:rPr>
          <w:rFonts w:eastAsia="Arial-BoldMT" w:cs="Arial"/>
          <w:sz w:val="22"/>
          <w:szCs w:val="22"/>
        </w:rPr>
        <w:t xml:space="preserve"> </w:t>
      </w:r>
      <w:r w:rsidRPr="002F4B0D">
        <w:rPr>
          <w:rFonts w:eastAsia="Arial-BoldMT" w:cs="Arial"/>
          <w:sz w:val="22"/>
          <w:szCs w:val="22"/>
        </w:rPr>
        <w:t>посебног интереса;</w:t>
      </w:r>
    </w:p>
    <w:p w:rsidR="00F964B1" w:rsidRPr="002F4B0D"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обавезно је обезбеђивање организационих, техничких, финансијских и других</w:t>
      </w:r>
      <w:r w:rsidR="00F41A2B" w:rsidRPr="002F4B0D">
        <w:rPr>
          <w:rFonts w:eastAsia="Arial-BoldMT" w:cs="Arial"/>
          <w:sz w:val="22"/>
          <w:szCs w:val="22"/>
        </w:rPr>
        <w:t xml:space="preserve"> </w:t>
      </w:r>
      <w:r w:rsidRPr="002F4B0D">
        <w:rPr>
          <w:rFonts w:eastAsia="Arial-BoldMT" w:cs="Arial"/>
          <w:sz w:val="22"/>
          <w:szCs w:val="22"/>
        </w:rPr>
        <w:t>услова за спровођење заштите од нејонизујућих зрачења;</w:t>
      </w:r>
    </w:p>
    <w:p w:rsidR="00F964B1" w:rsidRPr="002F4B0D"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обавезно је вођење евиденције о изворима нејонизујућих зрачења од посебног</w:t>
      </w:r>
      <w:r w:rsidR="00F41A2B" w:rsidRPr="002F4B0D">
        <w:rPr>
          <w:rFonts w:eastAsia="Arial-BoldMT" w:cs="Arial"/>
          <w:sz w:val="22"/>
          <w:szCs w:val="22"/>
        </w:rPr>
        <w:t xml:space="preserve"> </w:t>
      </w:r>
      <w:r w:rsidRPr="002F4B0D">
        <w:rPr>
          <w:rFonts w:eastAsia="Arial-BoldMT" w:cs="Arial"/>
          <w:sz w:val="22"/>
          <w:szCs w:val="22"/>
        </w:rPr>
        <w:t>интереса;</w:t>
      </w:r>
    </w:p>
    <w:p w:rsidR="002F4B0D" w:rsidRPr="002F4B0D"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2F4B0D">
        <w:rPr>
          <w:rFonts w:eastAsia="Arial-BoldMT" w:cs="Arial"/>
          <w:sz w:val="22"/>
          <w:szCs w:val="22"/>
        </w:rPr>
        <w:t>обавезно је означавање извора нејонизујућих зрачења од посебног интереса и зоне</w:t>
      </w:r>
      <w:r w:rsidR="00F41A2B" w:rsidRPr="002F4B0D">
        <w:rPr>
          <w:rFonts w:eastAsia="Arial-BoldMT" w:cs="Arial"/>
          <w:sz w:val="22"/>
          <w:szCs w:val="22"/>
        </w:rPr>
        <w:t xml:space="preserve"> </w:t>
      </w:r>
      <w:r w:rsidRPr="002F4B0D">
        <w:rPr>
          <w:rFonts w:eastAsia="Arial-BoldMT" w:cs="Arial"/>
          <w:sz w:val="22"/>
          <w:szCs w:val="22"/>
        </w:rPr>
        <w:t>опасног зрачења на прописани начин;</w:t>
      </w:r>
    </w:p>
    <w:p w:rsidR="00F964B1" w:rsidRPr="00CB223F"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обавезно је спровођење контроле и обезбеђивање квалитета извора нејонизујућих</w:t>
      </w:r>
      <w:r w:rsidR="00F41A2B" w:rsidRPr="00CB223F">
        <w:rPr>
          <w:rFonts w:eastAsia="Arial-BoldMT" w:cs="Arial"/>
          <w:sz w:val="22"/>
          <w:szCs w:val="22"/>
          <w:lang w:val="sr-Cyrl-CS"/>
        </w:rPr>
        <w:t xml:space="preserve"> </w:t>
      </w:r>
      <w:r w:rsidRPr="00CB223F">
        <w:rPr>
          <w:rFonts w:eastAsia="Arial-BoldMT" w:cs="Arial"/>
          <w:sz w:val="22"/>
          <w:szCs w:val="22"/>
          <w:lang w:val="sr-Cyrl-CS"/>
        </w:rPr>
        <w:t>зрачења од посебног интереса на прописани начин;</w:t>
      </w:r>
    </w:p>
    <w:p w:rsidR="00F964B1" w:rsidRPr="00CB223F"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обавезна је примена средстава и опреме за заштиту од нејонизујућих зрачења;</w:t>
      </w:r>
    </w:p>
    <w:p w:rsidR="002F4B0D" w:rsidRPr="002F4B0D"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lastRenderedPageBreak/>
        <w:t>обавезна је контрола степена излагања нејонизујућем зрачењу у животној средини</w:t>
      </w:r>
      <w:r w:rsidR="00F41A2B" w:rsidRPr="00CB223F">
        <w:rPr>
          <w:rFonts w:eastAsia="Arial-BoldMT" w:cs="Arial"/>
          <w:sz w:val="22"/>
          <w:szCs w:val="22"/>
          <w:lang w:val="sr-Cyrl-CS"/>
        </w:rPr>
        <w:t xml:space="preserve"> </w:t>
      </w:r>
      <w:r w:rsidRPr="00CB223F">
        <w:rPr>
          <w:rFonts w:eastAsia="Arial-BoldMT" w:cs="Arial"/>
          <w:sz w:val="22"/>
          <w:szCs w:val="22"/>
          <w:lang w:val="sr-Cyrl-CS"/>
        </w:rPr>
        <w:t>и контрола спроведених мера заштите од нејонизујућих зрачења;</w:t>
      </w:r>
    </w:p>
    <w:p w:rsidR="00F964B1" w:rsidRPr="00CB223F"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обавезно је систематско испитивање и праћење нивоа нејонизујућих зрачења у</w:t>
      </w:r>
      <w:r w:rsidR="00F41A2B" w:rsidRPr="00CB223F">
        <w:rPr>
          <w:rFonts w:eastAsia="Arial-BoldMT" w:cs="Arial"/>
          <w:sz w:val="22"/>
          <w:szCs w:val="22"/>
          <w:lang w:val="sr-Cyrl-CS"/>
        </w:rPr>
        <w:t xml:space="preserve"> </w:t>
      </w:r>
      <w:r w:rsidRPr="00CB223F">
        <w:rPr>
          <w:rFonts w:eastAsia="Arial-BoldMT" w:cs="Arial"/>
          <w:sz w:val="22"/>
          <w:szCs w:val="22"/>
          <w:lang w:val="sr-Cyrl-CS"/>
        </w:rPr>
        <w:t>животној средини;</w:t>
      </w:r>
    </w:p>
    <w:p w:rsidR="00F964B1" w:rsidRPr="00CB223F" w:rsidRDefault="00F964B1" w:rsidP="009C755C">
      <w:pPr>
        <w:pStyle w:val="ListParagraph"/>
        <w:numPr>
          <w:ilvl w:val="0"/>
          <w:numId w:val="29"/>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обавезно је информисање становништва о здравственим ефектима излагања</w:t>
      </w:r>
      <w:r w:rsidR="00F41A2B" w:rsidRPr="00CB223F">
        <w:rPr>
          <w:rFonts w:eastAsia="Arial-BoldMT" w:cs="Arial"/>
          <w:sz w:val="22"/>
          <w:szCs w:val="22"/>
          <w:lang w:val="sr-Cyrl-CS"/>
        </w:rPr>
        <w:t xml:space="preserve"> </w:t>
      </w:r>
      <w:r w:rsidRPr="00CB223F">
        <w:rPr>
          <w:rFonts w:eastAsia="Arial-BoldMT" w:cs="Arial"/>
          <w:sz w:val="22"/>
          <w:szCs w:val="22"/>
          <w:lang w:val="sr-Cyrl-CS"/>
        </w:rPr>
        <w:t>нејонизујућим зрачењима и мерама заштите и обавештавање о степену</w:t>
      </w:r>
      <w:r w:rsidR="00F41A2B" w:rsidRPr="00CB223F">
        <w:rPr>
          <w:rFonts w:eastAsia="Arial-BoldMT" w:cs="Arial"/>
          <w:sz w:val="22"/>
          <w:szCs w:val="22"/>
          <w:lang w:val="sr-Cyrl-CS"/>
        </w:rPr>
        <w:t xml:space="preserve"> </w:t>
      </w:r>
      <w:r w:rsidRPr="00CB223F">
        <w:rPr>
          <w:rFonts w:eastAsia="Arial-BoldMT" w:cs="Arial"/>
          <w:sz w:val="22"/>
          <w:szCs w:val="22"/>
          <w:lang w:val="sr-Cyrl-CS"/>
        </w:rPr>
        <w:t>изложености нејонизујућим зрачењима у животној средини.</w:t>
      </w:r>
    </w:p>
    <w:p w:rsidR="00F964B1" w:rsidRPr="00CB223F" w:rsidRDefault="00F964B1" w:rsidP="00F41A2B">
      <w:pPr>
        <w:autoSpaceDE w:val="0"/>
        <w:autoSpaceDN w:val="0"/>
        <w:adjustRightInd w:val="0"/>
        <w:jc w:val="both"/>
        <w:rPr>
          <w:rFonts w:eastAsia="Arial-BoldMT" w:cs="Arial"/>
          <w:b/>
          <w:bCs/>
          <w:i/>
          <w:iCs/>
          <w:sz w:val="22"/>
          <w:szCs w:val="22"/>
          <w:lang w:val="sr-Cyrl-CS"/>
        </w:rPr>
      </w:pPr>
      <w:r w:rsidRPr="00CB223F">
        <w:rPr>
          <w:rFonts w:eastAsia="Arial-BoldMT" w:cs="Arial"/>
          <w:b/>
          <w:bCs/>
          <w:i/>
          <w:iCs/>
          <w:sz w:val="22"/>
          <w:szCs w:val="22"/>
          <w:lang w:val="sr-Cyrl-CS"/>
        </w:rPr>
        <w:t>Заштита од хемикалија хемијског удеса, интегрисано спречавањ</w:t>
      </w:r>
      <w:r w:rsidRPr="002F4B0D">
        <w:rPr>
          <w:rFonts w:eastAsia="Arial-BoldMT" w:cs="Arial"/>
          <w:b/>
          <w:bCs/>
          <w:i/>
          <w:iCs/>
          <w:sz w:val="22"/>
          <w:szCs w:val="22"/>
          <w:lang w:val="en-US"/>
        </w:rPr>
        <w:t>e</w:t>
      </w:r>
      <w:r w:rsidRPr="00CB223F">
        <w:rPr>
          <w:rFonts w:eastAsia="Arial-BoldMT" w:cs="Arial"/>
          <w:b/>
          <w:bCs/>
          <w:i/>
          <w:iCs/>
          <w:sz w:val="22"/>
          <w:szCs w:val="22"/>
          <w:lang w:val="sr-Cyrl-CS"/>
        </w:rPr>
        <w:t xml:space="preserve"> и контрола</w:t>
      </w:r>
    </w:p>
    <w:p w:rsidR="00F964B1" w:rsidRPr="00CB223F" w:rsidRDefault="00F964B1" w:rsidP="00F41A2B">
      <w:pPr>
        <w:autoSpaceDE w:val="0"/>
        <w:autoSpaceDN w:val="0"/>
        <w:adjustRightInd w:val="0"/>
        <w:jc w:val="both"/>
        <w:rPr>
          <w:rFonts w:eastAsia="Arial-BoldMT" w:cs="Arial"/>
          <w:b/>
          <w:bCs/>
          <w:i/>
          <w:iCs/>
          <w:sz w:val="22"/>
          <w:szCs w:val="22"/>
          <w:lang w:val="sr-Cyrl-CS"/>
        </w:rPr>
      </w:pPr>
      <w:r w:rsidRPr="00CB223F">
        <w:rPr>
          <w:rFonts w:eastAsia="Arial-BoldMT" w:cs="Arial"/>
          <w:b/>
          <w:bCs/>
          <w:i/>
          <w:iCs/>
          <w:sz w:val="22"/>
          <w:szCs w:val="22"/>
          <w:lang w:val="sr-Cyrl-CS"/>
        </w:rPr>
        <w:t>загађивања животне средине</w:t>
      </w:r>
    </w:p>
    <w:p w:rsidR="00F964B1" w:rsidRPr="00CB223F" w:rsidRDefault="00F964B1" w:rsidP="00F41A2B">
      <w:pPr>
        <w:autoSpaceDE w:val="0"/>
        <w:autoSpaceDN w:val="0"/>
        <w:adjustRightInd w:val="0"/>
        <w:jc w:val="both"/>
        <w:rPr>
          <w:rFonts w:eastAsia="Arial-BoldMT" w:cs="Arial"/>
          <w:sz w:val="22"/>
          <w:szCs w:val="22"/>
          <w:lang w:val="sr-Cyrl-CS"/>
        </w:rPr>
      </w:pPr>
      <w:r w:rsidRPr="00CB223F">
        <w:rPr>
          <w:rFonts w:eastAsia="Arial-BoldMT" w:cs="Arial"/>
          <w:b/>
          <w:bCs/>
          <w:sz w:val="22"/>
          <w:szCs w:val="22"/>
          <w:lang w:val="sr-Cyrl-CS"/>
        </w:rPr>
        <w:t xml:space="preserve">Обавезне мере заштите животне средине од хемикалија </w:t>
      </w:r>
      <w:r w:rsidRPr="00CB223F">
        <w:rPr>
          <w:rFonts w:eastAsia="Arial-BoldMT" w:cs="Arial"/>
          <w:sz w:val="22"/>
          <w:szCs w:val="22"/>
          <w:lang w:val="sr-Cyrl-CS"/>
        </w:rPr>
        <w:t>- у циљу заштите здравља</w:t>
      </w:r>
      <w:r w:rsidR="00F41A2B" w:rsidRPr="00CB223F">
        <w:rPr>
          <w:rFonts w:eastAsia="Arial-BoldMT" w:cs="Arial"/>
          <w:sz w:val="22"/>
          <w:szCs w:val="22"/>
          <w:lang w:val="sr-Cyrl-CS"/>
        </w:rPr>
        <w:t xml:space="preserve"> </w:t>
      </w:r>
      <w:r w:rsidRPr="00CB223F">
        <w:rPr>
          <w:rFonts w:eastAsia="Arial-BoldMT" w:cs="Arial"/>
          <w:sz w:val="22"/>
          <w:szCs w:val="22"/>
          <w:lang w:val="sr-Cyrl-CS"/>
        </w:rPr>
        <w:t>људи и животне средине на планском подручју обавезно је успостављање интегралног</w:t>
      </w:r>
      <w:r w:rsidR="00F41A2B" w:rsidRPr="00CB223F">
        <w:rPr>
          <w:rFonts w:eastAsia="Arial-BoldMT" w:cs="Arial"/>
          <w:sz w:val="22"/>
          <w:szCs w:val="22"/>
          <w:lang w:val="sr-Cyrl-CS"/>
        </w:rPr>
        <w:t xml:space="preserve"> </w:t>
      </w:r>
      <w:r w:rsidRPr="00CB223F">
        <w:rPr>
          <w:rFonts w:eastAsia="Arial-BoldMT" w:cs="Arial"/>
          <w:sz w:val="22"/>
          <w:szCs w:val="22"/>
          <w:lang w:val="sr-Cyrl-CS"/>
        </w:rPr>
        <w:t>управљање хемикалијама.</w:t>
      </w:r>
    </w:p>
    <w:p w:rsidR="00F964B1" w:rsidRPr="00CB223F" w:rsidRDefault="00F964B1" w:rsidP="00F41A2B">
      <w:pPr>
        <w:autoSpaceDE w:val="0"/>
        <w:autoSpaceDN w:val="0"/>
        <w:adjustRightInd w:val="0"/>
        <w:jc w:val="both"/>
        <w:rPr>
          <w:rFonts w:eastAsia="Arial-BoldMT" w:cs="Arial"/>
          <w:sz w:val="22"/>
          <w:szCs w:val="22"/>
          <w:lang w:val="sr-Cyrl-CS"/>
        </w:rPr>
      </w:pPr>
      <w:r w:rsidRPr="00CB223F">
        <w:rPr>
          <w:rFonts w:eastAsia="Arial-BoldMT" w:cs="Arial"/>
          <w:sz w:val="22"/>
          <w:szCs w:val="22"/>
          <w:lang w:val="sr-Cyrl-CS"/>
        </w:rPr>
        <w:t xml:space="preserve">Оператери </w:t>
      </w:r>
      <w:r w:rsidRPr="002F4B0D">
        <w:rPr>
          <w:rFonts w:eastAsia="Arial-BoldMT" w:cs="Arial"/>
          <w:sz w:val="22"/>
          <w:szCs w:val="22"/>
          <w:lang w:val="en-US"/>
        </w:rPr>
        <w:t>SEVESO</w:t>
      </w:r>
      <w:r w:rsidRPr="00CB223F">
        <w:rPr>
          <w:rFonts w:eastAsia="Arial-BoldMT" w:cs="Arial"/>
          <w:sz w:val="22"/>
          <w:szCs w:val="22"/>
          <w:lang w:val="sr-Cyrl-CS"/>
        </w:rPr>
        <w:t xml:space="preserve"> постројења, према количинама из Листе опасних материја и њихових</w:t>
      </w:r>
      <w:r w:rsidR="00F41A2B" w:rsidRPr="00CB223F">
        <w:rPr>
          <w:rFonts w:eastAsia="Arial-BoldMT" w:cs="Arial"/>
          <w:sz w:val="22"/>
          <w:szCs w:val="22"/>
          <w:lang w:val="sr-Cyrl-CS"/>
        </w:rPr>
        <w:t xml:space="preserve"> </w:t>
      </w:r>
      <w:r w:rsidRPr="00CB223F">
        <w:rPr>
          <w:rFonts w:eastAsia="Arial-BoldMT" w:cs="Arial"/>
          <w:sz w:val="22"/>
          <w:szCs w:val="22"/>
          <w:lang w:val="sr-Cyrl-CS"/>
        </w:rPr>
        <w:t>количина и Листе својстава и класа опасних материја и њихових количина, у обавези су да</w:t>
      </w:r>
      <w:r w:rsidR="00F41A2B" w:rsidRPr="00CB223F">
        <w:rPr>
          <w:rFonts w:eastAsia="Arial-BoldMT" w:cs="Arial"/>
          <w:sz w:val="22"/>
          <w:szCs w:val="22"/>
          <w:lang w:val="sr-Cyrl-CS"/>
        </w:rPr>
        <w:t xml:space="preserve"> </w:t>
      </w:r>
      <w:r w:rsidRPr="00CB223F">
        <w:rPr>
          <w:rFonts w:eastAsia="Arial-BoldMT" w:cs="Arial"/>
          <w:sz w:val="22"/>
          <w:szCs w:val="22"/>
          <w:lang w:val="sr-Cyrl-CS"/>
        </w:rPr>
        <w:t>израде:</w:t>
      </w:r>
    </w:p>
    <w:p w:rsidR="00F964B1" w:rsidRPr="00CB223F" w:rsidRDefault="00F964B1" w:rsidP="009C755C">
      <w:pPr>
        <w:pStyle w:val="ListParagraph"/>
        <w:numPr>
          <w:ilvl w:val="0"/>
          <w:numId w:val="30"/>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Политику превенције удеса по достављању Обавештења надлежном органу</w:t>
      </w:r>
      <w:r w:rsidR="00F41A2B" w:rsidRPr="00CB223F">
        <w:rPr>
          <w:rFonts w:eastAsia="Arial-BoldMT" w:cs="Arial"/>
          <w:sz w:val="22"/>
          <w:szCs w:val="22"/>
          <w:lang w:val="sr-Cyrl-CS"/>
        </w:rPr>
        <w:t xml:space="preserve"> </w:t>
      </w:r>
      <w:r w:rsidRPr="00CB223F">
        <w:rPr>
          <w:rFonts w:eastAsia="Arial-BoldMT" w:cs="Arial"/>
          <w:sz w:val="22"/>
          <w:szCs w:val="22"/>
          <w:lang w:val="sr-Cyrl-CS"/>
        </w:rPr>
        <w:t xml:space="preserve">ресорног Министарства - Оператери </w:t>
      </w:r>
      <w:r w:rsidRPr="002F4B0D">
        <w:rPr>
          <w:rFonts w:eastAsia="Arial-BoldMT" w:cs="Arial"/>
          <w:sz w:val="22"/>
          <w:szCs w:val="22"/>
        </w:rPr>
        <w:t>SEVESO</w:t>
      </w:r>
      <w:r w:rsidRPr="00CB223F">
        <w:rPr>
          <w:rFonts w:eastAsia="Arial-BoldMT" w:cs="Arial"/>
          <w:sz w:val="22"/>
          <w:szCs w:val="22"/>
          <w:lang w:val="sr-Cyrl-CS"/>
        </w:rPr>
        <w:t xml:space="preserve"> постројења нижег реда;</w:t>
      </w:r>
    </w:p>
    <w:p w:rsidR="00F964B1" w:rsidRPr="00CB223F" w:rsidRDefault="00F964B1" w:rsidP="009C755C">
      <w:pPr>
        <w:pStyle w:val="ListParagraph"/>
        <w:numPr>
          <w:ilvl w:val="0"/>
          <w:numId w:val="30"/>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 xml:space="preserve">Извештај о безбедности и План заштите од удеса - Оператери </w:t>
      </w:r>
      <w:r w:rsidRPr="002F4B0D">
        <w:rPr>
          <w:rFonts w:eastAsia="Arial-BoldMT" w:cs="Arial"/>
          <w:sz w:val="22"/>
          <w:szCs w:val="22"/>
        </w:rPr>
        <w:t>SEVESO</w:t>
      </w:r>
      <w:r w:rsidRPr="00CB223F">
        <w:rPr>
          <w:rFonts w:eastAsia="Arial-BoldMT" w:cs="Arial"/>
          <w:sz w:val="22"/>
          <w:szCs w:val="22"/>
          <w:lang w:val="sr-Cyrl-CS"/>
        </w:rPr>
        <w:t xml:space="preserve"> постројења</w:t>
      </w:r>
      <w:r w:rsidR="00F41A2B" w:rsidRPr="00CB223F">
        <w:rPr>
          <w:rFonts w:eastAsia="Arial-BoldMT" w:cs="Arial"/>
          <w:sz w:val="22"/>
          <w:szCs w:val="22"/>
          <w:lang w:val="sr-Cyrl-CS"/>
        </w:rPr>
        <w:t xml:space="preserve"> </w:t>
      </w:r>
      <w:r w:rsidRPr="00CB223F">
        <w:rPr>
          <w:rFonts w:eastAsia="Arial-BoldMT" w:cs="Arial"/>
          <w:sz w:val="22"/>
          <w:szCs w:val="22"/>
          <w:lang w:val="sr-Cyrl-CS"/>
        </w:rPr>
        <w:t>вишег реда;</w:t>
      </w:r>
    </w:p>
    <w:p w:rsidR="002F4B0D" w:rsidRPr="002F4B0D" w:rsidRDefault="00F964B1" w:rsidP="00F41A2B">
      <w:pPr>
        <w:autoSpaceDE w:val="0"/>
        <w:autoSpaceDN w:val="0"/>
        <w:adjustRightInd w:val="0"/>
        <w:jc w:val="both"/>
        <w:rPr>
          <w:rFonts w:eastAsia="Arial-BoldMT" w:cs="Arial"/>
          <w:sz w:val="22"/>
          <w:szCs w:val="22"/>
          <w:lang w:val="sr-Cyrl-CS"/>
        </w:rPr>
      </w:pPr>
      <w:r w:rsidRPr="00CB223F">
        <w:rPr>
          <w:rFonts w:eastAsia="Arial-BoldMT" w:cs="Arial"/>
          <w:b/>
          <w:bCs/>
          <w:sz w:val="22"/>
          <w:szCs w:val="22"/>
          <w:lang w:val="sr-Cyrl-CS"/>
        </w:rPr>
        <w:t xml:space="preserve">Оператер </w:t>
      </w:r>
      <w:r w:rsidRPr="002F4B0D">
        <w:rPr>
          <w:rFonts w:eastAsia="Arial-BoldMT" w:cs="Arial"/>
          <w:b/>
          <w:bCs/>
          <w:sz w:val="22"/>
          <w:szCs w:val="22"/>
          <w:lang w:val="en-US"/>
        </w:rPr>
        <w:t>IPPC</w:t>
      </w:r>
      <w:r w:rsidRPr="00CB223F">
        <w:rPr>
          <w:rFonts w:eastAsia="Arial-BoldMT" w:cs="Arial"/>
          <w:b/>
          <w:bCs/>
          <w:sz w:val="22"/>
          <w:szCs w:val="22"/>
          <w:lang w:val="sr-Cyrl-CS"/>
        </w:rPr>
        <w:t xml:space="preserve"> постројења </w:t>
      </w:r>
      <w:r w:rsidRPr="00CB223F">
        <w:rPr>
          <w:rFonts w:eastAsia="Arial-BoldMT" w:cs="Arial"/>
          <w:sz w:val="22"/>
          <w:szCs w:val="22"/>
          <w:lang w:val="sr-Cyrl-CS"/>
        </w:rPr>
        <w:t>(према Листи активности и постројења за које се издаје</w:t>
      </w:r>
      <w:r w:rsidR="00F41A2B" w:rsidRPr="00CB223F">
        <w:rPr>
          <w:rFonts w:eastAsia="Arial-BoldMT" w:cs="Arial"/>
          <w:sz w:val="22"/>
          <w:szCs w:val="22"/>
          <w:lang w:val="sr-Cyrl-CS"/>
        </w:rPr>
        <w:t xml:space="preserve"> </w:t>
      </w:r>
      <w:r w:rsidRPr="00CB223F">
        <w:rPr>
          <w:rFonts w:eastAsia="Arial-BoldMT" w:cs="Arial"/>
          <w:sz w:val="22"/>
          <w:szCs w:val="22"/>
          <w:lang w:val="sr-Cyrl-CS"/>
        </w:rPr>
        <w:t>интегрисана дозвола) у обавези је да:</w:t>
      </w:r>
    </w:p>
    <w:p w:rsidR="00F964B1" w:rsidRPr="00CB223F" w:rsidRDefault="00F964B1" w:rsidP="009C755C">
      <w:pPr>
        <w:pStyle w:val="ListParagraph"/>
        <w:numPr>
          <w:ilvl w:val="0"/>
          <w:numId w:val="31"/>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за ново постројење поднесе захтев за издавање интегрисане дозволе, пре</w:t>
      </w:r>
      <w:r w:rsidR="00F41A2B" w:rsidRPr="00CB223F">
        <w:rPr>
          <w:rFonts w:eastAsia="Arial-BoldMT" w:cs="Arial"/>
          <w:sz w:val="22"/>
          <w:szCs w:val="22"/>
          <w:lang w:val="sr-Cyrl-CS"/>
        </w:rPr>
        <w:t xml:space="preserve"> </w:t>
      </w:r>
      <w:r w:rsidRPr="00CB223F">
        <w:rPr>
          <w:rFonts w:eastAsia="Arial-BoldMT" w:cs="Arial"/>
          <w:sz w:val="22"/>
          <w:szCs w:val="22"/>
          <w:lang w:val="sr-Cyrl-CS"/>
        </w:rPr>
        <w:t>добијања дозволе за употребу;</w:t>
      </w:r>
    </w:p>
    <w:p w:rsidR="00F964B1" w:rsidRPr="00CB223F" w:rsidRDefault="00F964B1" w:rsidP="009C755C">
      <w:pPr>
        <w:pStyle w:val="ListParagraph"/>
        <w:numPr>
          <w:ilvl w:val="0"/>
          <w:numId w:val="31"/>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за постојеће постројење, према року за прилагођавање до 2015. године;</w:t>
      </w:r>
    </w:p>
    <w:p w:rsidR="00F964B1" w:rsidRPr="00CB223F" w:rsidRDefault="00F964B1" w:rsidP="009C755C">
      <w:pPr>
        <w:pStyle w:val="ListParagraph"/>
        <w:numPr>
          <w:ilvl w:val="0"/>
          <w:numId w:val="31"/>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надлежност за издавање интегрисане дозволе је у зависности од тога који орган</w:t>
      </w:r>
      <w:r w:rsidR="00F41A2B" w:rsidRPr="00CB223F">
        <w:rPr>
          <w:rFonts w:eastAsia="Arial-BoldMT" w:cs="Arial"/>
          <w:sz w:val="22"/>
          <w:szCs w:val="22"/>
          <w:lang w:val="sr-Cyrl-CS"/>
        </w:rPr>
        <w:t xml:space="preserve"> </w:t>
      </w:r>
      <w:r w:rsidRPr="00CB223F">
        <w:rPr>
          <w:rFonts w:eastAsia="Arial-BoldMT" w:cs="Arial"/>
          <w:sz w:val="22"/>
          <w:szCs w:val="22"/>
          <w:lang w:val="sr-Cyrl-CS"/>
        </w:rPr>
        <w:t>издаје одобрење за градњу (грађевинску дозволу) одређује се ко је надлежни орган</w:t>
      </w:r>
      <w:r w:rsidR="00F41A2B" w:rsidRPr="00CB223F">
        <w:rPr>
          <w:rFonts w:eastAsia="Arial-BoldMT" w:cs="Arial"/>
          <w:sz w:val="22"/>
          <w:szCs w:val="22"/>
          <w:lang w:val="sr-Cyrl-CS"/>
        </w:rPr>
        <w:t xml:space="preserve"> </w:t>
      </w:r>
      <w:r w:rsidRPr="00CB223F">
        <w:rPr>
          <w:rFonts w:eastAsia="Arial-BoldMT" w:cs="Arial"/>
          <w:sz w:val="22"/>
          <w:szCs w:val="22"/>
          <w:lang w:val="sr-Cyrl-CS"/>
        </w:rPr>
        <w:t>за интегрисану дозволу;</w:t>
      </w:r>
    </w:p>
    <w:p w:rsidR="00F964B1" w:rsidRPr="00CB223F" w:rsidRDefault="00F964B1" w:rsidP="00F41A2B">
      <w:pPr>
        <w:autoSpaceDE w:val="0"/>
        <w:autoSpaceDN w:val="0"/>
        <w:adjustRightInd w:val="0"/>
        <w:jc w:val="both"/>
        <w:rPr>
          <w:rFonts w:eastAsia="Arial-BoldMT" w:cs="Arial"/>
          <w:sz w:val="22"/>
          <w:szCs w:val="22"/>
          <w:lang w:val="sr-Cyrl-CS"/>
        </w:rPr>
      </w:pPr>
      <w:r w:rsidRPr="002F4B0D">
        <w:rPr>
          <w:rFonts w:eastAsia="Arial-BoldMT" w:cs="Arial"/>
          <w:sz w:val="22"/>
          <w:szCs w:val="22"/>
          <w:lang w:val="en-US"/>
        </w:rPr>
        <w:t>BREF</w:t>
      </w:r>
      <w:r w:rsidRPr="00CB223F">
        <w:rPr>
          <w:rFonts w:eastAsia="Arial-BoldMT" w:cs="Arial"/>
          <w:sz w:val="22"/>
          <w:szCs w:val="22"/>
          <w:lang w:val="sr-Cyrl-CS"/>
        </w:rPr>
        <w:t xml:space="preserve"> документ даје информације о специфичном индустријском сектору или</w:t>
      </w:r>
      <w:r w:rsidR="00F41A2B" w:rsidRPr="00CB223F">
        <w:rPr>
          <w:rFonts w:eastAsia="Arial-BoldMT" w:cs="Arial"/>
          <w:sz w:val="22"/>
          <w:szCs w:val="22"/>
          <w:lang w:val="sr-Cyrl-CS"/>
        </w:rPr>
        <w:t xml:space="preserve"> </w:t>
      </w:r>
      <w:r w:rsidRPr="00CB223F">
        <w:rPr>
          <w:rFonts w:eastAsia="Arial-BoldMT" w:cs="Arial"/>
          <w:sz w:val="22"/>
          <w:szCs w:val="22"/>
          <w:lang w:val="sr-Cyrl-CS"/>
        </w:rPr>
        <w:t>пољопривредном сектору, техникама и процесима заступљеним у том сектору, свим</w:t>
      </w:r>
      <w:r w:rsidR="00F41A2B" w:rsidRPr="00CB223F">
        <w:rPr>
          <w:rFonts w:eastAsia="Arial-BoldMT" w:cs="Arial"/>
          <w:sz w:val="22"/>
          <w:szCs w:val="22"/>
          <w:lang w:val="sr-Cyrl-CS"/>
        </w:rPr>
        <w:t xml:space="preserve"> </w:t>
      </w:r>
      <w:r w:rsidRPr="00CB223F">
        <w:rPr>
          <w:rFonts w:eastAsia="Arial-BoldMT" w:cs="Arial"/>
          <w:sz w:val="22"/>
          <w:szCs w:val="22"/>
          <w:lang w:val="sr-Cyrl-CS"/>
        </w:rPr>
        <w:t>постојећим емисијама у воду, ваздух и земљиште као и генерисаним отпадима, у</w:t>
      </w:r>
      <w:r w:rsidR="00F41A2B" w:rsidRPr="00CB223F">
        <w:rPr>
          <w:rFonts w:eastAsia="Arial-BoldMT" w:cs="Arial"/>
          <w:sz w:val="22"/>
          <w:szCs w:val="22"/>
          <w:lang w:val="sr-Cyrl-CS"/>
        </w:rPr>
        <w:t xml:space="preserve"> </w:t>
      </w:r>
      <w:r w:rsidRPr="00CB223F">
        <w:rPr>
          <w:rFonts w:eastAsia="Arial-BoldMT" w:cs="Arial"/>
          <w:sz w:val="22"/>
          <w:szCs w:val="22"/>
          <w:lang w:val="sr-Cyrl-CS"/>
        </w:rPr>
        <w:t>зависности од производних капацитета, техникама које се разматрају у одређивању</w:t>
      </w:r>
    </w:p>
    <w:p w:rsidR="00F964B1" w:rsidRPr="00CB223F" w:rsidRDefault="00F964B1" w:rsidP="00F41A2B">
      <w:pPr>
        <w:autoSpaceDE w:val="0"/>
        <w:autoSpaceDN w:val="0"/>
        <w:adjustRightInd w:val="0"/>
        <w:jc w:val="both"/>
        <w:rPr>
          <w:rFonts w:eastAsia="Arial-BoldMT" w:cs="Arial"/>
          <w:b/>
          <w:bCs/>
          <w:i/>
          <w:iCs/>
          <w:sz w:val="22"/>
          <w:szCs w:val="22"/>
          <w:lang w:val="sr-Cyrl-CS"/>
        </w:rPr>
      </w:pPr>
      <w:r w:rsidRPr="00CB223F">
        <w:rPr>
          <w:rFonts w:eastAsia="Arial-BoldMT" w:cs="Arial"/>
          <w:b/>
          <w:bCs/>
          <w:i/>
          <w:iCs/>
          <w:sz w:val="22"/>
          <w:szCs w:val="22"/>
          <w:lang w:val="sr-Cyrl-CS"/>
        </w:rPr>
        <w:t>Управљање отпадом</w:t>
      </w:r>
    </w:p>
    <w:p w:rsidR="00F964B1" w:rsidRPr="00CB223F" w:rsidRDefault="00F964B1" w:rsidP="00F41A2B">
      <w:pPr>
        <w:autoSpaceDE w:val="0"/>
        <w:autoSpaceDN w:val="0"/>
        <w:adjustRightInd w:val="0"/>
        <w:jc w:val="both"/>
        <w:rPr>
          <w:rFonts w:eastAsia="Arial-BoldMT" w:cs="Arial"/>
          <w:sz w:val="22"/>
          <w:szCs w:val="22"/>
          <w:lang w:val="sr-Cyrl-CS"/>
        </w:rPr>
      </w:pPr>
      <w:r w:rsidRPr="00CB223F">
        <w:rPr>
          <w:rFonts w:eastAsia="Arial-BoldMT" w:cs="Arial"/>
          <w:sz w:val="22"/>
          <w:szCs w:val="22"/>
          <w:lang w:val="sr-Cyrl-CS"/>
        </w:rPr>
        <w:t>Концепт управљања отпадом на подручју Плана мора бити заснован на укључивање у</w:t>
      </w:r>
      <w:r w:rsidR="00F41A2B" w:rsidRPr="00CB223F">
        <w:rPr>
          <w:rFonts w:eastAsia="Arial-BoldMT" w:cs="Arial"/>
          <w:sz w:val="22"/>
          <w:szCs w:val="22"/>
          <w:lang w:val="sr-Cyrl-CS"/>
        </w:rPr>
        <w:t xml:space="preserve"> </w:t>
      </w:r>
      <w:r w:rsidRPr="00CB223F">
        <w:rPr>
          <w:rFonts w:eastAsia="Arial-BoldMT" w:cs="Arial"/>
          <w:sz w:val="22"/>
          <w:szCs w:val="22"/>
          <w:lang w:val="sr-Cyrl-CS"/>
        </w:rPr>
        <w:t xml:space="preserve">систем управљања отпадом на територији </w:t>
      </w:r>
      <w:r w:rsidR="0086677B" w:rsidRPr="002F4B0D">
        <w:rPr>
          <w:rFonts w:eastAsia="Arial-BoldMT" w:cs="Arial"/>
          <w:sz w:val="22"/>
          <w:szCs w:val="22"/>
          <w:lang w:val="sr-Cyrl-CS"/>
        </w:rPr>
        <w:t>града Врања</w:t>
      </w:r>
      <w:r w:rsidRPr="00CB223F">
        <w:rPr>
          <w:rFonts w:eastAsia="Arial-BoldMT" w:cs="Arial"/>
          <w:sz w:val="22"/>
          <w:szCs w:val="22"/>
          <w:lang w:val="sr-Cyrl-CS"/>
        </w:rPr>
        <w:t xml:space="preserve"> као и на примени свих неопходних</w:t>
      </w:r>
      <w:r w:rsidR="00F41A2B" w:rsidRPr="00CB223F">
        <w:rPr>
          <w:rFonts w:eastAsia="Arial-BoldMT" w:cs="Arial"/>
          <w:sz w:val="22"/>
          <w:szCs w:val="22"/>
          <w:lang w:val="sr-Cyrl-CS"/>
        </w:rPr>
        <w:t xml:space="preserve"> </w:t>
      </w:r>
      <w:r w:rsidRPr="00CB223F">
        <w:rPr>
          <w:rFonts w:eastAsia="Arial-BoldMT" w:cs="Arial"/>
          <w:sz w:val="22"/>
          <w:szCs w:val="22"/>
          <w:lang w:val="sr-Cyrl-CS"/>
        </w:rPr>
        <w:t>организационих и техничких мера којима би се минимализовали потенцијални негативни</w:t>
      </w:r>
      <w:r w:rsidR="00F41A2B" w:rsidRPr="00CB223F">
        <w:rPr>
          <w:rFonts w:eastAsia="Arial-BoldMT" w:cs="Arial"/>
          <w:sz w:val="22"/>
          <w:szCs w:val="22"/>
          <w:lang w:val="sr-Cyrl-CS"/>
        </w:rPr>
        <w:t xml:space="preserve"> </w:t>
      </w:r>
      <w:r w:rsidRPr="00CB223F">
        <w:rPr>
          <w:rFonts w:eastAsia="Arial-BoldMT" w:cs="Arial"/>
          <w:sz w:val="22"/>
          <w:szCs w:val="22"/>
          <w:lang w:val="sr-Cyrl-CS"/>
        </w:rPr>
        <w:t>утицаји на квалитет животне средине.</w:t>
      </w:r>
    </w:p>
    <w:p w:rsidR="00F964B1" w:rsidRPr="00CB223F" w:rsidRDefault="00F964B1" w:rsidP="00F41A2B">
      <w:pPr>
        <w:autoSpaceDE w:val="0"/>
        <w:autoSpaceDN w:val="0"/>
        <w:adjustRightInd w:val="0"/>
        <w:jc w:val="both"/>
        <w:rPr>
          <w:rFonts w:eastAsia="Arial-BoldMT" w:cs="Arial"/>
          <w:sz w:val="22"/>
          <w:szCs w:val="22"/>
          <w:lang w:val="sr-Cyrl-CS"/>
        </w:rPr>
      </w:pPr>
      <w:r w:rsidRPr="00CB223F">
        <w:rPr>
          <w:rFonts w:eastAsia="Arial-BoldMT" w:cs="Arial"/>
          <w:sz w:val="22"/>
          <w:szCs w:val="22"/>
          <w:lang w:val="sr-Cyrl-CS"/>
        </w:rPr>
        <w:t xml:space="preserve">Према Просторном плану </w:t>
      </w:r>
      <w:r w:rsidR="002F4B0D" w:rsidRPr="002F4B0D">
        <w:rPr>
          <w:rFonts w:eastAsia="Arial-BoldMT" w:cs="Arial"/>
          <w:sz w:val="22"/>
          <w:szCs w:val="22"/>
          <w:lang w:val="sr-Cyrl-CS"/>
        </w:rPr>
        <w:t>града Врања</w:t>
      </w:r>
      <w:r w:rsidRPr="00CB223F">
        <w:rPr>
          <w:rFonts w:eastAsia="Arial-BoldMT" w:cs="Arial"/>
          <w:sz w:val="22"/>
          <w:szCs w:val="22"/>
          <w:lang w:val="sr-Cyrl-CS"/>
        </w:rPr>
        <w:t>, коначно збрињавање отпада са</w:t>
      </w:r>
      <w:r w:rsidR="00F41A2B" w:rsidRPr="00CB223F">
        <w:rPr>
          <w:rFonts w:eastAsia="Arial-BoldMT" w:cs="Arial"/>
          <w:sz w:val="22"/>
          <w:szCs w:val="22"/>
          <w:lang w:val="sr-Cyrl-CS"/>
        </w:rPr>
        <w:t xml:space="preserve"> </w:t>
      </w:r>
      <w:r w:rsidRPr="00CB223F">
        <w:rPr>
          <w:rFonts w:eastAsia="Arial-BoldMT" w:cs="Arial"/>
          <w:sz w:val="22"/>
          <w:szCs w:val="22"/>
          <w:lang w:val="sr-Cyrl-CS"/>
        </w:rPr>
        <w:t xml:space="preserve">територије </w:t>
      </w:r>
      <w:r w:rsidR="002F4B0D" w:rsidRPr="002F4B0D">
        <w:rPr>
          <w:rFonts w:eastAsia="Arial-BoldMT" w:cs="Arial"/>
          <w:sz w:val="22"/>
          <w:szCs w:val="22"/>
          <w:lang w:val="sr-Cyrl-CS"/>
        </w:rPr>
        <w:t>града</w:t>
      </w:r>
      <w:r w:rsidRPr="00CB223F">
        <w:rPr>
          <w:rFonts w:eastAsia="Arial-BoldMT" w:cs="Arial"/>
          <w:sz w:val="22"/>
          <w:szCs w:val="22"/>
          <w:lang w:val="sr-Cyrl-CS"/>
        </w:rPr>
        <w:t xml:space="preserve"> је на регионалн</w:t>
      </w:r>
      <w:r w:rsidR="002F4B0D" w:rsidRPr="002F4B0D">
        <w:rPr>
          <w:rFonts w:eastAsia="Arial-BoldMT" w:cs="Arial"/>
          <w:sz w:val="22"/>
          <w:szCs w:val="22"/>
          <w:lang w:val="sr-Cyrl-CS"/>
        </w:rPr>
        <w:t>ој</w:t>
      </w:r>
      <w:r w:rsidRPr="00CB223F">
        <w:rPr>
          <w:rFonts w:eastAsia="Arial-BoldMT" w:cs="Arial"/>
          <w:sz w:val="22"/>
          <w:szCs w:val="22"/>
          <w:lang w:val="sr-Cyrl-CS"/>
        </w:rPr>
        <w:t xml:space="preserve"> депониј</w:t>
      </w:r>
      <w:r w:rsidR="002F4B0D" w:rsidRPr="002F4B0D">
        <w:rPr>
          <w:rFonts w:eastAsia="Arial-BoldMT" w:cs="Arial"/>
          <w:sz w:val="22"/>
          <w:szCs w:val="22"/>
          <w:lang w:val="sr-Cyrl-CS"/>
        </w:rPr>
        <w:t>и</w:t>
      </w:r>
      <w:r w:rsidRPr="00CB223F">
        <w:rPr>
          <w:rFonts w:eastAsia="Arial-BoldMT" w:cs="Arial"/>
          <w:sz w:val="22"/>
          <w:szCs w:val="22"/>
          <w:lang w:val="sr-Cyrl-CS"/>
        </w:rPr>
        <w:t xml:space="preserve"> “Метерис” у Врању.</w:t>
      </w:r>
    </w:p>
    <w:p w:rsidR="00F964B1" w:rsidRPr="002F4B0D" w:rsidRDefault="00F964B1" w:rsidP="00F41A2B">
      <w:pPr>
        <w:autoSpaceDE w:val="0"/>
        <w:autoSpaceDN w:val="0"/>
        <w:adjustRightInd w:val="0"/>
        <w:jc w:val="both"/>
        <w:rPr>
          <w:rFonts w:eastAsia="Arial-BoldMT" w:cs="Arial"/>
          <w:b/>
          <w:bCs/>
          <w:sz w:val="22"/>
          <w:szCs w:val="22"/>
          <w:lang w:val="en-US"/>
        </w:rPr>
      </w:pPr>
      <w:r w:rsidRPr="002F4B0D">
        <w:rPr>
          <w:rFonts w:eastAsia="Arial-BoldMT" w:cs="Arial"/>
          <w:b/>
          <w:bCs/>
          <w:sz w:val="22"/>
          <w:szCs w:val="22"/>
          <w:lang w:val="en-US"/>
        </w:rPr>
        <w:t>Опште мере управљања отпадом:</w:t>
      </w:r>
    </w:p>
    <w:p w:rsidR="00F964B1" w:rsidRPr="002F4B0D" w:rsidRDefault="00F964B1" w:rsidP="009C755C">
      <w:pPr>
        <w:pStyle w:val="ListParagraph"/>
        <w:numPr>
          <w:ilvl w:val="0"/>
          <w:numId w:val="32"/>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вршити сакупљање, разврставање и безбедно одлагање отпада који настаје на</w:t>
      </w:r>
      <w:r w:rsidR="00F41A2B" w:rsidRPr="002F4B0D">
        <w:rPr>
          <w:rFonts w:eastAsia="Arial-BoldMT" w:cs="Arial"/>
          <w:sz w:val="22"/>
          <w:szCs w:val="22"/>
        </w:rPr>
        <w:t xml:space="preserve"> </w:t>
      </w:r>
      <w:r w:rsidRPr="002F4B0D">
        <w:rPr>
          <w:rFonts w:eastAsia="Arial-BoldMT" w:cs="Arial"/>
          <w:sz w:val="22"/>
          <w:szCs w:val="22"/>
        </w:rPr>
        <w:t>планском подручју у оквиру сваке појединачне локације и комплекса;</w:t>
      </w:r>
    </w:p>
    <w:p w:rsidR="00F964B1" w:rsidRPr="002F4B0D" w:rsidRDefault="00F964B1" w:rsidP="009C755C">
      <w:pPr>
        <w:pStyle w:val="ListParagraph"/>
        <w:numPr>
          <w:ilvl w:val="0"/>
          <w:numId w:val="32"/>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уклањање отпада вршити према врсти и категорији отпада, према извршеној</w:t>
      </w:r>
      <w:r w:rsidR="00F41A2B" w:rsidRPr="002F4B0D">
        <w:rPr>
          <w:rFonts w:eastAsia="Arial-BoldMT" w:cs="Arial"/>
          <w:sz w:val="22"/>
          <w:szCs w:val="22"/>
        </w:rPr>
        <w:t xml:space="preserve"> </w:t>
      </w:r>
      <w:r w:rsidRPr="002F4B0D">
        <w:rPr>
          <w:rFonts w:eastAsia="Arial-BoldMT" w:cs="Arial"/>
          <w:sz w:val="22"/>
          <w:szCs w:val="22"/>
        </w:rPr>
        <w:t>категоризацији и карактеризацији, сагласно важећој Законској регулативи;</w:t>
      </w:r>
    </w:p>
    <w:p w:rsidR="00F964B1" w:rsidRPr="002F4B0D" w:rsidRDefault="00F964B1" w:rsidP="009C755C">
      <w:pPr>
        <w:pStyle w:val="ListParagraph"/>
        <w:numPr>
          <w:ilvl w:val="0"/>
          <w:numId w:val="32"/>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за постројења за која се издаје интегрална дозвола припрема се и доноси План</w:t>
      </w:r>
      <w:r w:rsidR="00F41A2B" w:rsidRPr="002F4B0D">
        <w:rPr>
          <w:rFonts w:eastAsia="Arial-BoldMT" w:cs="Arial"/>
          <w:sz w:val="22"/>
          <w:szCs w:val="22"/>
        </w:rPr>
        <w:t xml:space="preserve"> </w:t>
      </w:r>
      <w:r w:rsidRPr="002F4B0D">
        <w:rPr>
          <w:rFonts w:eastAsia="Arial-BoldMT" w:cs="Arial"/>
          <w:sz w:val="22"/>
          <w:szCs w:val="22"/>
        </w:rPr>
        <w:t>управљања отпадом;</w:t>
      </w:r>
    </w:p>
    <w:p w:rsidR="00F964B1" w:rsidRPr="002F4B0D" w:rsidRDefault="00F964B1" w:rsidP="009C755C">
      <w:pPr>
        <w:pStyle w:val="ListParagraph"/>
        <w:numPr>
          <w:ilvl w:val="0"/>
          <w:numId w:val="32"/>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за постројења чија је делатност управљање отпадом и за која се издаје</w:t>
      </w:r>
      <w:r w:rsidR="00F41A2B" w:rsidRPr="002F4B0D">
        <w:rPr>
          <w:rFonts w:eastAsia="Arial-BoldMT" w:cs="Arial"/>
          <w:sz w:val="22"/>
          <w:szCs w:val="22"/>
        </w:rPr>
        <w:t xml:space="preserve"> </w:t>
      </w:r>
      <w:r w:rsidRPr="002F4B0D">
        <w:rPr>
          <w:rFonts w:eastAsia="Arial-BoldMT" w:cs="Arial"/>
          <w:sz w:val="22"/>
          <w:szCs w:val="22"/>
        </w:rPr>
        <w:t>интегрисана дозвола или дозвола за управљање отпадом, доноси се Радни план</w:t>
      </w:r>
      <w:r w:rsidR="00F41A2B" w:rsidRPr="002F4B0D">
        <w:rPr>
          <w:rFonts w:eastAsia="Arial-BoldMT" w:cs="Arial"/>
          <w:sz w:val="22"/>
          <w:szCs w:val="22"/>
        </w:rPr>
        <w:t xml:space="preserve"> </w:t>
      </w:r>
      <w:r w:rsidRPr="002F4B0D">
        <w:rPr>
          <w:rFonts w:eastAsia="Arial-BoldMT" w:cs="Arial"/>
          <w:sz w:val="22"/>
          <w:szCs w:val="22"/>
        </w:rPr>
        <w:t>постројења за управљање отпадом;</w:t>
      </w:r>
    </w:p>
    <w:p w:rsidR="00F964B1" w:rsidRPr="002F4B0D" w:rsidRDefault="00F964B1" w:rsidP="009C755C">
      <w:pPr>
        <w:pStyle w:val="ListParagraph"/>
        <w:numPr>
          <w:ilvl w:val="0"/>
          <w:numId w:val="32"/>
        </w:numPr>
        <w:autoSpaceDE w:val="0"/>
        <w:autoSpaceDN w:val="0"/>
        <w:adjustRightInd w:val="0"/>
        <w:spacing w:line="240" w:lineRule="auto"/>
        <w:ind w:left="714" w:hanging="357"/>
        <w:rPr>
          <w:rFonts w:eastAsia="Arial-BoldMT" w:cs="Arial"/>
          <w:sz w:val="22"/>
          <w:szCs w:val="22"/>
        </w:rPr>
      </w:pPr>
      <w:r w:rsidRPr="002F4B0D">
        <w:rPr>
          <w:rFonts w:eastAsia="Arial-BoldMT" w:cs="Arial"/>
          <w:sz w:val="22"/>
          <w:szCs w:val="22"/>
        </w:rPr>
        <w:t>произвођач или увозник чији производ после употребе постаје опасан отпад у</w:t>
      </w:r>
      <w:r w:rsidR="00F41A2B" w:rsidRPr="002F4B0D">
        <w:rPr>
          <w:rFonts w:eastAsia="Arial-BoldMT" w:cs="Arial"/>
          <w:sz w:val="22"/>
          <w:szCs w:val="22"/>
        </w:rPr>
        <w:t xml:space="preserve"> </w:t>
      </w:r>
      <w:r w:rsidRPr="002F4B0D">
        <w:rPr>
          <w:rFonts w:eastAsia="Arial-BoldMT" w:cs="Arial"/>
          <w:sz w:val="22"/>
          <w:szCs w:val="22"/>
        </w:rPr>
        <w:t>обавези је да тај отпад преузме после употребе без накнаде трошкова и са њима</w:t>
      </w:r>
      <w:r w:rsidR="00F41A2B" w:rsidRPr="002F4B0D">
        <w:rPr>
          <w:rFonts w:eastAsia="Arial-BoldMT" w:cs="Arial"/>
          <w:sz w:val="22"/>
          <w:szCs w:val="22"/>
        </w:rPr>
        <w:t xml:space="preserve"> </w:t>
      </w:r>
      <w:r w:rsidRPr="002F4B0D">
        <w:rPr>
          <w:rFonts w:eastAsia="Arial-BoldMT" w:cs="Arial"/>
          <w:sz w:val="22"/>
          <w:szCs w:val="22"/>
        </w:rPr>
        <w:t>поступи у складу са законом.</w:t>
      </w:r>
    </w:p>
    <w:p w:rsidR="00F964B1" w:rsidRPr="002F4B0D" w:rsidRDefault="00F964B1" w:rsidP="00F41A2B">
      <w:pPr>
        <w:autoSpaceDE w:val="0"/>
        <w:autoSpaceDN w:val="0"/>
        <w:adjustRightInd w:val="0"/>
        <w:jc w:val="both"/>
        <w:rPr>
          <w:rFonts w:eastAsia="Arial-BoldMT" w:cs="Arial"/>
          <w:b/>
          <w:bCs/>
          <w:sz w:val="22"/>
          <w:szCs w:val="22"/>
          <w:lang w:val="en-US"/>
        </w:rPr>
      </w:pPr>
      <w:r w:rsidRPr="002F4B0D">
        <w:rPr>
          <w:rFonts w:eastAsia="Arial-BoldMT" w:cs="Arial"/>
          <w:b/>
          <w:bCs/>
          <w:sz w:val="22"/>
          <w:szCs w:val="22"/>
          <w:lang w:val="en-US"/>
        </w:rPr>
        <w:t>Произвођач отпада/оператер дужан је да:</w:t>
      </w:r>
    </w:p>
    <w:p w:rsidR="002F4B0D" w:rsidRPr="002F4B0D"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2F4B0D">
        <w:rPr>
          <w:rFonts w:eastAsia="Arial-BoldMT" w:cs="Arial"/>
          <w:sz w:val="22"/>
          <w:szCs w:val="22"/>
        </w:rPr>
        <w:t>сачини план управљања отпадом и организује његово спровођење, ако годишње</w:t>
      </w:r>
      <w:r w:rsidR="00F41A2B" w:rsidRPr="002F4B0D">
        <w:rPr>
          <w:rFonts w:eastAsia="Arial-BoldMT" w:cs="Arial"/>
          <w:sz w:val="22"/>
          <w:szCs w:val="22"/>
        </w:rPr>
        <w:t xml:space="preserve"> </w:t>
      </w:r>
      <w:r w:rsidRPr="002F4B0D">
        <w:rPr>
          <w:rFonts w:eastAsia="Arial-BoldMT" w:cs="Arial"/>
          <w:sz w:val="22"/>
          <w:szCs w:val="22"/>
        </w:rPr>
        <w:t>производи више од 100 t неопасног отпада или више од 200 kg опасног отпада;</w:t>
      </w:r>
    </w:p>
    <w:p w:rsidR="002F4B0D" w:rsidRPr="002F4B0D"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lastRenderedPageBreak/>
        <w:t>прибави извештај о испитивању отпада и обнови га у случају промене технологије,</w:t>
      </w:r>
      <w:r w:rsidR="00F41A2B" w:rsidRPr="00CB223F">
        <w:rPr>
          <w:rFonts w:eastAsia="Arial-BoldMT" w:cs="Arial"/>
          <w:sz w:val="22"/>
          <w:szCs w:val="22"/>
          <w:lang w:val="sr-Cyrl-CS"/>
        </w:rPr>
        <w:t xml:space="preserve"> </w:t>
      </w:r>
      <w:r w:rsidRPr="00CB223F">
        <w:rPr>
          <w:rFonts w:eastAsia="Arial-BoldMT" w:cs="Arial"/>
          <w:sz w:val="22"/>
          <w:szCs w:val="22"/>
          <w:lang w:val="sr-Cyrl-CS"/>
        </w:rPr>
        <w:t>промене порекла сировине, других активности које би утицале на промену</w:t>
      </w:r>
      <w:r w:rsidR="00F41A2B" w:rsidRPr="00CB223F">
        <w:rPr>
          <w:rFonts w:eastAsia="Arial-BoldMT" w:cs="Arial"/>
          <w:sz w:val="22"/>
          <w:szCs w:val="22"/>
          <w:lang w:val="sr-Cyrl-CS"/>
        </w:rPr>
        <w:t xml:space="preserve"> </w:t>
      </w:r>
      <w:r w:rsidRPr="00CB223F">
        <w:rPr>
          <w:rFonts w:eastAsia="Arial-BoldMT" w:cs="Arial"/>
          <w:sz w:val="22"/>
          <w:szCs w:val="22"/>
          <w:lang w:val="sr-Cyrl-CS"/>
        </w:rPr>
        <w:t>карактера отпада и чува извештај најмање пет година;</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преда отпад лицу које је овлашћено за управљање отпадом ако није у могућности</w:t>
      </w:r>
      <w:r w:rsidR="00F41A2B" w:rsidRPr="00CB223F">
        <w:rPr>
          <w:rFonts w:eastAsia="Arial-BoldMT" w:cs="Arial"/>
          <w:sz w:val="22"/>
          <w:szCs w:val="22"/>
          <w:lang w:val="sr-Cyrl-CS"/>
        </w:rPr>
        <w:t xml:space="preserve"> </w:t>
      </w:r>
      <w:r w:rsidRPr="00CB223F">
        <w:rPr>
          <w:rFonts w:eastAsia="Arial-BoldMT" w:cs="Arial"/>
          <w:sz w:val="22"/>
          <w:szCs w:val="22"/>
          <w:lang w:val="sr-Cyrl-CS"/>
        </w:rPr>
        <w:t>да организује поступање са отпадом;</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карактеризација отпада врши се само за опасан отпад и за отпад који према</w:t>
      </w:r>
      <w:r w:rsidR="00F41A2B" w:rsidRPr="00CB223F">
        <w:rPr>
          <w:rFonts w:eastAsia="Arial-BoldMT" w:cs="Arial"/>
          <w:sz w:val="22"/>
          <w:szCs w:val="22"/>
          <w:lang w:val="sr-Cyrl-CS"/>
        </w:rPr>
        <w:t xml:space="preserve"> </w:t>
      </w:r>
      <w:r w:rsidRPr="00CB223F">
        <w:rPr>
          <w:rFonts w:eastAsia="Arial-BoldMT" w:cs="Arial"/>
          <w:sz w:val="22"/>
          <w:szCs w:val="22"/>
          <w:lang w:val="sr-Cyrl-CS"/>
        </w:rPr>
        <w:t>пореклу, саставу и карактеристикама може бити опасан отпад, осим отпада из</w:t>
      </w:r>
      <w:r w:rsidR="00F41A2B" w:rsidRPr="00CB223F">
        <w:rPr>
          <w:rFonts w:eastAsia="Arial-BoldMT" w:cs="Arial"/>
          <w:sz w:val="22"/>
          <w:szCs w:val="22"/>
          <w:lang w:val="sr-Cyrl-CS"/>
        </w:rPr>
        <w:t xml:space="preserve"> </w:t>
      </w:r>
      <w:r w:rsidRPr="00CB223F">
        <w:rPr>
          <w:rFonts w:eastAsia="Arial-BoldMT" w:cs="Arial"/>
          <w:sz w:val="22"/>
          <w:szCs w:val="22"/>
          <w:lang w:val="sr-Cyrl-CS"/>
        </w:rPr>
        <w:t>домаћинства;</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транспорт опасног отпада врши се у складу са прописима којима се уређује</w:t>
      </w:r>
      <w:r w:rsidR="00F41A2B" w:rsidRPr="00CB223F">
        <w:rPr>
          <w:rFonts w:eastAsia="Arial-BoldMT" w:cs="Arial"/>
          <w:sz w:val="22"/>
          <w:szCs w:val="22"/>
          <w:lang w:val="sr-Cyrl-CS"/>
        </w:rPr>
        <w:t xml:space="preserve"> </w:t>
      </w:r>
      <w:r w:rsidRPr="00CB223F">
        <w:rPr>
          <w:rFonts w:eastAsia="Arial-BoldMT" w:cs="Arial"/>
          <w:sz w:val="22"/>
          <w:szCs w:val="22"/>
          <w:lang w:val="sr-Cyrl-CS"/>
        </w:rPr>
        <w:t>транспорт опасних материја, у складу са дозволом за превоз отпада и захтевима</w:t>
      </w:r>
      <w:r w:rsidR="00F41A2B" w:rsidRPr="00CB223F">
        <w:rPr>
          <w:rFonts w:eastAsia="Arial-BoldMT" w:cs="Arial"/>
          <w:sz w:val="22"/>
          <w:szCs w:val="22"/>
          <w:lang w:val="sr-Cyrl-CS"/>
        </w:rPr>
        <w:t xml:space="preserve"> </w:t>
      </w:r>
      <w:r w:rsidRPr="00CB223F">
        <w:rPr>
          <w:rFonts w:eastAsia="Arial-BoldMT" w:cs="Arial"/>
          <w:sz w:val="22"/>
          <w:szCs w:val="22"/>
          <w:lang w:val="sr-Cyrl-CS"/>
        </w:rPr>
        <w:t>који регулишу посебни прописи о транспорту (</w:t>
      </w:r>
      <w:r w:rsidRPr="002F4B0D">
        <w:rPr>
          <w:rFonts w:eastAsia="Arial-BoldMT" w:cs="Arial"/>
          <w:sz w:val="22"/>
          <w:szCs w:val="22"/>
        </w:rPr>
        <w:t>ADR</w:t>
      </w:r>
      <w:r w:rsidRPr="00CB223F">
        <w:rPr>
          <w:rFonts w:eastAsia="Arial-BoldMT" w:cs="Arial"/>
          <w:sz w:val="22"/>
          <w:szCs w:val="22"/>
          <w:lang w:val="sr-Cyrl-CS"/>
        </w:rPr>
        <w:t>/</w:t>
      </w:r>
      <w:r w:rsidRPr="002F4B0D">
        <w:rPr>
          <w:rFonts w:eastAsia="Arial-BoldMT" w:cs="Arial"/>
          <w:sz w:val="22"/>
          <w:szCs w:val="22"/>
        </w:rPr>
        <w:t>RID</w:t>
      </w:r>
      <w:r w:rsidRPr="00CB223F">
        <w:rPr>
          <w:rFonts w:eastAsia="Arial-BoldMT" w:cs="Arial"/>
          <w:sz w:val="22"/>
          <w:szCs w:val="22"/>
          <w:lang w:val="sr-Cyrl-CS"/>
        </w:rPr>
        <w:t>/</w:t>
      </w:r>
      <w:r w:rsidRPr="002F4B0D">
        <w:rPr>
          <w:rFonts w:eastAsia="Arial-BoldMT" w:cs="Arial"/>
          <w:sz w:val="22"/>
          <w:szCs w:val="22"/>
        </w:rPr>
        <w:t>ADN</w:t>
      </w:r>
      <w:r w:rsidRPr="00CB223F">
        <w:rPr>
          <w:rFonts w:eastAsia="Arial-BoldMT" w:cs="Arial"/>
          <w:sz w:val="22"/>
          <w:szCs w:val="22"/>
          <w:lang w:val="sr-Cyrl-CS"/>
        </w:rPr>
        <w:t xml:space="preserve"> и др);</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забрањено је одлагање и спаљивање отпада који се може поново користити;</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забрањено је разблаживање опасног отпада ради испуштања у животну средину;</w:t>
      </w:r>
    </w:p>
    <w:p w:rsidR="00F964B1" w:rsidRPr="00CB223F" w:rsidRDefault="00F964B1" w:rsidP="009C755C">
      <w:pPr>
        <w:pStyle w:val="ListParagraph"/>
        <w:numPr>
          <w:ilvl w:val="0"/>
          <w:numId w:val="33"/>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управљање посебним токовима отпада, (истрошене батерије и акумулатори,</w:t>
      </w:r>
      <w:r w:rsidR="00F41A2B" w:rsidRPr="00CB223F">
        <w:rPr>
          <w:rFonts w:eastAsia="Arial-BoldMT" w:cs="Arial"/>
          <w:sz w:val="22"/>
          <w:szCs w:val="22"/>
          <w:lang w:val="sr-Cyrl-CS"/>
        </w:rPr>
        <w:t xml:space="preserve"> </w:t>
      </w:r>
      <w:r w:rsidRPr="00CB223F">
        <w:rPr>
          <w:rFonts w:eastAsia="Arial-BoldMT" w:cs="Arial"/>
          <w:sz w:val="22"/>
          <w:szCs w:val="22"/>
          <w:lang w:val="sr-Cyrl-CS"/>
        </w:rPr>
        <w:t>отпадна уља, отпадне гуме, отпад од електричних и електронских производа,</w:t>
      </w:r>
      <w:r w:rsidR="00F41A2B" w:rsidRPr="00CB223F">
        <w:rPr>
          <w:rFonts w:eastAsia="Arial-BoldMT" w:cs="Arial"/>
          <w:sz w:val="22"/>
          <w:szCs w:val="22"/>
          <w:lang w:val="sr-Cyrl-CS"/>
        </w:rPr>
        <w:t xml:space="preserve"> </w:t>
      </w:r>
      <w:r w:rsidRPr="00CB223F">
        <w:rPr>
          <w:rFonts w:eastAsia="Arial-BoldMT" w:cs="Arial"/>
          <w:sz w:val="22"/>
          <w:szCs w:val="22"/>
          <w:lang w:val="sr-Cyrl-CS"/>
        </w:rPr>
        <w:t>флуоросцентне цеви које садрже живу, полихлоровани бифенили и отпад од</w:t>
      </w:r>
      <w:r w:rsidR="00F41A2B" w:rsidRPr="00CB223F">
        <w:rPr>
          <w:rFonts w:eastAsia="Arial-BoldMT" w:cs="Arial"/>
          <w:sz w:val="22"/>
          <w:szCs w:val="22"/>
          <w:lang w:val="sr-Cyrl-CS"/>
        </w:rPr>
        <w:t xml:space="preserve"> </w:t>
      </w:r>
      <w:r w:rsidRPr="00CB223F">
        <w:rPr>
          <w:rFonts w:eastAsia="Arial-BoldMT" w:cs="Arial"/>
          <w:sz w:val="22"/>
          <w:szCs w:val="22"/>
          <w:lang w:val="sr-Cyrl-CS"/>
        </w:rPr>
        <w:t>полихлорованих бифенила (</w:t>
      </w:r>
      <w:r w:rsidRPr="002F4B0D">
        <w:rPr>
          <w:rFonts w:eastAsia="Arial-BoldMT" w:cs="Arial"/>
          <w:sz w:val="22"/>
          <w:szCs w:val="22"/>
        </w:rPr>
        <w:t>PCB</w:t>
      </w:r>
      <w:r w:rsidRPr="00CB223F">
        <w:rPr>
          <w:rFonts w:eastAsia="Arial-BoldMT" w:cs="Arial"/>
          <w:sz w:val="22"/>
          <w:szCs w:val="22"/>
          <w:lang w:val="sr-Cyrl-CS"/>
        </w:rPr>
        <w:t>), отпад који садржи, састоји се или је</w:t>
      </w:r>
      <w:r w:rsidR="00F41A2B" w:rsidRPr="00CB223F">
        <w:rPr>
          <w:rFonts w:eastAsia="Arial-BoldMT" w:cs="Arial"/>
          <w:sz w:val="22"/>
          <w:szCs w:val="22"/>
          <w:lang w:val="sr-Cyrl-CS"/>
        </w:rPr>
        <w:t xml:space="preserve"> </w:t>
      </w:r>
      <w:r w:rsidRPr="00CB223F">
        <w:rPr>
          <w:rFonts w:eastAsia="Arial-BoldMT" w:cs="Arial"/>
          <w:sz w:val="22"/>
          <w:szCs w:val="22"/>
          <w:lang w:val="sr-Cyrl-CS"/>
        </w:rPr>
        <w:t>контаминиран дуготрајним органским загађујућим материјама (</w:t>
      </w:r>
      <w:r w:rsidRPr="002F4B0D">
        <w:rPr>
          <w:rFonts w:eastAsia="Arial-BoldMT" w:cs="Arial"/>
          <w:sz w:val="22"/>
          <w:szCs w:val="22"/>
        </w:rPr>
        <w:t>POPs</w:t>
      </w:r>
      <w:r w:rsidRPr="00CB223F">
        <w:rPr>
          <w:rFonts w:eastAsia="Arial-BoldMT" w:cs="Arial"/>
          <w:sz w:val="22"/>
          <w:szCs w:val="22"/>
          <w:lang w:val="sr-Cyrl-CS"/>
        </w:rPr>
        <w:t xml:space="preserve"> отпад), отпад</w:t>
      </w:r>
      <w:r w:rsidR="00F41A2B" w:rsidRPr="00CB223F">
        <w:rPr>
          <w:rFonts w:eastAsia="Arial-BoldMT" w:cs="Arial"/>
          <w:sz w:val="22"/>
          <w:szCs w:val="22"/>
          <w:lang w:val="sr-Cyrl-CS"/>
        </w:rPr>
        <w:t xml:space="preserve"> </w:t>
      </w:r>
      <w:r w:rsidRPr="00CB223F">
        <w:rPr>
          <w:rFonts w:eastAsia="Arial-BoldMT" w:cs="Arial"/>
          <w:sz w:val="22"/>
          <w:szCs w:val="22"/>
          <w:lang w:val="sr-Cyrl-CS"/>
        </w:rPr>
        <w:t>који садржи азбест, отпадна возила, отпад из објеката у којима се обавља</w:t>
      </w:r>
      <w:r w:rsidR="00F41A2B" w:rsidRPr="00CB223F">
        <w:rPr>
          <w:rFonts w:eastAsia="Arial-BoldMT" w:cs="Arial"/>
          <w:sz w:val="22"/>
          <w:szCs w:val="22"/>
          <w:lang w:val="sr-Cyrl-CS"/>
        </w:rPr>
        <w:t xml:space="preserve"> </w:t>
      </w:r>
      <w:r w:rsidRPr="00CB223F">
        <w:rPr>
          <w:rFonts w:eastAsia="Arial-BoldMT" w:cs="Arial"/>
          <w:sz w:val="22"/>
          <w:szCs w:val="22"/>
          <w:lang w:val="sr-Cyrl-CS"/>
        </w:rPr>
        <w:t>здравствена заштита и фармацеутски отпад и отпад из производње титан</w:t>
      </w:r>
      <w:r w:rsidR="00F41A2B" w:rsidRPr="00CB223F">
        <w:rPr>
          <w:rFonts w:eastAsia="Arial-BoldMT" w:cs="Arial"/>
          <w:sz w:val="22"/>
          <w:szCs w:val="22"/>
          <w:lang w:val="sr-Cyrl-CS"/>
        </w:rPr>
        <w:t xml:space="preserve"> </w:t>
      </w:r>
      <w:r w:rsidRPr="00CB223F">
        <w:rPr>
          <w:rFonts w:eastAsia="Arial-BoldMT" w:cs="Arial"/>
          <w:sz w:val="22"/>
          <w:szCs w:val="22"/>
          <w:lang w:val="sr-Cyrl-CS"/>
        </w:rPr>
        <w:t>диоксида) се врши сходно законским одредбама и релевантним подзаконским</w:t>
      </w:r>
      <w:r w:rsidR="00F41A2B" w:rsidRPr="00CB223F">
        <w:rPr>
          <w:rFonts w:eastAsia="Arial-BoldMT" w:cs="Arial"/>
          <w:sz w:val="22"/>
          <w:szCs w:val="22"/>
          <w:lang w:val="sr-Cyrl-CS"/>
        </w:rPr>
        <w:t xml:space="preserve"> </w:t>
      </w:r>
      <w:r w:rsidRPr="00CB223F">
        <w:rPr>
          <w:rFonts w:eastAsia="Arial-BoldMT" w:cs="Arial"/>
          <w:sz w:val="22"/>
          <w:szCs w:val="22"/>
          <w:lang w:val="sr-Cyrl-CS"/>
        </w:rPr>
        <w:t>актима.</w:t>
      </w:r>
    </w:p>
    <w:p w:rsidR="00F964B1" w:rsidRPr="00CB223F" w:rsidRDefault="00F964B1" w:rsidP="00B81866">
      <w:pPr>
        <w:autoSpaceDE w:val="0"/>
        <w:autoSpaceDN w:val="0"/>
        <w:adjustRightInd w:val="0"/>
        <w:jc w:val="both"/>
        <w:rPr>
          <w:rFonts w:eastAsia="Arial-BoldMT" w:cs="Arial"/>
          <w:sz w:val="22"/>
          <w:szCs w:val="22"/>
          <w:lang w:val="sr-Cyrl-CS"/>
        </w:rPr>
      </w:pPr>
      <w:r w:rsidRPr="00CB223F">
        <w:rPr>
          <w:rFonts w:eastAsia="Arial-BoldMT" w:cs="Arial"/>
          <w:sz w:val="22"/>
          <w:szCs w:val="22"/>
          <w:lang w:val="sr-Cyrl-CS"/>
        </w:rPr>
        <w:t>За обављање делатности управљања отпадом прибављају се дозволе и то: дозвола за</w:t>
      </w:r>
      <w:r w:rsidR="00F41A2B" w:rsidRPr="00CB223F">
        <w:rPr>
          <w:rFonts w:eastAsia="Arial-BoldMT" w:cs="Arial"/>
          <w:sz w:val="22"/>
          <w:szCs w:val="22"/>
          <w:lang w:val="sr-Cyrl-CS"/>
        </w:rPr>
        <w:t xml:space="preserve"> </w:t>
      </w:r>
      <w:r w:rsidRPr="00CB223F">
        <w:rPr>
          <w:rFonts w:eastAsia="Arial-BoldMT" w:cs="Arial"/>
          <w:sz w:val="22"/>
          <w:szCs w:val="22"/>
          <w:lang w:val="sr-Cyrl-CS"/>
        </w:rPr>
        <w:t>сакупљање отпада, за транспорт отпада, за складиштење и третман отпада и за</w:t>
      </w:r>
      <w:r w:rsidR="00F41A2B" w:rsidRPr="00CB223F">
        <w:rPr>
          <w:rFonts w:eastAsia="Arial-BoldMT" w:cs="Arial"/>
          <w:sz w:val="22"/>
          <w:szCs w:val="22"/>
          <w:lang w:val="sr-Cyrl-CS"/>
        </w:rPr>
        <w:t xml:space="preserve"> </w:t>
      </w:r>
      <w:r w:rsidRPr="00CB223F">
        <w:rPr>
          <w:rFonts w:eastAsia="Arial-BoldMT" w:cs="Arial"/>
          <w:sz w:val="22"/>
          <w:szCs w:val="22"/>
          <w:lang w:val="sr-Cyrl-CS"/>
        </w:rPr>
        <w:t>одлагање отпада. За обављање више делатности једног оператера може се издати једна</w:t>
      </w:r>
      <w:r w:rsidR="00F41A2B" w:rsidRPr="00CB223F">
        <w:rPr>
          <w:rFonts w:eastAsia="Arial-BoldMT" w:cs="Arial"/>
          <w:sz w:val="22"/>
          <w:szCs w:val="22"/>
          <w:lang w:val="sr-Cyrl-CS"/>
        </w:rPr>
        <w:t xml:space="preserve"> </w:t>
      </w:r>
      <w:r w:rsidRPr="00CB223F">
        <w:rPr>
          <w:rFonts w:eastAsia="Arial-BoldMT" w:cs="Arial"/>
          <w:sz w:val="22"/>
          <w:szCs w:val="22"/>
          <w:lang w:val="sr-Cyrl-CS"/>
        </w:rPr>
        <w:t>интегрална дозвола. Дозволе за складиштење, третман и одлагање отпада издају се на</w:t>
      </w:r>
      <w:r w:rsidR="00F41A2B" w:rsidRPr="00CB223F">
        <w:rPr>
          <w:rFonts w:eastAsia="Arial-BoldMT" w:cs="Arial"/>
          <w:sz w:val="22"/>
          <w:szCs w:val="22"/>
          <w:lang w:val="sr-Cyrl-CS"/>
        </w:rPr>
        <w:t xml:space="preserve"> </w:t>
      </w:r>
      <w:r w:rsidRPr="00CB223F">
        <w:rPr>
          <w:rFonts w:eastAsia="Arial-BoldMT" w:cs="Arial"/>
          <w:sz w:val="22"/>
          <w:szCs w:val="22"/>
          <w:lang w:val="sr-Cyrl-CS"/>
        </w:rPr>
        <w:t>период од 10 година.</w:t>
      </w:r>
    </w:p>
    <w:p w:rsidR="00F964B1" w:rsidRPr="00CB223F" w:rsidRDefault="00F964B1" w:rsidP="00B81866">
      <w:pPr>
        <w:autoSpaceDE w:val="0"/>
        <w:autoSpaceDN w:val="0"/>
        <w:adjustRightInd w:val="0"/>
        <w:jc w:val="both"/>
        <w:rPr>
          <w:rFonts w:eastAsia="Arial-BoldMT" w:cs="Arial"/>
          <w:b/>
          <w:bCs/>
          <w:i/>
          <w:iCs/>
          <w:sz w:val="22"/>
          <w:szCs w:val="22"/>
          <w:lang w:val="sr-Cyrl-CS"/>
        </w:rPr>
      </w:pPr>
      <w:r w:rsidRPr="00CB223F">
        <w:rPr>
          <w:rFonts w:eastAsia="Arial-BoldMT" w:cs="Arial"/>
          <w:b/>
          <w:bCs/>
          <w:i/>
          <w:iCs/>
          <w:sz w:val="22"/>
          <w:szCs w:val="22"/>
          <w:lang w:val="sr-Cyrl-CS"/>
        </w:rPr>
        <w:t>Управљање амбалажним отпадом</w:t>
      </w:r>
    </w:p>
    <w:p w:rsidR="00F964B1" w:rsidRPr="00CB223F" w:rsidRDefault="00F964B1" w:rsidP="00B81866">
      <w:pPr>
        <w:autoSpaceDE w:val="0"/>
        <w:autoSpaceDN w:val="0"/>
        <w:adjustRightInd w:val="0"/>
        <w:jc w:val="both"/>
        <w:rPr>
          <w:rFonts w:eastAsia="Arial-BoldMT" w:cs="Arial"/>
          <w:sz w:val="22"/>
          <w:szCs w:val="22"/>
          <w:lang w:val="sr-Cyrl-CS"/>
        </w:rPr>
      </w:pPr>
      <w:r w:rsidRPr="00CB223F">
        <w:rPr>
          <w:rFonts w:eastAsia="Arial-BoldMT" w:cs="Arial"/>
          <w:b/>
          <w:bCs/>
          <w:sz w:val="22"/>
          <w:szCs w:val="22"/>
          <w:lang w:val="sr-Cyrl-CS"/>
        </w:rPr>
        <w:t xml:space="preserve">Опште мере за управљање амбалажним отпадом </w:t>
      </w:r>
      <w:r w:rsidRPr="00CB223F">
        <w:rPr>
          <w:rFonts w:eastAsia="Arial-BoldMT" w:cs="Arial"/>
          <w:sz w:val="22"/>
          <w:szCs w:val="22"/>
          <w:lang w:val="sr-Cyrl-CS"/>
        </w:rPr>
        <w:t>- управљање амбалажом и</w:t>
      </w:r>
      <w:r w:rsidR="00F41A2B" w:rsidRPr="00CB223F">
        <w:rPr>
          <w:rFonts w:eastAsia="Arial-BoldMT" w:cs="Arial"/>
          <w:sz w:val="22"/>
          <w:szCs w:val="22"/>
          <w:lang w:val="sr-Cyrl-CS"/>
        </w:rPr>
        <w:t xml:space="preserve"> </w:t>
      </w:r>
      <w:r w:rsidRPr="00CB223F">
        <w:rPr>
          <w:rFonts w:eastAsia="Arial-BoldMT" w:cs="Arial"/>
          <w:sz w:val="22"/>
          <w:szCs w:val="22"/>
          <w:lang w:val="sr-Cyrl-CS"/>
        </w:rPr>
        <w:t>амбалажним отпадом се спроводи у складу са:</w:t>
      </w:r>
    </w:p>
    <w:p w:rsidR="002F4B0D" w:rsidRPr="002F4B0D" w:rsidRDefault="00F964B1" w:rsidP="009C755C">
      <w:pPr>
        <w:pStyle w:val="ListParagraph"/>
        <w:numPr>
          <w:ilvl w:val="0"/>
          <w:numId w:val="34"/>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условима заштите животне средине које амбалажа мора да испуњава з</w:t>
      </w:r>
      <w:r w:rsidRPr="002F4B0D">
        <w:rPr>
          <w:rFonts w:eastAsia="Arial-BoldMT" w:cs="Arial"/>
          <w:sz w:val="22"/>
          <w:szCs w:val="22"/>
        </w:rPr>
        <w:t>a</w:t>
      </w:r>
      <w:r w:rsidRPr="00CB223F">
        <w:rPr>
          <w:rFonts w:eastAsia="Arial-BoldMT" w:cs="Arial"/>
          <w:sz w:val="22"/>
          <w:szCs w:val="22"/>
          <w:lang w:val="sr-Cyrl-CS"/>
        </w:rPr>
        <w:t xml:space="preserve"> стављање</w:t>
      </w:r>
      <w:r w:rsidR="00F41A2B" w:rsidRPr="00CB223F">
        <w:rPr>
          <w:rFonts w:eastAsia="Arial-BoldMT" w:cs="Arial"/>
          <w:sz w:val="22"/>
          <w:szCs w:val="22"/>
          <w:lang w:val="sr-Cyrl-CS"/>
        </w:rPr>
        <w:t xml:space="preserve"> </w:t>
      </w:r>
      <w:r w:rsidRPr="00CB223F">
        <w:rPr>
          <w:rFonts w:eastAsia="Arial-BoldMT" w:cs="Arial"/>
          <w:sz w:val="22"/>
          <w:szCs w:val="22"/>
          <w:lang w:val="sr-Cyrl-CS"/>
        </w:rPr>
        <w:t>у промет,</w:t>
      </w:r>
      <w:r w:rsidR="001F4A35" w:rsidRPr="00CB223F">
        <w:rPr>
          <w:rFonts w:eastAsia="Arial-BoldMT" w:cs="Arial"/>
          <w:sz w:val="22"/>
          <w:szCs w:val="22"/>
          <w:lang w:val="sr-Cyrl-CS"/>
        </w:rPr>
        <w:t xml:space="preserve"> </w:t>
      </w:r>
    </w:p>
    <w:p w:rsidR="00F964B1" w:rsidRPr="00CB223F" w:rsidRDefault="00F964B1" w:rsidP="009C755C">
      <w:pPr>
        <w:pStyle w:val="ListParagraph"/>
        <w:numPr>
          <w:ilvl w:val="0"/>
          <w:numId w:val="34"/>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условима за управљање амбалажом и амбалажним отпадом,</w:t>
      </w:r>
    </w:p>
    <w:p w:rsidR="00FE20E1" w:rsidRPr="00CB223F" w:rsidRDefault="00F964B1" w:rsidP="009C755C">
      <w:pPr>
        <w:pStyle w:val="ListParagraph"/>
        <w:numPr>
          <w:ilvl w:val="0"/>
          <w:numId w:val="34"/>
        </w:numPr>
        <w:autoSpaceDE w:val="0"/>
        <w:autoSpaceDN w:val="0"/>
        <w:adjustRightInd w:val="0"/>
        <w:spacing w:line="240" w:lineRule="auto"/>
        <w:ind w:left="714" w:hanging="357"/>
        <w:rPr>
          <w:rFonts w:eastAsia="Arial-BoldMT" w:cs="Arial"/>
          <w:sz w:val="22"/>
          <w:szCs w:val="22"/>
          <w:lang w:val="sr-Cyrl-CS"/>
        </w:rPr>
      </w:pPr>
      <w:r w:rsidRPr="00CB223F">
        <w:rPr>
          <w:rFonts w:eastAsia="Arial-BoldMT" w:cs="Arial"/>
          <w:sz w:val="22"/>
          <w:szCs w:val="22"/>
          <w:lang w:val="sr-Cyrl-CS"/>
        </w:rPr>
        <w:t>обавезом извештавања о амбалажи и амбалажном отпаду.</w:t>
      </w:r>
    </w:p>
    <w:p w:rsidR="001F4A35" w:rsidRPr="00F15797" w:rsidRDefault="001F4A35" w:rsidP="00B81866">
      <w:pPr>
        <w:autoSpaceDE w:val="0"/>
        <w:autoSpaceDN w:val="0"/>
        <w:adjustRightInd w:val="0"/>
        <w:jc w:val="both"/>
        <w:rPr>
          <w:rFonts w:eastAsia="Arial-BoldMT" w:cs="Arial"/>
          <w:b/>
          <w:bCs/>
          <w:color w:val="5F497A"/>
          <w:sz w:val="22"/>
          <w:szCs w:val="22"/>
          <w:lang w:val="sr-Cyrl-CS"/>
        </w:rPr>
      </w:pPr>
    </w:p>
    <w:p w:rsidR="000F2DDF" w:rsidRDefault="000F2DDF" w:rsidP="00B81866">
      <w:pPr>
        <w:autoSpaceDE w:val="0"/>
        <w:autoSpaceDN w:val="0"/>
        <w:adjustRightInd w:val="0"/>
        <w:jc w:val="both"/>
        <w:rPr>
          <w:rFonts w:eastAsia="Arial-BoldMT" w:cs="Arial"/>
          <w:b/>
          <w:bCs/>
          <w:color w:val="231F20"/>
          <w:sz w:val="22"/>
          <w:szCs w:val="22"/>
          <w:lang w:val="sr-Cyrl-CS"/>
        </w:rPr>
      </w:pPr>
      <w:r w:rsidRPr="00533185">
        <w:rPr>
          <w:rFonts w:eastAsia="Arial-BoldMT" w:cs="Arial"/>
          <w:b/>
          <w:bCs/>
          <w:color w:val="231F20"/>
          <w:sz w:val="24"/>
          <w:szCs w:val="24"/>
          <w:lang w:val="ru-RU"/>
        </w:rPr>
        <w:t>2.</w:t>
      </w:r>
      <w:r w:rsidR="00632733" w:rsidRPr="00533185">
        <w:rPr>
          <w:rFonts w:eastAsia="Arial-BoldMT" w:cs="Arial"/>
          <w:b/>
          <w:bCs/>
          <w:color w:val="231F20"/>
          <w:sz w:val="24"/>
          <w:szCs w:val="24"/>
          <w:lang w:val="ru-RU"/>
        </w:rPr>
        <w:t>2.5</w:t>
      </w:r>
      <w:r w:rsidRPr="00946997">
        <w:rPr>
          <w:rFonts w:eastAsia="Arial-BoldMT" w:cs="Arial"/>
          <w:b/>
          <w:bCs/>
          <w:color w:val="231F20"/>
          <w:sz w:val="22"/>
          <w:szCs w:val="22"/>
          <w:lang w:val="ru-RU"/>
        </w:rPr>
        <w:t xml:space="preserve">. </w:t>
      </w:r>
      <w:r w:rsidR="009518B2" w:rsidRPr="00533185">
        <w:rPr>
          <w:rFonts w:eastAsia="Arial-BoldMT" w:cs="Arial"/>
          <w:b/>
          <w:bCs/>
          <w:color w:val="231F20"/>
          <w:sz w:val="24"/>
          <w:szCs w:val="24"/>
          <w:lang w:val="ru-RU"/>
        </w:rPr>
        <w:tab/>
      </w:r>
      <w:r w:rsidR="005215CE">
        <w:rPr>
          <w:rFonts w:eastAsia="Arial-BoldMT" w:cs="Arial"/>
          <w:b/>
          <w:bCs/>
          <w:color w:val="231F20"/>
          <w:sz w:val="24"/>
          <w:szCs w:val="24"/>
          <w:lang w:val="ru-RU"/>
        </w:rPr>
        <w:t xml:space="preserve">Заштита </w:t>
      </w:r>
      <w:r w:rsidR="005215CE">
        <w:rPr>
          <w:rFonts w:eastAsia="Arial-BoldMT" w:cs="Arial"/>
          <w:b/>
          <w:bCs/>
          <w:color w:val="231F20"/>
          <w:sz w:val="24"/>
          <w:szCs w:val="24"/>
          <w:lang w:val="sr-Cyrl-CS"/>
        </w:rPr>
        <w:t>природних и културних добара</w:t>
      </w:r>
    </w:p>
    <w:p w:rsidR="00DB080F" w:rsidRPr="000F2DDF" w:rsidRDefault="00DB080F" w:rsidP="00B81866">
      <w:pPr>
        <w:autoSpaceDE w:val="0"/>
        <w:autoSpaceDN w:val="0"/>
        <w:adjustRightInd w:val="0"/>
        <w:jc w:val="both"/>
        <w:rPr>
          <w:rFonts w:eastAsia="Arial-BoldMT" w:cs="Arial"/>
          <w:b/>
          <w:bCs/>
          <w:color w:val="231F20"/>
          <w:sz w:val="22"/>
          <w:szCs w:val="22"/>
          <w:lang w:val="sr-Cyrl-CS"/>
        </w:rPr>
      </w:pPr>
    </w:p>
    <w:p w:rsidR="005215CE" w:rsidRPr="00644382" w:rsidRDefault="005215CE" w:rsidP="00E634CF">
      <w:pPr>
        <w:pStyle w:val="Normal2"/>
        <w:tabs>
          <w:tab w:val="left" w:pos="200"/>
        </w:tabs>
        <w:spacing w:before="0" w:after="0"/>
        <w:jc w:val="both"/>
        <w:rPr>
          <w:lang w:val="sr-Cyrl-CS"/>
        </w:rPr>
      </w:pPr>
      <w:r w:rsidRPr="00644382">
        <w:rPr>
          <w:lang w:val="sr-Cyrl-CS"/>
        </w:rPr>
        <w:t xml:space="preserve">За потребе израде Плана, издато је Решење о условима заштите природе, број </w:t>
      </w:r>
      <w:r w:rsidR="00E634CF" w:rsidRPr="00644382">
        <w:rPr>
          <w:lang w:val="sr-Cyrl-CS"/>
        </w:rPr>
        <w:t xml:space="preserve">број </w:t>
      </w:r>
      <w:r w:rsidR="00E634CF" w:rsidRPr="00644382">
        <w:rPr>
          <w:lang w:val="sr-Latn-CS"/>
        </w:rPr>
        <w:t>020</w:t>
      </w:r>
      <w:r w:rsidR="00E634CF" w:rsidRPr="00644382">
        <w:t>-</w:t>
      </w:r>
      <w:r w:rsidR="00644382" w:rsidRPr="00644382">
        <w:rPr>
          <w:lang w:val="sr-Cyrl-CS"/>
        </w:rPr>
        <w:t>2355</w:t>
      </w:r>
      <w:r w:rsidR="00E634CF" w:rsidRPr="00644382">
        <w:t>/2</w:t>
      </w:r>
      <w:r w:rsidR="00E634CF" w:rsidRPr="00644382">
        <w:rPr>
          <w:lang w:val="sr-Cyrl-CS"/>
        </w:rPr>
        <w:t xml:space="preserve"> од 1</w:t>
      </w:r>
      <w:r w:rsidR="00644382" w:rsidRPr="00644382">
        <w:rPr>
          <w:lang w:val="sr-Cyrl-CS"/>
        </w:rPr>
        <w:t>0</w:t>
      </w:r>
      <w:r w:rsidR="00E634CF" w:rsidRPr="00644382">
        <w:rPr>
          <w:lang w:val="sr-Cyrl-CS"/>
        </w:rPr>
        <w:t>.</w:t>
      </w:r>
      <w:r w:rsidR="00644382" w:rsidRPr="00644382">
        <w:rPr>
          <w:lang w:val="sr-Cyrl-CS"/>
        </w:rPr>
        <w:t>12</w:t>
      </w:r>
      <w:r w:rsidR="00E634CF" w:rsidRPr="00644382">
        <w:rPr>
          <w:lang w:val="sr-Cyrl-CS"/>
        </w:rPr>
        <w:t>.201</w:t>
      </w:r>
      <w:r w:rsidR="00644382" w:rsidRPr="00644382">
        <w:rPr>
          <w:lang w:val="sr-Cyrl-CS"/>
        </w:rPr>
        <w:t>5</w:t>
      </w:r>
      <w:r w:rsidR="00E634CF" w:rsidRPr="00644382">
        <w:rPr>
          <w:lang w:val="sr-Cyrl-CS"/>
        </w:rPr>
        <w:t>. године</w:t>
      </w:r>
      <w:r w:rsidRPr="00644382">
        <w:rPr>
          <w:lang w:val="sr-Cyrl-CS"/>
        </w:rPr>
        <w:t>, од Завода за заштиту природе Србије.</w:t>
      </w:r>
    </w:p>
    <w:p w:rsidR="005215CE" w:rsidRPr="003109C4" w:rsidRDefault="005215CE" w:rsidP="00B81866">
      <w:pPr>
        <w:autoSpaceDE w:val="0"/>
        <w:autoSpaceDN w:val="0"/>
        <w:adjustRightInd w:val="0"/>
        <w:jc w:val="both"/>
        <w:rPr>
          <w:rFonts w:cs="Arial"/>
          <w:sz w:val="22"/>
          <w:szCs w:val="22"/>
          <w:lang w:val="sr-Cyrl-CS"/>
        </w:rPr>
      </w:pPr>
      <w:r w:rsidRPr="00E634CF">
        <w:rPr>
          <w:rFonts w:cs="Arial"/>
          <w:sz w:val="22"/>
          <w:szCs w:val="22"/>
          <w:lang w:val="sr-Cyrl-CS"/>
        </w:rPr>
        <w:t xml:space="preserve">У </w:t>
      </w:r>
      <w:r w:rsidR="008B71E6" w:rsidRPr="00E634CF">
        <w:rPr>
          <w:rFonts w:cs="Arial"/>
          <w:sz w:val="22"/>
          <w:szCs w:val="22"/>
          <w:lang w:val="sr-Cyrl-CS"/>
        </w:rPr>
        <w:t>оквиру предметног планског</w:t>
      </w:r>
      <w:r w:rsidRPr="00E634CF">
        <w:rPr>
          <w:rFonts w:cs="Arial"/>
          <w:sz w:val="22"/>
          <w:szCs w:val="22"/>
          <w:lang w:val="sr-Cyrl-CS"/>
        </w:rPr>
        <w:t xml:space="preserve"> подручј</w:t>
      </w:r>
      <w:r w:rsidR="008B71E6" w:rsidRPr="00E634CF">
        <w:rPr>
          <w:rFonts w:cs="Arial"/>
          <w:sz w:val="22"/>
          <w:szCs w:val="22"/>
          <w:lang w:val="sr-Cyrl-CS"/>
        </w:rPr>
        <w:t>а</w:t>
      </w:r>
      <w:r w:rsidRPr="00E634CF">
        <w:rPr>
          <w:rFonts w:cs="Arial"/>
          <w:sz w:val="22"/>
          <w:szCs w:val="22"/>
          <w:lang w:val="sr-Cyrl-CS"/>
        </w:rPr>
        <w:t xml:space="preserve"> нема заштићених, нити природних </w:t>
      </w:r>
      <w:r w:rsidRPr="003109C4">
        <w:rPr>
          <w:rFonts w:cs="Arial"/>
          <w:sz w:val="22"/>
          <w:szCs w:val="22"/>
          <w:lang w:val="sr-Cyrl-CS"/>
        </w:rPr>
        <w:t>добара планираних за заштиту.</w:t>
      </w:r>
    </w:p>
    <w:p w:rsidR="005215CE" w:rsidRDefault="005215CE" w:rsidP="00B81866">
      <w:pPr>
        <w:autoSpaceDE w:val="0"/>
        <w:autoSpaceDN w:val="0"/>
        <w:adjustRightInd w:val="0"/>
        <w:jc w:val="both"/>
        <w:rPr>
          <w:rFonts w:cs="Arial"/>
          <w:sz w:val="22"/>
          <w:szCs w:val="22"/>
          <w:lang w:val="sr-Cyrl-CS"/>
        </w:rPr>
      </w:pPr>
      <w:r w:rsidRPr="003109C4">
        <w:rPr>
          <w:rFonts w:cs="Arial"/>
          <w:sz w:val="22"/>
          <w:szCs w:val="22"/>
          <w:lang w:val="sr-Cyrl-CS"/>
        </w:rPr>
        <w:t xml:space="preserve">Предметно подручје </w:t>
      </w:r>
      <w:r w:rsidR="008B71E6" w:rsidRPr="003109C4">
        <w:rPr>
          <w:rFonts w:cs="Arial"/>
          <w:sz w:val="22"/>
          <w:szCs w:val="22"/>
          <w:lang w:val="sr-Cyrl-CS"/>
        </w:rPr>
        <w:t xml:space="preserve">није обухваћено </w:t>
      </w:r>
      <w:r w:rsidRPr="003109C4">
        <w:rPr>
          <w:rFonts w:cs="Arial"/>
          <w:sz w:val="22"/>
          <w:szCs w:val="22"/>
          <w:lang w:val="sr-Cyrl-CS"/>
        </w:rPr>
        <w:t>еколошк</w:t>
      </w:r>
      <w:r w:rsidR="008B71E6" w:rsidRPr="003109C4">
        <w:rPr>
          <w:rFonts w:cs="Arial"/>
          <w:sz w:val="22"/>
          <w:szCs w:val="22"/>
          <w:lang w:val="sr-Cyrl-CS"/>
        </w:rPr>
        <w:t>ом</w:t>
      </w:r>
      <w:r w:rsidRPr="003109C4">
        <w:rPr>
          <w:rFonts w:cs="Arial"/>
          <w:sz w:val="22"/>
          <w:szCs w:val="22"/>
          <w:lang w:val="sr-Cyrl-CS"/>
        </w:rPr>
        <w:t xml:space="preserve"> мреж</w:t>
      </w:r>
      <w:r w:rsidR="008B71E6" w:rsidRPr="003109C4">
        <w:rPr>
          <w:rFonts w:cs="Arial"/>
          <w:sz w:val="22"/>
          <w:szCs w:val="22"/>
          <w:lang w:val="sr-Cyrl-CS"/>
        </w:rPr>
        <w:t>ом</w:t>
      </w:r>
      <w:r w:rsidRPr="003109C4">
        <w:rPr>
          <w:rFonts w:cs="Arial"/>
          <w:sz w:val="22"/>
          <w:szCs w:val="22"/>
          <w:lang w:val="sr-Cyrl-CS"/>
        </w:rPr>
        <w:t xml:space="preserve"> </w:t>
      </w:r>
      <w:r w:rsidR="008B71E6" w:rsidRPr="003109C4">
        <w:rPr>
          <w:rFonts w:cs="Arial"/>
          <w:sz w:val="22"/>
          <w:szCs w:val="22"/>
          <w:lang w:val="sr-Cyrl-CS"/>
        </w:rPr>
        <w:t>(</w:t>
      </w:r>
      <w:r w:rsidRPr="003109C4">
        <w:rPr>
          <w:rFonts w:cs="Arial"/>
          <w:sz w:val="22"/>
          <w:szCs w:val="22"/>
          <w:lang w:val="sr-Cyrl-CS"/>
        </w:rPr>
        <w:t>Уредб</w:t>
      </w:r>
      <w:r w:rsidR="008B71E6" w:rsidRPr="003109C4">
        <w:rPr>
          <w:rFonts w:cs="Arial"/>
          <w:sz w:val="22"/>
          <w:szCs w:val="22"/>
          <w:lang w:val="sr-Cyrl-CS"/>
        </w:rPr>
        <w:t>а</w:t>
      </w:r>
      <w:r w:rsidRPr="003109C4">
        <w:rPr>
          <w:rFonts w:cs="Arial"/>
          <w:sz w:val="22"/>
          <w:szCs w:val="22"/>
          <w:lang w:val="sr-Cyrl-CS"/>
        </w:rPr>
        <w:t xml:space="preserve"> о еколошкој</w:t>
      </w:r>
      <w:r w:rsidR="008B71E6" w:rsidRPr="003109C4">
        <w:rPr>
          <w:rFonts w:cs="Arial"/>
          <w:sz w:val="22"/>
          <w:szCs w:val="22"/>
          <w:lang w:val="sr-Cyrl-CS"/>
        </w:rPr>
        <w:t xml:space="preserve"> </w:t>
      </w:r>
      <w:r w:rsidRPr="003109C4">
        <w:rPr>
          <w:rFonts w:cs="Arial"/>
          <w:sz w:val="22"/>
          <w:szCs w:val="22"/>
          <w:lang w:val="sr-Cyrl-CS"/>
        </w:rPr>
        <w:t>мрежи „Службени гласник РС“, број 102/10).</w:t>
      </w:r>
    </w:p>
    <w:p w:rsidR="003109C4" w:rsidRPr="003109C4" w:rsidRDefault="003109C4" w:rsidP="00B81866">
      <w:pPr>
        <w:autoSpaceDE w:val="0"/>
        <w:autoSpaceDN w:val="0"/>
        <w:adjustRightInd w:val="0"/>
        <w:jc w:val="both"/>
        <w:rPr>
          <w:rFonts w:cs="Arial"/>
          <w:sz w:val="22"/>
          <w:szCs w:val="22"/>
          <w:lang w:val="sr-Cyrl-CS"/>
        </w:rPr>
      </w:pPr>
      <w:r>
        <w:rPr>
          <w:rFonts w:cs="Arial"/>
          <w:sz w:val="22"/>
          <w:szCs w:val="22"/>
          <w:lang w:val="sr-Cyrl-CS"/>
        </w:rPr>
        <w:t>Такође нема објеката геонаслеђа према инвентару објеката геонаслеђа Србије (2005, 2008)</w:t>
      </w:r>
      <w:r w:rsidR="00AF3589">
        <w:rPr>
          <w:rFonts w:cs="Arial"/>
          <w:sz w:val="22"/>
          <w:szCs w:val="22"/>
          <w:lang w:val="sr-Cyrl-CS"/>
        </w:rPr>
        <w:t>.</w:t>
      </w:r>
    </w:p>
    <w:p w:rsidR="005215CE" w:rsidRPr="00AF3589" w:rsidRDefault="005215CE" w:rsidP="00B81866">
      <w:pPr>
        <w:autoSpaceDE w:val="0"/>
        <w:autoSpaceDN w:val="0"/>
        <w:adjustRightInd w:val="0"/>
        <w:jc w:val="both"/>
        <w:rPr>
          <w:rFonts w:cs="Arial"/>
          <w:sz w:val="22"/>
          <w:szCs w:val="22"/>
          <w:lang w:val="sr-Cyrl-CS"/>
        </w:rPr>
      </w:pPr>
      <w:r w:rsidRPr="00AF3589">
        <w:rPr>
          <w:rFonts w:cs="Arial"/>
          <w:sz w:val="22"/>
          <w:szCs w:val="22"/>
          <w:lang w:val="sr-Cyrl-CS"/>
        </w:rPr>
        <w:t>Обавеза је инвеститора извођења радова, да уколико у току извођења радова наиђе на</w:t>
      </w:r>
      <w:r w:rsidR="00B81866">
        <w:rPr>
          <w:rFonts w:cs="Arial"/>
          <w:sz w:val="22"/>
          <w:szCs w:val="22"/>
          <w:lang w:val="sr-Cyrl-CS"/>
        </w:rPr>
        <w:t xml:space="preserve"> </w:t>
      </w:r>
      <w:r w:rsidRPr="00AF3589">
        <w:rPr>
          <w:rFonts w:cs="Arial"/>
          <w:sz w:val="22"/>
          <w:szCs w:val="22"/>
          <w:lang w:val="sr-Cyrl-CS"/>
        </w:rPr>
        <w:t>природно добро које је геолошко – палеонтолошког или минералошко – петрографског</w:t>
      </w:r>
      <w:r w:rsidR="00B81866">
        <w:rPr>
          <w:rFonts w:cs="Arial"/>
          <w:sz w:val="22"/>
          <w:szCs w:val="22"/>
          <w:lang w:val="sr-Cyrl-CS"/>
        </w:rPr>
        <w:t xml:space="preserve"> </w:t>
      </w:r>
      <w:r w:rsidRPr="00AF3589">
        <w:rPr>
          <w:rFonts w:cs="Arial"/>
          <w:sz w:val="22"/>
          <w:szCs w:val="22"/>
          <w:lang w:val="sr-Cyrl-CS"/>
        </w:rPr>
        <w:t>порекла, а за које се претпоставља да има својство споменика природе, о томе обавести</w:t>
      </w:r>
    </w:p>
    <w:p w:rsidR="005215CE" w:rsidRPr="00AF3589" w:rsidRDefault="005215CE" w:rsidP="00B81866">
      <w:pPr>
        <w:autoSpaceDE w:val="0"/>
        <w:autoSpaceDN w:val="0"/>
        <w:adjustRightInd w:val="0"/>
        <w:jc w:val="both"/>
        <w:rPr>
          <w:rFonts w:cs="Arial"/>
          <w:sz w:val="22"/>
          <w:szCs w:val="22"/>
          <w:lang w:val="sr-Cyrl-CS"/>
        </w:rPr>
      </w:pPr>
      <w:r w:rsidRPr="00AF3589">
        <w:rPr>
          <w:rFonts w:cs="Arial"/>
          <w:sz w:val="22"/>
          <w:szCs w:val="22"/>
          <w:lang w:val="sr-Cyrl-CS"/>
        </w:rPr>
        <w:t>министарство надлежно за послове заштите животне средине и да предузме све мере</w:t>
      </w:r>
      <w:r w:rsidR="00B81866">
        <w:rPr>
          <w:rFonts w:cs="Arial"/>
          <w:sz w:val="22"/>
          <w:szCs w:val="22"/>
          <w:lang w:val="sr-Cyrl-CS"/>
        </w:rPr>
        <w:t xml:space="preserve"> </w:t>
      </w:r>
      <w:r w:rsidRPr="00AF3589">
        <w:rPr>
          <w:rFonts w:cs="Arial"/>
          <w:sz w:val="22"/>
          <w:szCs w:val="22"/>
          <w:lang w:val="sr-Cyrl-CS"/>
        </w:rPr>
        <w:t>како се природно добро не би оштетило до доласка овлашћеног лица.</w:t>
      </w:r>
    </w:p>
    <w:p w:rsidR="005215CE" w:rsidRPr="00AF3589" w:rsidRDefault="005215CE" w:rsidP="00663810">
      <w:pPr>
        <w:autoSpaceDE w:val="0"/>
        <w:autoSpaceDN w:val="0"/>
        <w:adjustRightInd w:val="0"/>
        <w:jc w:val="both"/>
        <w:rPr>
          <w:rFonts w:cs="Arial"/>
          <w:sz w:val="22"/>
          <w:szCs w:val="22"/>
          <w:lang w:val="sr-Cyrl-CS"/>
        </w:rPr>
      </w:pPr>
      <w:r w:rsidRPr="00AF3589">
        <w:rPr>
          <w:rFonts w:cs="Arial"/>
          <w:sz w:val="22"/>
          <w:szCs w:val="22"/>
          <w:lang w:val="sr-Cyrl-CS"/>
        </w:rPr>
        <w:t>У планском подручју нема непокретних, ни евидентираних културних добара,</w:t>
      </w:r>
      <w:r w:rsidR="00B81866">
        <w:rPr>
          <w:rFonts w:cs="Arial"/>
          <w:sz w:val="22"/>
          <w:szCs w:val="22"/>
          <w:lang w:val="sr-Cyrl-CS"/>
        </w:rPr>
        <w:t xml:space="preserve"> </w:t>
      </w:r>
      <w:r w:rsidRPr="00AF3589">
        <w:rPr>
          <w:rFonts w:cs="Arial"/>
          <w:sz w:val="22"/>
          <w:szCs w:val="22"/>
          <w:lang w:val="sr-Cyrl-CS"/>
        </w:rPr>
        <w:t>као ни</w:t>
      </w:r>
      <w:r w:rsidR="00B81866">
        <w:rPr>
          <w:rFonts w:cs="Arial"/>
          <w:sz w:val="22"/>
          <w:szCs w:val="22"/>
          <w:lang w:val="sr-Cyrl-CS"/>
        </w:rPr>
        <w:t xml:space="preserve"> </w:t>
      </w:r>
      <w:r w:rsidRPr="00AF3589">
        <w:rPr>
          <w:rFonts w:cs="Arial"/>
          <w:sz w:val="22"/>
          <w:szCs w:val="22"/>
          <w:lang w:val="sr-Cyrl-CS"/>
        </w:rPr>
        <w:t>евидентираних археолошких локалитета.</w:t>
      </w:r>
    </w:p>
    <w:p w:rsidR="005215CE" w:rsidRPr="00AF3589" w:rsidRDefault="005215CE" w:rsidP="00663810">
      <w:pPr>
        <w:autoSpaceDE w:val="0"/>
        <w:autoSpaceDN w:val="0"/>
        <w:adjustRightInd w:val="0"/>
        <w:jc w:val="both"/>
        <w:rPr>
          <w:rFonts w:cs="Arial"/>
          <w:sz w:val="22"/>
          <w:szCs w:val="22"/>
          <w:lang w:val="sr-Cyrl-CS"/>
        </w:rPr>
      </w:pPr>
      <w:r w:rsidRPr="00AF3589">
        <w:rPr>
          <w:rFonts w:cs="Arial"/>
          <w:sz w:val="22"/>
          <w:szCs w:val="22"/>
          <w:lang w:val="sr-Cyrl-CS"/>
        </w:rPr>
        <w:lastRenderedPageBreak/>
        <w:t xml:space="preserve">На основу члана 109. Закона о културним добрима („Службени гласник РС“, број </w:t>
      </w:r>
      <w:r w:rsidR="00B85661">
        <w:rPr>
          <w:rFonts w:cs="Arial"/>
          <w:sz w:val="22"/>
          <w:szCs w:val="22"/>
          <w:lang w:val="sr-Cyrl-CS"/>
        </w:rPr>
        <w:t>71/94, 52/11-др. закони и 99/11-др. закон</w:t>
      </w:r>
      <w:r w:rsidRPr="00AF3589">
        <w:rPr>
          <w:rFonts w:cs="Arial"/>
          <w:sz w:val="22"/>
          <w:szCs w:val="22"/>
          <w:lang w:val="sr-Cyrl-CS"/>
        </w:rPr>
        <w:t>),</w:t>
      </w:r>
      <w:r w:rsidR="00663810">
        <w:rPr>
          <w:rFonts w:cs="Arial"/>
          <w:sz w:val="22"/>
          <w:szCs w:val="22"/>
          <w:lang w:val="sr-Cyrl-CS"/>
        </w:rPr>
        <w:t xml:space="preserve"> </w:t>
      </w:r>
      <w:r w:rsidRPr="00AF3589">
        <w:rPr>
          <w:rFonts w:cs="Arial"/>
          <w:sz w:val="22"/>
          <w:szCs w:val="22"/>
          <w:lang w:val="sr-Cyrl-CS"/>
        </w:rPr>
        <w:t>обавеза извођача радова је да уколико наиђе на археолошко налазиште или археолошке</w:t>
      </w:r>
    </w:p>
    <w:p w:rsidR="00892E9F" w:rsidRPr="00AF3589" w:rsidRDefault="005215CE" w:rsidP="00663810">
      <w:pPr>
        <w:autoSpaceDE w:val="0"/>
        <w:autoSpaceDN w:val="0"/>
        <w:adjustRightInd w:val="0"/>
        <w:jc w:val="both"/>
        <w:rPr>
          <w:rFonts w:cs="Arial"/>
          <w:sz w:val="22"/>
          <w:szCs w:val="22"/>
          <w:lang w:val="sr-Cyrl-CS"/>
        </w:rPr>
      </w:pPr>
      <w:r w:rsidRPr="00AF3589">
        <w:rPr>
          <w:rFonts w:cs="Arial"/>
          <w:sz w:val="22"/>
          <w:szCs w:val="22"/>
          <w:lang w:val="sr-Cyrl-CS"/>
        </w:rPr>
        <w:t>предмете, одмах прекине радове и обавести надлежни завод и да предузме мере да се</w:t>
      </w:r>
      <w:r w:rsidR="00663810">
        <w:rPr>
          <w:rFonts w:cs="Arial"/>
          <w:sz w:val="22"/>
          <w:szCs w:val="22"/>
          <w:lang w:val="sr-Cyrl-CS"/>
        </w:rPr>
        <w:t xml:space="preserve"> </w:t>
      </w:r>
      <w:r w:rsidRPr="00AF3589">
        <w:rPr>
          <w:rFonts w:cs="Arial"/>
          <w:sz w:val="22"/>
          <w:szCs w:val="22"/>
          <w:lang w:val="sr-Cyrl-CS"/>
        </w:rPr>
        <w:t>налаз не оштети, не уништи и да се сачува на месту и у положају у коме је откриве</w:t>
      </w:r>
      <w:r w:rsidR="00663810">
        <w:rPr>
          <w:rFonts w:cs="Arial"/>
          <w:sz w:val="22"/>
          <w:szCs w:val="22"/>
          <w:lang w:val="sr-Cyrl-CS"/>
        </w:rPr>
        <w:t>н.</w:t>
      </w:r>
    </w:p>
    <w:p w:rsidR="001F4A35" w:rsidRPr="005215CE" w:rsidRDefault="001F4A35" w:rsidP="00663810">
      <w:pPr>
        <w:tabs>
          <w:tab w:val="left" w:pos="-3119"/>
        </w:tabs>
        <w:jc w:val="both"/>
        <w:rPr>
          <w:rFonts w:eastAsia="Arial-BoldMT" w:cs="Arial"/>
          <w:color w:val="FF0000"/>
          <w:sz w:val="22"/>
          <w:szCs w:val="22"/>
          <w:lang w:val="sr-Cyrl-CS"/>
        </w:rPr>
      </w:pPr>
    </w:p>
    <w:p w:rsidR="00892E9F" w:rsidRPr="00533185" w:rsidRDefault="000F2DDF" w:rsidP="00B81866">
      <w:pPr>
        <w:autoSpaceDE w:val="0"/>
        <w:autoSpaceDN w:val="0"/>
        <w:adjustRightInd w:val="0"/>
        <w:jc w:val="both"/>
        <w:rPr>
          <w:rFonts w:cs="Arial"/>
          <w:b/>
          <w:bCs/>
          <w:iCs/>
          <w:sz w:val="24"/>
          <w:szCs w:val="24"/>
          <w:lang w:val="sr-Cyrl-CS"/>
        </w:rPr>
      </w:pPr>
      <w:r w:rsidRPr="00533185">
        <w:rPr>
          <w:rFonts w:eastAsia="Arial-BoldMT" w:cs="Arial"/>
          <w:b/>
          <w:bCs/>
          <w:color w:val="231F20"/>
          <w:sz w:val="24"/>
          <w:szCs w:val="24"/>
          <w:lang w:val="ru-RU"/>
        </w:rPr>
        <w:t>2.</w:t>
      </w:r>
      <w:r w:rsidR="00632733" w:rsidRPr="00533185">
        <w:rPr>
          <w:rFonts w:eastAsia="Arial-BoldMT" w:cs="Arial"/>
          <w:b/>
          <w:bCs/>
          <w:color w:val="231F20"/>
          <w:sz w:val="24"/>
          <w:szCs w:val="24"/>
          <w:lang w:val="ru-RU"/>
        </w:rPr>
        <w:t>2</w:t>
      </w:r>
      <w:r w:rsidRPr="00533185">
        <w:rPr>
          <w:rFonts w:eastAsia="Arial-BoldMT" w:cs="Arial"/>
          <w:b/>
          <w:bCs/>
          <w:color w:val="231F20"/>
          <w:sz w:val="24"/>
          <w:szCs w:val="24"/>
          <w:lang w:val="ru-RU"/>
        </w:rPr>
        <w:t>.</w:t>
      </w:r>
      <w:r w:rsidR="00632733" w:rsidRPr="00533185">
        <w:rPr>
          <w:rFonts w:eastAsia="Arial-BoldMT" w:cs="Arial"/>
          <w:b/>
          <w:bCs/>
          <w:color w:val="231F20"/>
          <w:sz w:val="24"/>
          <w:szCs w:val="24"/>
          <w:lang w:val="ru-RU"/>
        </w:rPr>
        <w:t>6.</w:t>
      </w:r>
      <w:r w:rsidR="009518B2" w:rsidRPr="00533185">
        <w:rPr>
          <w:rFonts w:eastAsia="Arial-BoldMT" w:cs="Arial"/>
          <w:b/>
          <w:bCs/>
          <w:color w:val="231F20"/>
          <w:sz w:val="24"/>
          <w:szCs w:val="24"/>
          <w:lang w:val="ru-RU"/>
        </w:rPr>
        <w:tab/>
      </w:r>
      <w:r w:rsidR="00892E9F" w:rsidRPr="00533185">
        <w:rPr>
          <w:rFonts w:cs="Arial"/>
          <w:b/>
          <w:bCs/>
          <w:iCs/>
          <w:sz w:val="24"/>
          <w:szCs w:val="24"/>
          <w:lang w:val="sr-Cyrl-CS"/>
        </w:rPr>
        <w:t>Мере заштите од елементарних непогода</w:t>
      </w:r>
    </w:p>
    <w:p w:rsidR="00892E9F" w:rsidRPr="00533185" w:rsidRDefault="00892E9F" w:rsidP="00B81866">
      <w:pPr>
        <w:pStyle w:val="Noparagraphstyle"/>
        <w:spacing w:line="240" w:lineRule="auto"/>
        <w:ind w:firstLine="329"/>
        <w:jc w:val="both"/>
        <w:rPr>
          <w:rFonts w:ascii="Arial" w:hAnsi="Arial" w:cs="Arial"/>
          <w:color w:val="auto"/>
          <w:lang w:val="ru-RU"/>
        </w:rPr>
      </w:pPr>
    </w:p>
    <w:p w:rsidR="00892E9F" w:rsidRPr="00BF0033" w:rsidRDefault="00892E9F" w:rsidP="00B81866">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Елеме</w:t>
      </w:r>
      <w:r w:rsidR="0050452C">
        <w:rPr>
          <w:rFonts w:ascii="Arial" w:hAnsi="Arial" w:cs="Arial"/>
          <w:color w:val="auto"/>
          <w:sz w:val="22"/>
          <w:szCs w:val="22"/>
          <w:lang w:val="ru-RU"/>
        </w:rPr>
        <w:t>н</w:t>
      </w:r>
      <w:r w:rsidRPr="00BF0033">
        <w:rPr>
          <w:rFonts w:ascii="Arial" w:hAnsi="Arial" w:cs="Arial"/>
          <w:color w:val="auto"/>
          <w:sz w:val="22"/>
          <w:szCs w:val="22"/>
          <w:lang w:val="ru-RU"/>
        </w:rPr>
        <w:t xml:space="preserve">тарне непогоде се у </w:t>
      </w:r>
      <w:r w:rsidRPr="000C796E">
        <w:rPr>
          <w:rFonts w:ascii="Arial" w:hAnsi="Arial" w:cs="Arial"/>
          <w:color w:val="auto"/>
          <w:sz w:val="22"/>
          <w:szCs w:val="22"/>
          <w:lang w:val="sr-Cyrl-CS"/>
        </w:rPr>
        <w:t>В</w:t>
      </w:r>
      <w:r>
        <w:rPr>
          <w:rFonts w:ascii="Arial" w:hAnsi="Arial" w:cs="Arial"/>
          <w:color w:val="auto"/>
          <w:sz w:val="22"/>
          <w:szCs w:val="22"/>
          <w:lang w:val="sr-Cyrl-CS"/>
        </w:rPr>
        <w:t>рању</w:t>
      </w:r>
      <w:r w:rsidRPr="00BF0033">
        <w:rPr>
          <w:rFonts w:ascii="Arial" w:hAnsi="Arial" w:cs="Arial"/>
          <w:color w:val="auto"/>
          <w:sz w:val="22"/>
          <w:szCs w:val="22"/>
          <w:lang w:val="ru-RU"/>
        </w:rPr>
        <w:t xml:space="preserve"> могу манифестовати као сеизмичка разарања, поплаве и бујице, </w:t>
      </w:r>
      <w:r>
        <w:rPr>
          <w:rFonts w:ascii="Arial" w:hAnsi="Arial" w:cs="Arial"/>
          <w:color w:val="auto"/>
          <w:sz w:val="22"/>
          <w:szCs w:val="22"/>
          <w:lang w:val="ru-RU"/>
        </w:rPr>
        <w:t xml:space="preserve">олује и јаке кише, </w:t>
      </w:r>
      <w:r w:rsidRPr="00BF0033">
        <w:rPr>
          <w:rFonts w:ascii="Arial" w:hAnsi="Arial" w:cs="Arial"/>
          <w:color w:val="auto"/>
          <w:sz w:val="22"/>
          <w:szCs w:val="22"/>
          <w:lang w:val="ru-RU"/>
        </w:rPr>
        <w:t>пожари и експлозије,  саобраћајне несреће, као и друге (нпр. атмосферске) појаве које могу утицати неповољно на становнике и матери</w:t>
      </w:r>
      <w:r>
        <w:rPr>
          <w:rFonts w:ascii="Arial" w:hAnsi="Arial" w:cs="Arial"/>
          <w:color w:val="auto"/>
          <w:sz w:val="22"/>
          <w:szCs w:val="22"/>
          <w:lang w:val="ru-RU"/>
        </w:rPr>
        <w:t>ј</w:t>
      </w:r>
      <w:r w:rsidRPr="00BF0033">
        <w:rPr>
          <w:rFonts w:ascii="Arial" w:hAnsi="Arial" w:cs="Arial"/>
          <w:color w:val="auto"/>
          <w:sz w:val="22"/>
          <w:szCs w:val="22"/>
          <w:lang w:val="ru-RU"/>
        </w:rPr>
        <w:t xml:space="preserve">ална добра. </w:t>
      </w:r>
    </w:p>
    <w:p w:rsidR="00892E9F" w:rsidRPr="00BF0033" w:rsidRDefault="00892E9F" w:rsidP="00B81866">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 xml:space="preserve">Неопходно је да </w:t>
      </w:r>
      <w:r w:rsidR="00820F93">
        <w:rPr>
          <w:rFonts w:ascii="Arial" w:hAnsi="Arial" w:cs="Arial"/>
          <w:color w:val="auto"/>
          <w:sz w:val="22"/>
          <w:szCs w:val="22"/>
          <w:lang w:val="ru-RU"/>
        </w:rPr>
        <w:t>Град</w:t>
      </w:r>
      <w:r w:rsidRPr="00BF0033">
        <w:rPr>
          <w:rFonts w:ascii="Arial" w:hAnsi="Arial" w:cs="Arial"/>
          <w:color w:val="auto"/>
          <w:sz w:val="22"/>
          <w:szCs w:val="22"/>
          <w:lang w:val="ru-RU"/>
        </w:rPr>
        <w:t xml:space="preserve"> </w:t>
      </w:r>
      <w:r w:rsidRPr="000C796E">
        <w:rPr>
          <w:rFonts w:ascii="Arial" w:hAnsi="Arial" w:cs="Arial"/>
          <w:color w:val="auto"/>
          <w:sz w:val="22"/>
          <w:szCs w:val="22"/>
          <w:lang w:val="sr-Cyrl-CS"/>
        </w:rPr>
        <w:t>В</w:t>
      </w:r>
      <w:r>
        <w:rPr>
          <w:rFonts w:ascii="Arial" w:hAnsi="Arial" w:cs="Arial"/>
          <w:color w:val="auto"/>
          <w:sz w:val="22"/>
          <w:szCs w:val="22"/>
          <w:lang w:val="sr-Cyrl-CS"/>
        </w:rPr>
        <w:t>рање</w:t>
      </w:r>
      <w:r w:rsidRPr="00BF0033">
        <w:rPr>
          <w:rFonts w:ascii="Arial" w:hAnsi="Arial" w:cs="Arial"/>
          <w:color w:val="auto"/>
          <w:sz w:val="22"/>
          <w:szCs w:val="22"/>
          <w:lang w:val="ru-RU"/>
        </w:rPr>
        <w:t xml:space="preserve"> скупом своји</w:t>
      </w:r>
      <w:r w:rsidRPr="000C796E">
        <w:rPr>
          <w:rFonts w:ascii="Arial" w:hAnsi="Arial" w:cs="Arial"/>
          <w:color w:val="auto"/>
          <w:sz w:val="22"/>
          <w:szCs w:val="22"/>
          <w:lang w:val="sr-Cyrl-CS"/>
        </w:rPr>
        <w:t>х</w:t>
      </w:r>
      <w:r w:rsidRPr="00BF0033">
        <w:rPr>
          <w:rFonts w:ascii="Arial" w:hAnsi="Arial" w:cs="Arial"/>
          <w:color w:val="auto"/>
          <w:sz w:val="22"/>
          <w:szCs w:val="22"/>
          <w:lang w:val="ru-RU"/>
        </w:rPr>
        <w:t xml:space="preserve"> урбанистичких и грађевинских својстава одговори потребама заштите и то пре свега тако да се смање дејства евентуалног разарања односно обим и степен разарања физичких структура. Стога је при планирању </w:t>
      </w:r>
      <w:r>
        <w:rPr>
          <w:rFonts w:ascii="Arial" w:hAnsi="Arial" w:cs="Arial"/>
          <w:color w:val="auto"/>
          <w:sz w:val="22"/>
          <w:szCs w:val="22"/>
          <w:lang w:val="ru-RU"/>
        </w:rPr>
        <w:t xml:space="preserve">у обухвату овог плана, </w:t>
      </w:r>
      <w:r w:rsidRPr="00BF0033">
        <w:rPr>
          <w:rFonts w:ascii="Arial" w:hAnsi="Arial" w:cs="Arial"/>
          <w:color w:val="auto"/>
          <w:sz w:val="22"/>
          <w:szCs w:val="22"/>
          <w:lang w:val="ru-RU"/>
        </w:rPr>
        <w:t xml:space="preserve">обезбеђена могућност примене и реализације мера заштите од елементарних и других већих непогода. </w:t>
      </w:r>
    </w:p>
    <w:p w:rsidR="005575F7" w:rsidRPr="005575F7" w:rsidRDefault="005575F7" w:rsidP="00B81866">
      <w:pPr>
        <w:pStyle w:val="Noparagraphstyle"/>
        <w:spacing w:line="240" w:lineRule="auto"/>
        <w:jc w:val="both"/>
        <w:rPr>
          <w:rFonts w:ascii="Arial" w:hAnsi="Arial" w:cs="Arial"/>
          <w:color w:val="auto"/>
          <w:sz w:val="22"/>
          <w:szCs w:val="22"/>
          <w:lang w:val="sr-Latn-CS"/>
        </w:rPr>
      </w:pPr>
    </w:p>
    <w:p w:rsidR="00892E9F" w:rsidRPr="00533185" w:rsidRDefault="00632733" w:rsidP="00B81866">
      <w:pPr>
        <w:pStyle w:val="Noparagraphstyle"/>
        <w:spacing w:line="240" w:lineRule="auto"/>
        <w:jc w:val="both"/>
        <w:rPr>
          <w:rFonts w:ascii="Arial" w:hAnsi="Arial" w:cs="Arial"/>
          <w:b/>
          <w:color w:val="auto"/>
          <w:lang w:val="ru-RU"/>
        </w:rPr>
      </w:pPr>
      <w:r w:rsidRPr="00533185">
        <w:rPr>
          <w:rFonts w:ascii="Arial" w:hAnsi="Arial" w:cs="Arial"/>
          <w:b/>
          <w:bCs/>
          <w:color w:val="auto"/>
          <w:lang w:val="ru-RU"/>
        </w:rPr>
        <w:t>2.2.7.</w:t>
      </w:r>
      <w:r w:rsidRPr="00533185">
        <w:rPr>
          <w:rFonts w:ascii="Arial" w:hAnsi="Arial" w:cs="Arial"/>
          <w:b/>
          <w:bCs/>
          <w:color w:val="auto"/>
          <w:lang w:val="ru-RU"/>
        </w:rPr>
        <w:tab/>
      </w:r>
      <w:r w:rsidR="00892E9F" w:rsidRPr="00533185">
        <w:rPr>
          <w:rFonts w:ascii="Arial" w:hAnsi="Arial" w:cs="Arial"/>
          <w:b/>
          <w:bCs/>
          <w:color w:val="auto"/>
          <w:lang w:val="ru-RU"/>
        </w:rPr>
        <w:t>Мере заштите од сеизмичких разарања</w:t>
      </w:r>
      <w:r w:rsidR="00892E9F" w:rsidRPr="00533185">
        <w:rPr>
          <w:rFonts w:ascii="Arial" w:hAnsi="Arial" w:cs="Arial"/>
          <w:b/>
          <w:color w:val="auto"/>
          <w:lang w:val="ru-RU"/>
        </w:rPr>
        <w:t xml:space="preserve"> </w:t>
      </w:r>
    </w:p>
    <w:p w:rsidR="00892E9F" w:rsidRPr="00E805D9" w:rsidRDefault="00892E9F" w:rsidP="00B81866">
      <w:pPr>
        <w:pStyle w:val="Noparagraphstyle"/>
        <w:spacing w:line="240" w:lineRule="auto"/>
        <w:jc w:val="both"/>
        <w:rPr>
          <w:rFonts w:ascii="Arial" w:hAnsi="Arial" w:cs="Arial"/>
          <w:color w:val="auto"/>
          <w:sz w:val="22"/>
          <w:szCs w:val="22"/>
          <w:lang w:val="ru-RU"/>
        </w:rPr>
      </w:pPr>
    </w:p>
    <w:p w:rsidR="00892E9F" w:rsidRPr="00BF0033" w:rsidRDefault="00892E9F" w:rsidP="00B81866">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Ризик од повредивости при сеизмичким разарањима може се смањити примењујући одређене принципе планирања, организације и уређења простора</w:t>
      </w:r>
      <w:r w:rsidR="005841F2" w:rsidRPr="006156B4">
        <w:rPr>
          <w:rFonts w:ascii="Arial" w:hAnsi="Arial" w:cs="Arial"/>
          <w:color w:val="auto"/>
          <w:sz w:val="22"/>
          <w:szCs w:val="22"/>
          <w:lang w:val="ru-RU"/>
        </w:rPr>
        <w:t>.</w:t>
      </w:r>
      <w:r w:rsidRPr="00BF0033">
        <w:rPr>
          <w:rFonts w:ascii="Arial" w:hAnsi="Arial" w:cs="Arial"/>
          <w:color w:val="auto"/>
          <w:sz w:val="22"/>
          <w:szCs w:val="22"/>
          <w:lang w:val="ru-RU"/>
        </w:rPr>
        <w:t xml:space="preserve"> </w:t>
      </w:r>
    </w:p>
    <w:p w:rsidR="00892E9F" w:rsidRPr="00BF0033" w:rsidRDefault="00892E9F" w:rsidP="00B81866">
      <w:pPr>
        <w:pStyle w:val="Noparagraphstyle"/>
        <w:spacing w:line="240" w:lineRule="auto"/>
        <w:jc w:val="both"/>
        <w:rPr>
          <w:rFonts w:ascii="Arial" w:hAnsi="Arial" w:cs="Arial"/>
          <w:color w:val="auto"/>
          <w:sz w:val="22"/>
          <w:szCs w:val="22"/>
          <w:lang w:val="ru-RU"/>
        </w:rPr>
      </w:pPr>
      <w:r w:rsidRPr="00BF0033">
        <w:rPr>
          <w:rFonts w:ascii="Arial" w:hAnsi="Arial" w:cs="Arial"/>
          <w:color w:val="auto"/>
          <w:sz w:val="22"/>
          <w:szCs w:val="22"/>
          <w:lang w:val="ru-RU"/>
        </w:rPr>
        <w:t>Превентивне мере заштите у смислу сеизмичности подразумевају:</w:t>
      </w:r>
    </w:p>
    <w:p w:rsidR="00892E9F" w:rsidRPr="00BF0033" w:rsidRDefault="00892E9F" w:rsidP="00B81866">
      <w:pPr>
        <w:pStyle w:val="Noparagraphstyle"/>
        <w:spacing w:line="240" w:lineRule="auto"/>
        <w:ind w:left="800" w:hanging="233"/>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 xml:space="preserve">поштовање степена сеизмичности од </w:t>
      </w:r>
      <w:r w:rsidRPr="000C796E">
        <w:rPr>
          <w:rFonts w:ascii="Arial" w:hAnsi="Arial" w:cs="Arial"/>
          <w:color w:val="auto"/>
          <w:sz w:val="22"/>
          <w:szCs w:val="22"/>
          <w:lang w:val="sr-Cyrl-CS"/>
        </w:rPr>
        <w:t>око 8</w:t>
      </w:r>
      <w:r w:rsidRPr="00BF0033">
        <w:rPr>
          <w:rFonts w:ascii="Arial" w:hAnsi="Arial" w:cs="Arial"/>
          <w:color w:val="auto"/>
          <w:sz w:val="22"/>
          <w:szCs w:val="22"/>
          <w:vertAlign w:val="superscript"/>
          <w:lang w:val="ru-RU"/>
        </w:rPr>
        <w:t>0</w:t>
      </w:r>
      <w:r w:rsidRPr="00BF0033">
        <w:rPr>
          <w:rFonts w:ascii="Arial" w:hAnsi="Arial" w:cs="Arial"/>
          <w:color w:val="auto"/>
          <w:sz w:val="22"/>
          <w:szCs w:val="22"/>
          <w:lang w:val="ru-RU"/>
        </w:rPr>
        <w:t xml:space="preserve"> </w:t>
      </w:r>
      <w:r w:rsidRPr="007E2E1E">
        <w:rPr>
          <w:rFonts w:ascii="Arial" w:hAnsi="Arial" w:cs="Arial"/>
          <w:color w:val="auto"/>
          <w:sz w:val="22"/>
          <w:szCs w:val="22"/>
          <w:lang w:val="ru-RU"/>
        </w:rPr>
        <w:t>М</w:t>
      </w:r>
      <w:r w:rsidRPr="000C796E">
        <w:rPr>
          <w:rFonts w:ascii="Arial" w:hAnsi="Arial" w:cs="Arial"/>
          <w:color w:val="auto"/>
          <w:sz w:val="22"/>
          <w:szCs w:val="22"/>
        </w:rPr>
        <w:t>KS</w:t>
      </w:r>
      <w:r w:rsidR="005841F2">
        <w:rPr>
          <w:rFonts w:ascii="Arial" w:hAnsi="Arial" w:cs="Arial"/>
          <w:color w:val="auto"/>
          <w:sz w:val="22"/>
          <w:szCs w:val="22"/>
          <w:lang w:val="ru-RU"/>
        </w:rPr>
        <w:t xml:space="preserve"> приликом пројектовања</w:t>
      </w:r>
      <w:r w:rsidR="005841F2" w:rsidRPr="006156B4">
        <w:rPr>
          <w:rFonts w:ascii="Arial" w:hAnsi="Arial" w:cs="Arial"/>
          <w:color w:val="auto"/>
          <w:sz w:val="22"/>
          <w:szCs w:val="22"/>
          <w:lang w:val="ru-RU"/>
        </w:rPr>
        <w:t xml:space="preserve"> </w:t>
      </w:r>
      <w:r w:rsidRPr="00BF0033">
        <w:rPr>
          <w:rFonts w:ascii="Arial" w:hAnsi="Arial" w:cs="Arial"/>
          <w:color w:val="auto"/>
          <w:sz w:val="22"/>
          <w:szCs w:val="22"/>
          <w:lang w:val="ru-RU"/>
        </w:rPr>
        <w:t xml:space="preserve">или оног степена сеизмичности за који се посебним сеизмичким истраживањима утврди да је меродаван за подручје </w:t>
      </w:r>
      <w:r w:rsidRPr="000C796E">
        <w:rPr>
          <w:rFonts w:ascii="Arial" w:hAnsi="Arial" w:cs="Arial"/>
          <w:color w:val="auto"/>
          <w:sz w:val="22"/>
          <w:szCs w:val="22"/>
          <w:lang w:val="sr-Cyrl-CS"/>
        </w:rPr>
        <w:t>В</w:t>
      </w:r>
      <w:r>
        <w:rPr>
          <w:rFonts w:ascii="Arial" w:hAnsi="Arial" w:cs="Arial"/>
          <w:color w:val="auto"/>
          <w:sz w:val="22"/>
          <w:szCs w:val="22"/>
          <w:lang w:val="sr-Cyrl-CS"/>
        </w:rPr>
        <w:t>рања</w:t>
      </w:r>
      <w:r w:rsidRPr="00BF0033">
        <w:rPr>
          <w:rFonts w:ascii="Arial" w:hAnsi="Arial" w:cs="Arial"/>
          <w:color w:val="auto"/>
          <w:sz w:val="22"/>
          <w:szCs w:val="22"/>
          <w:lang w:val="ru-RU"/>
        </w:rPr>
        <w:t>,</w:t>
      </w:r>
    </w:p>
    <w:p w:rsidR="00892E9F" w:rsidRPr="00BF0033" w:rsidRDefault="00892E9F" w:rsidP="00B81866">
      <w:pPr>
        <w:pStyle w:val="Noparagraphstyle"/>
        <w:spacing w:line="240" w:lineRule="auto"/>
        <w:ind w:left="800" w:hanging="233"/>
        <w:jc w:val="both"/>
        <w:rPr>
          <w:rFonts w:ascii="Arial" w:hAnsi="Arial" w:cs="Arial"/>
          <w:color w:val="auto"/>
          <w:sz w:val="22"/>
          <w:szCs w:val="22"/>
          <w:lang w:val="ru-RU"/>
        </w:rPr>
      </w:pPr>
      <w:r w:rsidRPr="00BF0033">
        <w:rPr>
          <w:rFonts w:ascii="Arial" w:hAnsi="Arial" w:cs="Arial"/>
          <w:color w:val="auto"/>
          <w:sz w:val="22"/>
          <w:szCs w:val="22"/>
          <w:lang w:val="ru-RU"/>
        </w:rPr>
        <w:t xml:space="preserve"> -</w:t>
      </w:r>
      <w:r w:rsidRPr="00BF0033">
        <w:rPr>
          <w:rFonts w:ascii="Arial" w:hAnsi="Arial" w:cs="Arial"/>
          <w:color w:val="auto"/>
          <w:sz w:val="22"/>
          <w:szCs w:val="22"/>
          <w:lang w:val="ru-RU"/>
        </w:rPr>
        <w:tab/>
        <w:t>поштовање регулације саобраћајница и међусобне удаљености објеката,</w:t>
      </w:r>
    </w:p>
    <w:p w:rsidR="00892E9F" w:rsidRPr="00BF0033" w:rsidRDefault="00892E9F" w:rsidP="00B81866">
      <w:pPr>
        <w:pStyle w:val="Noparagraphstyle"/>
        <w:spacing w:line="240" w:lineRule="auto"/>
        <w:ind w:left="800" w:hanging="233"/>
        <w:jc w:val="both"/>
        <w:rPr>
          <w:rFonts w:ascii="Arial" w:hAnsi="Arial" w:cs="Arial"/>
          <w:color w:val="auto"/>
          <w:sz w:val="22"/>
          <w:szCs w:val="22"/>
          <w:lang w:val="ru-RU"/>
        </w:rPr>
      </w:pPr>
      <w:r w:rsidRPr="006663E5">
        <w:rPr>
          <w:rFonts w:ascii="Arial" w:hAnsi="Arial" w:cs="Arial"/>
          <w:color w:val="auto"/>
          <w:sz w:val="22"/>
          <w:szCs w:val="22"/>
          <w:lang w:val="sr-Cyrl-CS"/>
        </w:rPr>
        <w:t xml:space="preserve"> </w:t>
      </w:r>
      <w:r w:rsidRPr="00BF0033">
        <w:rPr>
          <w:rFonts w:ascii="Arial" w:hAnsi="Arial" w:cs="Arial"/>
          <w:color w:val="auto"/>
          <w:sz w:val="22"/>
          <w:szCs w:val="22"/>
          <w:lang w:val="ru-RU"/>
        </w:rPr>
        <w:t>-</w:t>
      </w:r>
      <w:r w:rsidRPr="00BF0033">
        <w:rPr>
          <w:rFonts w:ascii="Arial" w:hAnsi="Arial" w:cs="Arial"/>
          <w:color w:val="auto"/>
          <w:sz w:val="22"/>
          <w:szCs w:val="22"/>
          <w:lang w:val="ru-RU"/>
        </w:rPr>
        <w:tab/>
        <w:t>обезбеђење оних грађевина чија је функција нарочито важна у периоду после евентуалне катастрофе.</w:t>
      </w:r>
    </w:p>
    <w:p w:rsidR="00892E9F" w:rsidRPr="00BF0033" w:rsidRDefault="00892E9F" w:rsidP="00B81866">
      <w:pPr>
        <w:pStyle w:val="Noparagraphstyle"/>
        <w:spacing w:line="240" w:lineRule="auto"/>
        <w:jc w:val="both"/>
        <w:rPr>
          <w:rFonts w:ascii="Arial" w:hAnsi="Arial" w:cs="Arial"/>
          <w:color w:val="auto"/>
          <w:sz w:val="22"/>
          <w:szCs w:val="22"/>
          <w:lang w:val="ru-RU"/>
        </w:rPr>
      </w:pPr>
      <w:r w:rsidRPr="00BF0033">
        <w:rPr>
          <w:rFonts w:ascii="Arial" w:hAnsi="Arial" w:cs="Arial"/>
          <w:color w:val="auto"/>
          <w:sz w:val="22"/>
          <w:szCs w:val="22"/>
          <w:lang w:val="ru-RU"/>
        </w:rPr>
        <w:t xml:space="preserve">На основу досадашњих искустава и сазнања овим </w:t>
      </w:r>
      <w:r>
        <w:rPr>
          <w:rFonts w:ascii="Arial" w:hAnsi="Arial" w:cs="Arial"/>
          <w:color w:val="auto"/>
          <w:sz w:val="22"/>
          <w:szCs w:val="22"/>
          <w:lang w:val="ru-RU"/>
        </w:rPr>
        <w:t>П</w:t>
      </w:r>
      <w:r w:rsidR="00A612DE">
        <w:rPr>
          <w:rFonts w:ascii="Arial" w:hAnsi="Arial" w:cs="Arial"/>
          <w:color w:val="auto"/>
          <w:sz w:val="22"/>
          <w:szCs w:val="22"/>
          <w:lang w:val="ru-RU"/>
        </w:rPr>
        <w:t>Д</w:t>
      </w:r>
      <w:r>
        <w:rPr>
          <w:rFonts w:ascii="Arial" w:hAnsi="Arial" w:cs="Arial"/>
          <w:color w:val="auto"/>
          <w:sz w:val="22"/>
          <w:szCs w:val="22"/>
          <w:lang w:val="ru-RU"/>
        </w:rPr>
        <w:t>Р</w:t>
      </w:r>
      <w:r w:rsidRPr="006663E5">
        <w:rPr>
          <w:rFonts w:ascii="Arial" w:hAnsi="Arial" w:cs="Arial"/>
          <w:color w:val="auto"/>
          <w:sz w:val="22"/>
          <w:szCs w:val="22"/>
          <w:lang w:val="sr-Cyrl-CS"/>
        </w:rPr>
        <w:t>-</w:t>
      </w:r>
      <w:r w:rsidR="00A612DE">
        <w:rPr>
          <w:rFonts w:ascii="Arial" w:hAnsi="Arial" w:cs="Arial"/>
          <w:color w:val="auto"/>
          <w:sz w:val="22"/>
          <w:szCs w:val="22"/>
          <w:lang w:val="sr-Cyrl-CS"/>
        </w:rPr>
        <w:t>ом</w:t>
      </w:r>
      <w:r w:rsidRPr="00BF0033">
        <w:rPr>
          <w:rFonts w:ascii="Arial" w:hAnsi="Arial" w:cs="Arial"/>
          <w:color w:val="auto"/>
          <w:sz w:val="22"/>
          <w:szCs w:val="22"/>
          <w:lang w:val="ru-RU"/>
        </w:rPr>
        <w:t xml:space="preserve"> се планира: </w:t>
      </w:r>
    </w:p>
    <w:p w:rsidR="00892E9F" w:rsidRPr="00BF0033" w:rsidRDefault="00892E9F" w:rsidP="00B81866">
      <w:pPr>
        <w:pStyle w:val="Noparagraphstyle"/>
        <w:tabs>
          <w:tab w:val="left" w:pos="810"/>
        </w:tabs>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 xml:space="preserve">правилан размештај објеката са минималним растојањима </w:t>
      </w:r>
      <w:r w:rsidRPr="006663E5">
        <w:rPr>
          <w:rFonts w:ascii="Arial" w:hAnsi="Arial" w:cs="Arial"/>
          <w:color w:val="auto"/>
          <w:sz w:val="22"/>
          <w:szCs w:val="22"/>
          <w:lang w:val="sr-Cyrl-CS"/>
        </w:rPr>
        <w:t>између њих</w:t>
      </w:r>
      <w:r w:rsidRPr="00BF0033">
        <w:rPr>
          <w:rFonts w:ascii="Arial" w:hAnsi="Arial" w:cs="Arial"/>
          <w:color w:val="auto"/>
          <w:sz w:val="22"/>
          <w:szCs w:val="22"/>
          <w:lang w:val="ru-RU"/>
        </w:rPr>
        <w:t xml:space="preserve"> и регулациони</w:t>
      </w:r>
      <w:r w:rsidRPr="006663E5">
        <w:rPr>
          <w:rFonts w:ascii="Arial" w:hAnsi="Arial" w:cs="Arial"/>
          <w:color w:val="auto"/>
          <w:sz w:val="22"/>
          <w:szCs w:val="22"/>
          <w:lang w:val="sr-Cyrl-CS"/>
        </w:rPr>
        <w:t>х</w:t>
      </w:r>
      <w:r w:rsidRPr="00BF0033">
        <w:rPr>
          <w:rFonts w:ascii="Arial" w:hAnsi="Arial" w:cs="Arial"/>
          <w:color w:val="auto"/>
          <w:sz w:val="22"/>
          <w:szCs w:val="22"/>
          <w:lang w:val="ru-RU"/>
        </w:rPr>
        <w:t xml:space="preserve"> линија улица најмање </w:t>
      </w:r>
      <w:r w:rsidRPr="000708A8">
        <w:rPr>
          <w:rFonts w:ascii="Arial" w:hAnsi="Arial" w:cs="Arial"/>
          <w:color w:val="auto"/>
          <w:sz w:val="22"/>
          <w:szCs w:val="22"/>
          <w:lang w:val="sr-Cyrl-CS"/>
        </w:rPr>
        <w:t>5</w:t>
      </w:r>
      <w:r w:rsidR="00C30E76" w:rsidRPr="00C30E76">
        <w:rPr>
          <w:rFonts w:ascii="Arial" w:hAnsi="Arial" w:cs="Arial"/>
          <w:color w:val="auto"/>
          <w:sz w:val="22"/>
          <w:szCs w:val="22"/>
          <w:lang w:val="ru-RU"/>
        </w:rPr>
        <w:t>m</w:t>
      </w:r>
      <w:r w:rsidRPr="000708A8">
        <w:rPr>
          <w:rFonts w:ascii="Arial" w:hAnsi="Arial" w:cs="Arial"/>
          <w:color w:val="auto"/>
          <w:sz w:val="22"/>
          <w:szCs w:val="22"/>
          <w:lang w:val="ru-RU"/>
        </w:rPr>
        <w:t>;</w:t>
      </w:r>
      <w:r w:rsidRPr="00BF0033">
        <w:rPr>
          <w:rFonts w:ascii="Arial" w:hAnsi="Arial" w:cs="Arial"/>
          <w:color w:val="auto"/>
          <w:sz w:val="22"/>
          <w:szCs w:val="22"/>
          <w:lang w:val="ru-RU"/>
        </w:rPr>
        <w:t xml:space="preserve"> </w:t>
      </w:r>
    </w:p>
    <w:p w:rsidR="00892E9F" w:rsidRPr="00BF0033" w:rsidRDefault="00892E9F" w:rsidP="00B81866">
      <w:pPr>
        <w:pStyle w:val="Noparagraphstyle"/>
        <w:spacing w:line="240" w:lineRule="auto"/>
        <w:ind w:left="800" w:hanging="233"/>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 xml:space="preserve">избегавање кривудавих улица, са слепим завршецима где год је то могуће; </w:t>
      </w:r>
    </w:p>
    <w:p w:rsidR="00892E9F" w:rsidRPr="00BF0033" w:rsidRDefault="00892E9F" w:rsidP="00B81866">
      <w:pPr>
        <w:pStyle w:val="Noparagraphstyle"/>
        <w:spacing w:line="240" w:lineRule="auto"/>
        <w:jc w:val="both"/>
        <w:rPr>
          <w:rFonts w:ascii="Arial" w:hAnsi="Arial" w:cs="Arial"/>
          <w:color w:val="auto"/>
          <w:sz w:val="22"/>
          <w:szCs w:val="22"/>
          <w:lang w:val="ru-RU"/>
        </w:rPr>
      </w:pPr>
      <w:r w:rsidRPr="00BF0033">
        <w:rPr>
          <w:rFonts w:ascii="Arial" w:hAnsi="Arial" w:cs="Arial"/>
          <w:color w:val="auto"/>
          <w:sz w:val="22"/>
          <w:szCs w:val="22"/>
          <w:lang w:val="ru-RU"/>
        </w:rPr>
        <w:t xml:space="preserve">Препоручује се да објекти, нарочито на стрмим падинама и одсецима не буду предугачки, да се обезбеди пролаз између објеката, а код пројектовања инсталација, водовода и електрике, да се поставе у неутралан положај у случају разарања и сл. </w:t>
      </w:r>
    </w:p>
    <w:p w:rsidR="00892E9F" w:rsidRPr="00C12D89" w:rsidRDefault="00892E9F" w:rsidP="00B81866">
      <w:pPr>
        <w:pStyle w:val="Noparagraphstyle"/>
        <w:spacing w:line="240" w:lineRule="auto"/>
        <w:jc w:val="both"/>
        <w:rPr>
          <w:rFonts w:ascii="Arial" w:hAnsi="Arial" w:cs="Arial"/>
          <w:color w:val="auto"/>
          <w:sz w:val="22"/>
          <w:szCs w:val="22"/>
          <w:lang w:val="ru-RU"/>
        </w:rPr>
      </w:pPr>
      <w:r w:rsidRPr="00C12D89">
        <w:rPr>
          <w:rFonts w:ascii="Arial" w:hAnsi="Arial" w:cs="Arial"/>
          <w:color w:val="auto"/>
          <w:sz w:val="22"/>
          <w:szCs w:val="22"/>
          <w:lang w:val="ru-RU"/>
        </w:rPr>
        <w:t xml:space="preserve">Код организовања простора мора се водити рачуна о потреби евакуације људства, опреме и материјала у ванредним условима. </w:t>
      </w:r>
    </w:p>
    <w:p w:rsidR="00892E9F" w:rsidRDefault="00892E9F" w:rsidP="00B81866">
      <w:pPr>
        <w:pStyle w:val="Noparagraphstyle"/>
        <w:spacing w:line="240" w:lineRule="auto"/>
        <w:jc w:val="both"/>
        <w:rPr>
          <w:rFonts w:ascii="Arial" w:hAnsi="Arial" w:cs="Arial"/>
          <w:color w:val="auto"/>
          <w:sz w:val="22"/>
          <w:szCs w:val="22"/>
          <w:lang w:val="ru-RU"/>
        </w:rPr>
      </w:pPr>
      <w:r w:rsidRPr="00C12D89">
        <w:rPr>
          <w:rFonts w:ascii="Arial" w:hAnsi="Arial" w:cs="Arial"/>
          <w:color w:val="auto"/>
          <w:sz w:val="22"/>
          <w:szCs w:val="22"/>
          <w:lang w:val="ru-RU"/>
        </w:rPr>
        <w:t xml:space="preserve">Инфраструктура је у већој мери подложна повредљивости. Отуда је нужно предвидети појединачно за сваки од система одговарајуће мере: </w:t>
      </w:r>
    </w:p>
    <w:p w:rsidR="00892E9F" w:rsidRPr="00C12D89" w:rsidRDefault="00892E9F" w:rsidP="00B81866">
      <w:pPr>
        <w:pStyle w:val="Noparagraphstyle"/>
        <w:spacing w:line="240" w:lineRule="auto"/>
        <w:jc w:val="both"/>
        <w:rPr>
          <w:rFonts w:ascii="Arial" w:hAnsi="Arial" w:cs="Arial"/>
          <w:color w:val="auto"/>
          <w:sz w:val="22"/>
          <w:szCs w:val="22"/>
          <w:lang w:val="ru-RU"/>
        </w:rPr>
      </w:pPr>
    </w:p>
    <w:p w:rsidR="00892E9F" w:rsidRPr="00C12D89" w:rsidRDefault="00892E9F" w:rsidP="00B81866">
      <w:pPr>
        <w:pStyle w:val="Noparagraphstyle"/>
        <w:spacing w:line="240" w:lineRule="auto"/>
        <w:ind w:left="800" w:hanging="233"/>
        <w:jc w:val="both"/>
        <w:rPr>
          <w:rFonts w:ascii="Arial" w:hAnsi="Arial" w:cs="Arial"/>
          <w:color w:val="auto"/>
          <w:sz w:val="22"/>
          <w:szCs w:val="22"/>
          <w:lang w:val="ru-RU"/>
        </w:rPr>
      </w:pPr>
      <w:r w:rsidRPr="00C12D89">
        <w:rPr>
          <w:rFonts w:ascii="Arial" w:hAnsi="Arial" w:cs="Arial"/>
          <w:color w:val="auto"/>
          <w:sz w:val="22"/>
          <w:szCs w:val="22"/>
          <w:lang w:val="ru-RU"/>
        </w:rPr>
        <w:t>•</w:t>
      </w:r>
      <w:r w:rsidRPr="00C12D89">
        <w:rPr>
          <w:rFonts w:ascii="Arial" w:hAnsi="Arial" w:cs="Arial"/>
          <w:color w:val="auto"/>
          <w:sz w:val="22"/>
          <w:szCs w:val="22"/>
          <w:lang w:val="ru-RU"/>
        </w:rPr>
        <w:tab/>
        <w:t xml:space="preserve">саобраћај: улазно - излазни правци се трасирају на стабилним теренима, главне улице </w:t>
      </w:r>
      <w:r w:rsidR="00A612DE" w:rsidRPr="00C12D89">
        <w:rPr>
          <w:rFonts w:ascii="Arial" w:hAnsi="Arial" w:cs="Arial"/>
          <w:color w:val="auto"/>
          <w:sz w:val="22"/>
          <w:szCs w:val="22"/>
          <w:lang w:val="ru-RU"/>
        </w:rPr>
        <w:t>обезбеђују несметано комуницирање</w:t>
      </w:r>
      <w:r w:rsidR="001026CC">
        <w:rPr>
          <w:rFonts w:ascii="Arial" w:hAnsi="Arial" w:cs="Arial"/>
          <w:color w:val="auto"/>
          <w:sz w:val="22"/>
          <w:szCs w:val="22"/>
          <w:lang w:val="ru-RU"/>
        </w:rPr>
        <w:t>, а</w:t>
      </w:r>
      <w:r w:rsidR="00A612DE">
        <w:rPr>
          <w:rFonts w:ascii="Arial" w:hAnsi="Arial" w:cs="Arial"/>
          <w:color w:val="auto"/>
          <w:sz w:val="22"/>
          <w:szCs w:val="22"/>
          <w:lang w:val="ru-RU"/>
        </w:rPr>
        <w:t xml:space="preserve"> пословне </w:t>
      </w:r>
      <w:r w:rsidRPr="00C12D89">
        <w:rPr>
          <w:rFonts w:ascii="Arial" w:hAnsi="Arial" w:cs="Arial"/>
          <w:color w:val="auto"/>
          <w:sz w:val="22"/>
          <w:szCs w:val="22"/>
          <w:lang w:val="ru-RU"/>
        </w:rPr>
        <w:t>улице омогућавају евакуацију љ</w:t>
      </w:r>
      <w:r>
        <w:rPr>
          <w:rFonts w:ascii="Arial" w:hAnsi="Arial" w:cs="Arial"/>
          <w:color w:val="auto"/>
          <w:sz w:val="22"/>
          <w:szCs w:val="22"/>
          <w:lang w:val="ru-RU"/>
        </w:rPr>
        <w:t>уди, транспорт путника и роба;</w:t>
      </w:r>
      <w:r w:rsidRPr="00C12D89">
        <w:rPr>
          <w:rFonts w:ascii="Arial" w:hAnsi="Arial" w:cs="Arial"/>
          <w:color w:val="auto"/>
          <w:sz w:val="22"/>
          <w:szCs w:val="22"/>
          <w:lang w:val="ru-RU"/>
        </w:rPr>
        <w:t xml:space="preserve"> </w:t>
      </w:r>
    </w:p>
    <w:p w:rsidR="00892E9F" w:rsidRPr="00C12D89" w:rsidRDefault="00892E9F" w:rsidP="00B81866">
      <w:pPr>
        <w:pStyle w:val="Noparagraphstyle"/>
        <w:spacing w:line="240" w:lineRule="auto"/>
        <w:ind w:left="800" w:hanging="233"/>
        <w:jc w:val="both"/>
        <w:rPr>
          <w:rFonts w:ascii="Arial" w:hAnsi="Arial" w:cs="Arial"/>
          <w:color w:val="auto"/>
          <w:sz w:val="22"/>
          <w:szCs w:val="22"/>
          <w:lang w:val="ru-RU"/>
        </w:rPr>
      </w:pPr>
      <w:r w:rsidRPr="00C12D89">
        <w:rPr>
          <w:rFonts w:ascii="Arial" w:hAnsi="Arial" w:cs="Arial"/>
          <w:color w:val="auto"/>
          <w:sz w:val="22"/>
          <w:szCs w:val="22"/>
          <w:lang w:val="ru-RU"/>
        </w:rPr>
        <w:t>•</w:t>
      </w:r>
      <w:r w:rsidRPr="00C12D89">
        <w:rPr>
          <w:rFonts w:ascii="Arial" w:hAnsi="Arial" w:cs="Arial"/>
          <w:color w:val="auto"/>
          <w:sz w:val="22"/>
          <w:szCs w:val="22"/>
          <w:lang w:val="ru-RU"/>
        </w:rPr>
        <w:tab/>
        <w:t>водоснабдевање: главни водовод и секундарна мрежа планирају се са могућношћу искључења појед</w:t>
      </w:r>
      <w:r>
        <w:rPr>
          <w:rFonts w:ascii="Arial" w:hAnsi="Arial" w:cs="Arial"/>
          <w:color w:val="auto"/>
          <w:sz w:val="22"/>
          <w:szCs w:val="22"/>
          <w:lang w:val="ru-RU"/>
        </w:rPr>
        <w:t>иних деоница у случају оштећења;</w:t>
      </w:r>
    </w:p>
    <w:p w:rsidR="00892E9F" w:rsidRPr="00C12D89" w:rsidRDefault="00892E9F" w:rsidP="00B81866">
      <w:pPr>
        <w:pStyle w:val="Noparagraphstyle"/>
        <w:spacing w:line="240" w:lineRule="auto"/>
        <w:ind w:left="800" w:hanging="233"/>
        <w:jc w:val="both"/>
        <w:rPr>
          <w:rFonts w:ascii="Arial" w:hAnsi="Arial" w:cs="Arial"/>
          <w:color w:val="auto"/>
          <w:sz w:val="22"/>
          <w:szCs w:val="22"/>
          <w:lang w:val="ru-RU"/>
        </w:rPr>
      </w:pPr>
      <w:r w:rsidRPr="00C12D89">
        <w:rPr>
          <w:rFonts w:ascii="Arial" w:hAnsi="Arial" w:cs="Arial"/>
          <w:color w:val="auto"/>
          <w:sz w:val="22"/>
          <w:szCs w:val="22"/>
          <w:lang w:val="ru-RU"/>
        </w:rPr>
        <w:t>•</w:t>
      </w:r>
      <w:r w:rsidRPr="00C12D89">
        <w:rPr>
          <w:rFonts w:ascii="Arial" w:hAnsi="Arial" w:cs="Arial"/>
          <w:color w:val="auto"/>
          <w:sz w:val="22"/>
          <w:szCs w:val="22"/>
          <w:lang w:val="ru-RU"/>
        </w:rPr>
        <w:tab/>
        <w:t xml:space="preserve">каналисање отпадних вода: код евентуалног оштећења канализације постоји могућност да раде поједине функционалне целине; </w:t>
      </w:r>
    </w:p>
    <w:p w:rsidR="00892E9F" w:rsidRPr="00BF0033" w:rsidRDefault="00892E9F" w:rsidP="00B81866">
      <w:pPr>
        <w:pStyle w:val="Noparagraphstyle"/>
        <w:spacing w:line="240" w:lineRule="auto"/>
        <w:ind w:left="800" w:hanging="233"/>
        <w:jc w:val="both"/>
        <w:rPr>
          <w:rFonts w:ascii="Arial" w:hAnsi="Arial" w:cs="Arial"/>
          <w:color w:val="auto"/>
          <w:sz w:val="22"/>
          <w:szCs w:val="22"/>
          <w:lang w:val="ru-RU"/>
        </w:rPr>
      </w:pPr>
      <w:r w:rsidRPr="00C12D89">
        <w:rPr>
          <w:rFonts w:ascii="Arial" w:hAnsi="Arial" w:cs="Arial"/>
          <w:color w:val="auto"/>
          <w:sz w:val="22"/>
          <w:szCs w:val="22"/>
          <w:lang w:val="ru-RU"/>
        </w:rPr>
        <w:t>•</w:t>
      </w:r>
      <w:r w:rsidRPr="00C12D89">
        <w:rPr>
          <w:rFonts w:ascii="Arial" w:hAnsi="Arial" w:cs="Arial"/>
          <w:color w:val="auto"/>
          <w:sz w:val="22"/>
          <w:szCs w:val="22"/>
          <w:lang w:val="ru-RU"/>
        </w:rPr>
        <w:tab/>
        <w:t>електродистрибутивна мрежа, као и систем трафостаница (10/0,4</w:t>
      </w:r>
      <w:r w:rsidRPr="00C12D89">
        <w:rPr>
          <w:rFonts w:ascii="Arial" w:hAnsi="Arial" w:cs="Arial"/>
          <w:color w:val="auto"/>
          <w:sz w:val="22"/>
          <w:szCs w:val="22"/>
        </w:rPr>
        <w:t>kV</w:t>
      </w:r>
      <w:r w:rsidRPr="00C12D89">
        <w:rPr>
          <w:rFonts w:ascii="Arial" w:hAnsi="Arial" w:cs="Arial"/>
          <w:color w:val="auto"/>
          <w:sz w:val="22"/>
          <w:szCs w:val="22"/>
          <w:lang w:val="ru-RU"/>
        </w:rPr>
        <w:t xml:space="preserve">), су дисперговани у простору, распоређени по зонама, </w:t>
      </w:r>
      <w:r w:rsidRPr="00942318">
        <w:rPr>
          <w:rFonts w:ascii="Arial" w:hAnsi="Arial" w:cs="Arial"/>
          <w:color w:val="auto"/>
          <w:sz w:val="22"/>
          <w:szCs w:val="22"/>
          <w:lang w:val="ru-RU"/>
        </w:rPr>
        <w:t>везани у прстенове и полупрстенове,</w:t>
      </w:r>
      <w:r w:rsidRPr="00C12D89">
        <w:rPr>
          <w:rFonts w:ascii="Arial" w:hAnsi="Arial" w:cs="Arial"/>
          <w:color w:val="auto"/>
          <w:sz w:val="22"/>
          <w:szCs w:val="22"/>
          <w:lang w:val="ru-RU"/>
        </w:rPr>
        <w:t xml:space="preserve"> на такав начин да се могу у ванредним условима искључивати по</w:t>
      </w:r>
      <w:r w:rsidRPr="00BF0033">
        <w:rPr>
          <w:rFonts w:ascii="Arial" w:hAnsi="Arial" w:cs="Arial"/>
          <w:color w:val="auto"/>
          <w:sz w:val="22"/>
          <w:szCs w:val="22"/>
          <w:lang w:val="ru-RU"/>
        </w:rPr>
        <w:t xml:space="preserve"> сегментима; каблирање високонапонских водова је нужно </w:t>
      </w:r>
      <w:r w:rsidRPr="006663E5">
        <w:rPr>
          <w:rFonts w:ascii="Arial" w:hAnsi="Arial" w:cs="Arial"/>
          <w:color w:val="auto"/>
          <w:sz w:val="22"/>
          <w:szCs w:val="22"/>
          <w:lang w:val="sr-Cyrl-CS"/>
        </w:rPr>
        <w:t>због</w:t>
      </w:r>
      <w:r w:rsidRPr="00BF0033">
        <w:rPr>
          <w:rFonts w:ascii="Arial" w:hAnsi="Arial" w:cs="Arial"/>
          <w:color w:val="auto"/>
          <w:sz w:val="22"/>
          <w:szCs w:val="22"/>
          <w:lang w:val="ru-RU"/>
        </w:rPr>
        <w:t xml:space="preserve"> безбедости у ванредним условима</w:t>
      </w:r>
      <w:r>
        <w:rPr>
          <w:rFonts w:ascii="Arial" w:hAnsi="Arial" w:cs="Arial"/>
          <w:color w:val="auto"/>
          <w:sz w:val="22"/>
          <w:szCs w:val="22"/>
          <w:lang w:val="ru-RU"/>
        </w:rPr>
        <w:t>;</w:t>
      </w:r>
    </w:p>
    <w:p w:rsidR="00892E9F" w:rsidRPr="00BF0033" w:rsidRDefault="00892E9F" w:rsidP="00892E9F">
      <w:pPr>
        <w:pStyle w:val="Noparagraphstyle"/>
        <w:spacing w:line="240" w:lineRule="auto"/>
        <w:ind w:left="800" w:hanging="233"/>
        <w:jc w:val="both"/>
        <w:rPr>
          <w:rFonts w:ascii="Arial" w:hAnsi="Arial" w:cs="Arial"/>
          <w:color w:val="auto"/>
          <w:sz w:val="22"/>
          <w:szCs w:val="22"/>
          <w:lang w:val="ru-RU"/>
        </w:rPr>
      </w:pPr>
      <w:r w:rsidRPr="00BF0033">
        <w:rPr>
          <w:rFonts w:ascii="Arial" w:hAnsi="Arial" w:cs="Arial"/>
          <w:color w:val="auto"/>
          <w:sz w:val="22"/>
          <w:szCs w:val="22"/>
          <w:lang w:val="ru-RU"/>
        </w:rPr>
        <w:t xml:space="preserve"> •</w:t>
      </w:r>
      <w:r w:rsidRPr="00BF0033">
        <w:rPr>
          <w:rFonts w:ascii="Arial" w:hAnsi="Arial" w:cs="Arial"/>
          <w:color w:val="auto"/>
          <w:sz w:val="22"/>
          <w:szCs w:val="22"/>
          <w:lang w:val="ru-RU"/>
        </w:rPr>
        <w:tab/>
        <w:t xml:space="preserve">телефонска канализација се планира тако да се обезбеде алтернативне везе, у случају прекида у појединим линијама у ванредним условима. </w:t>
      </w:r>
    </w:p>
    <w:p w:rsidR="00892E9F" w:rsidRDefault="00892E9F" w:rsidP="001026CC">
      <w:pPr>
        <w:pStyle w:val="Noparagraphstyle"/>
        <w:spacing w:line="240" w:lineRule="auto"/>
        <w:ind w:firstLine="567"/>
        <w:jc w:val="both"/>
        <w:rPr>
          <w:rFonts w:ascii="Arial" w:hAnsi="Arial" w:cs="Arial"/>
          <w:color w:val="auto"/>
          <w:sz w:val="22"/>
          <w:szCs w:val="22"/>
          <w:lang w:val="sr-Latn-CS"/>
        </w:rPr>
      </w:pPr>
      <w:r w:rsidRPr="00BF0033">
        <w:rPr>
          <w:rFonts w:ascii="Arial" w:hAnsi="Arial" w:cs="Arial"/>
          <w:color w:val="auto"/>
          <w:sz w:val="22"/>
          <w:szCs w:val="22"/>
          <w:lang w:val="ru-RU"/>
        </w:rPr>
        <w:lastRenderedPageBreak/>
        <w:t xml:space="preserve">У односу на заштиту од потреса указује се да узроци насталих оштећења зависе од материјала и начина изградње објеката. У изградњи нових објеката неопходно је сеизмичкој безбедности посветити посебну пажњу. </w:t>
      </w:r>
    </w:p>
    <w:p w:rsidR="008F20A0" w:rsidRPr="008F20A0" w:rsidRDefault="008F20A0" w:rsidP="001026CC">
      <w:pPr>
        <w:pStyle w:val="Noparagraphstyle"/>
        <w:spacing w:line="240" w:lineRule="auto"/>
        <w:ind w:firstLine="567"/>
        <w:jc w:val="both"/>
        <w:rPr>
          <w:rFonts w:ascii="Arial" w:hAnsi="Arial" w:cs="Arial"/>
          <w:color w:val="auto"/>
          <w:sz w:val="22"/>
          <w:szCs w:val="22"/>
          <w:lang w:val="sr-Latn-CS"/>
        </w:rPr>
      </w:pPr>
    </w:p>
    <w:p w:rsidR="00892E9F" w:rsidRPr="00533185" w:rsidRDefault="00632733" w:rsidP="00632733">
      <w:pPr>
        <w:pStyle w:val="Noparagraphstyle"/>
        <w:spacing w:line="240" w:lineRule="auto"/>
        <w:jc w:val="both"/>
        <w:rPr>
          <w:rFonts w:ascii="Arial" w:hAnsi="Arial" w:cs="Arial"/>
          <w:b/>
          <w:color w:val="auto"/>
          <w:lang w:val="ru-RU"/>
        </w:rPr>
      </w:pPr>
      <w:r w:rsidRPr="00533185">
        <w:rPr>
          <w:rFonts w:ascii="Arial" w:hAnsi="Arial" w:cs="Arial"/>
          <w:b/>
          <w:bCs/>
          <w:color w:val="auto"/>
          <w:lang w:val="ru-RU"/>
        </w:rPr>
        <w:t>2.2.8.</w:t>
      </w:r>
      <w:r w:rsidRPr="00533185">
        <w:rPr>
          <w:rFonts w:ascii="Arial" w:hAnsi="Arial" w:cs="Arial"/>
          <w:b/>
          <w:bCs/>
          <w:color w:val="auto"/>
          <w:lang w:val="ru-RU"/>
        </w:rPr>
        <w:tab/>
      </w:r>
      <w:r w:rsidR="00892E9F" w:rsidRPr="00533185">
        <w:rPr>
          <w:rFonts w:ascii="Arial" w:hAnsi="Arial" w:cs="Arial"/>
          <w:b/>
          <w:bCs/>
          <w:color w:val="auto"/>
          <w:lang w:val="ru-RU"/>
        </w:rPr>
        <w:t>Мере заштите од експлозија и пожара</w:t>
      </w:r>
      <w:r w:rsidR="00892E9F" w:rsidRPr="00533185">
        <w:rPr>
          <w:rFonts w:ascii="Arial" w:hAnsi="Arial" w:cs="Arial"/>
          <w:b/>
          <w:color w:val="auto"/>
          <w:lang w:val="ru-RU"/>
        </w:rPr>
        <w:t xml:space="preserve"> </w:t>
      </w:r>
    </w:p>
    <w:p w:rsidR="00892E9F" w:rsidRPr="00BF0033" w:rsidRDefault="00892E9F" w:rsidP="00892E9F">
      <w:pPr>
        <w:pStyle w:val="Noparagraphstyle"/>
        <w:spacing w:line="240" w:lineRule="auto"/>
        <w:ind w:firstLine="329"/>
        <w:jc w:val="both"/>
        <w:rPr>
          <w:rFonts w:ascii="Arial" w:hAnsi="Arial" w:cs="Arial"/>
          <w:color w:val="auto"/>
          <w:sz w:val="22"/>
          <w:szCs w:val="22"/>
          <w:lang w:val="ru-RU"/>
        </w:rPr>
      </w:pPr>
      <w:r w:rsidRPr="00BF0033">
        <w:rPr>
          <w:rFonts w:ascii="Arial" w:hAnsi="Arial" w:cs="Arial"/>
          <w:color w:val="auto"/>
          <w:sz w:val="22"/>
          <w:szCs w:val="22"/>
          <w:lang w:val="ru-RU"/>
        </w:rPr>
        <w:t xml:space="preserve"> </w:t>
      </w:r>
    </w:p>
    <w:p w:rsidR="008D3938" w:rsidRDefault="00892E9F" w:rsidP="00442134">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Мере заштите од експлозија односе се на мере заштите на раду, обезбеђивање технолошких процеса производње</w:t>
      </w:r>
      <w:r w:rsidR="008D3938">
        <w:rPr>
          <w:rFonts w:ascii="Arial" w:hAnsi="Arial" w:cs="Arial"/>
          <w:color w:val="auto"/>
          <w:sz w:val="22"/>
          <w:szCs w:val="22"/>
          <w:lang w:val="ru-RU"/>
        </w:rPr>
        <w:t>.</w:t>
      </w:r>
      <w:r w:rsidRPr="00BF0033">
        <w:rPr>
          <w:rFonts w:ascii="Arial" w:hAnsi="Arial" w:cs="Arial"/>
          <w:color w:val="auto"/>
          <w:sz w:val="22"/>
          <w:szCs w:val="22"/>
          <w:lang w:val="ru-RU"/>
        </w:rPr>
        <w:t xml:space="preserve"> </w:t>
      </w:r>
    </w:p>
    <w:p w:rsidR="00892E9F" w:rsidRPr="00BF0033" w:rsidRDefault="00892E9F" w:rsidP="00442134">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 xml:space="preserve">Мере заштите од пожара ће се обезбедити кроз димензионисање водоводне мреже, елементима грађења објеката и саобраћајница и осталим елементима у складу са законским прописима. </w:t>
      </w:r>
    </w:p>
    <w:p w:rsidR="00892E9F" w:rsidRPr="00C96C41" w:rsidRDefault="00892E9F" w:rsidP="00442134">
      <w:pPr>
        <w:ind w:firstLine="720"/>
        <w:jc w:val="both"/>
        <w:rPr>
          <w:rFonts w:cs="Arial"/>
          <w:sz w:val="22"/>
          <w:szCs w:val="22"/>
        </w:rPr>
      </w:pPr>
      <w:r w:rsidRPr="00C96C41">
        <w:rPr>
          <w:rFonts w:cs="Arial"/>
          <w:sz w:val="22"/>
          <w:szCs w:val="22"/>
        </w:rPr>
        <w:t>Са аспекта заштите од пожара, као превентива, предвиђена је најбоља заштита окружења објеката слободним и зеленим</w:t>
      </w:r>
      <w:r w:rsidRPr="00C96C41">
        <w:rPr>
          <w:rFonts w:cs="Arial"/>
          <w:sz w:val="22"/>
          <w:szCs w:val="22"/>
          <w:lang w:val="sr-Cyrl-CS"/>
        </w:rPr>
        <w:t xml:space="preserve"> </w:t>
      </w:r>
      <w:r w:rsidRPr="00C96C41">
        <w:rPr>
          <w:rFonts w:cs="Arial"/>
          <w:sz w:val="22"/>
          <w:szCs w:val="22"/>
        </w:rPr>
        <w:t xml:space="preserve">површинама као мера која треба, пре свега, да онемогући лако и брзо преношење пожара са једног објекта на други. </w:t>
      </w:r>
    </w:p>
    <w:p w:rsidR="00892E9F" w:rsidRPr="00BF0033" w:rsidRDefault="00892E9F" w:rsidP="00442134">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За потребе заштите од пожара неопходно је искористити део урбане опреме: јавне бунаре,</w:t>
      </w:r>
      <w:r w:rsidR="00442134">
        <w:rPr>
          <w:rFonts w:ascii="Arial" w:hAnsi="Arial" w:cs="Arial"/>
          <w:color w:val="auto"/>
          <w:sz w:val="22"/>
          <w:szCs w:val="22"/>
          <w:lang w:val="ru-RU"/>
        </w:rPr>
        <w:t xml:space="preserve"> </w:t>
      </w:r>
      <w:r w:rsidRPr="00BF0033">
        <w:rPr>
          <w:rFonts w:ascii="Arial" w:hAnsi="Arial" w:cs="Arial"/>
          <w:color w:val="auto"/>
          <w:sz w:val="22"/>
          <w:szCs w:val="22"/>
          <w:lang w:val="ru-RU"/>
        </w:rPr>
        <w:t xml:space="preserve">каптиране изворе и потоке. </w:t>
      </w:r>
    </w:p>
    <w:p w:rsidR="00892E9F" w:rsidRPr="006C785E" w:rsidRDefault="00892E9F" w:rsidP="00442134">
      <w:pPr>
        <w:pStyle w:val="Noparagraphstyle"/>
        <w:spacing w:line="240" w:lineRule="auto"/>
        <w:ind w:firstLine="720"/>
        <w:jc w:val="both"/>
        <w:rPr>
          <w:rFonts w:ascii="Arial" w:hAnsi="Arial" w:cs="Arial"/>
          <w:color w:val="7030A0"/>
          <w:sz w:val="22"/>
          <w:szCs w:val="22"/>
          <w:lang w:val="ru-RU"/>
        </w:rPr>
      </w:pPr>
      <w:r w:rsidRPr="00BF0033">
        <w:rPr>
          <w:rFonts w:ascii="Arial" w:hAnsi="Arial" w:cs="Arial"/>
          <w:color w:val="auto"/>
          <w:sz w:val="22"/>
          <w:szCs w:val="22"/>
          <w:lang w:val="ru-RU"/>
        </w:rPr>
        <w:t xml:space="preserve">Посебну пажњу треба поклонити изградњи објеката од мање запаљивих материјала. </w:t>
      </w:r>
    </w:p>
    <w:p w:rsidR="00442134" w:rsidRDefault="00442134" w:rsidP="00442134">
      <w:pPr>
        <w:autoSpaceDE w:val="0"/>
        <w:autoSpaceDN w:val="0"/>
        <w:adjustRightInd w:val="0"/>
        <w:ind w:firstLine="720"/>
        <w:jc w:val="both"/>
        <w:rPr>
          <w:rFonts w:cs="Arial"/>
          <w:color w:val="231F20"/>
          <w:sz w:val="22"/>
          <w:szCs w:val="22"/>
          <w:lang w:val="sr-Cyrl-CS"/>
        </w:rPr>
      </w:pPr>
      <w:r w:rsidRPr="00483F0D">
        <w:rPr>
          <w:rFonts w:cs="Arial"/>
          <w:sz w:val="22"/>
          <w:szCs w:val="22"/>
          <w:lang w:val="ru-RU"/>
        </w:rPr>
        <w:t>Ради заштите од пожара, овим планом утврђене су</w:t>
      </w:r>
      <w:r w:rsidRPr="00483F0D">
        <w:rPr>
          <w:rFonts w:cs="Arial"/>
          <w:sz w:val="22"/>
          <w:szCs w:val="22"/>
          <w:lang w:val="sr-Cyrl-CS"/>
        </w:rPr>
        <w:t xml:space="preserve"> </w:t>
      </w:r>
      <w:r w:rsidRPr="00483F0D">
        <w:rPr>
          <w:rFonts w:cs="Arial"/>
          <w:sz w:val="22"/>
          <w:szCs w:val="22"/>
          <w:lang w:val="ru-RU"/>
        </w:rPr>
        <w:t>адекватне мере. Мере се односе на плани</w:t>
      </w:r>
      <w:r w:rsidR="00782B5F" w:rsidRPr="00483F0D">
        <w:rPr>
          <w:rFonts w:cs="Arial"/>
          <w:sz w:val="22"/>
          <w:szCs w:val="22"/>
          <w:lang w:val="ru-RU"/>
        </w:rPr>
        <w:t xml:space="preserve">рану удаљеност између објеката </w:t>
      </w:r>
      <w:r w:rsidRPr="00483F0D">
        <w:rPr>
          <w:rFonts w:cs="Arial"/>
          <w:sz w:val="22"/>
          <w:szCs w:val="22"/>
          <w:lang w:val="ru-RU"/>
        </w:rPr>
        <w:t>ради проходности саобраћајница после рушења објеката, а уједно и да саобраћајнице имају довољну ширину</w:t>
      </w:r>
      <w:r w:rsidRPr="00483F0D">
        <w:rPr>
          <w:rFonts w:cs="Arial"/>
          <w:sz w:val="22"/>
          <w:szCs w:val="22"/>
          <w:lang w:val="sr-Cyrl-CS"/>
        </w:rPr>
        <w:t xml:space="preserve"> </w:t>
      </w:r>
      <w:r w:rsidRPr="00483F0D">
        <w:rPr>
          <w:rFonts w:cs="Arial"/>
          <w:sz w:val="22"/>
          <w:szCs w:val="22"/>
          <w:lang w:val="ru-RU"/>
        </w:rPr>
        <w:t>да би представљале противпожарну преграду.</w:t>
      </w:r>
      <w:r w:rsidRPr="00946997">
        <w:rPr>
          <w:rFonts w:cs="Arial"/>
          <w:color w:val="231F20"/>
          <w:sz w:val="22"/>
          <w:szCs w:val="22"/>
          <w:lang w:val="ru-RU"/>
        </w:rPr>
        <w:t xml:space="preserve"> Угроженост од пожара зависи и од изграђености парцеле, материјала од кога је објекат изграђен, начина складиштења и од присуства запаљивих</w:t>
      </w:r>
      <w:r>
        <w:rPr>
          <w:rFonts w:cs="Arial"/>
          <w:color w:val="231F20"/>
          <w:sz w:val="22"/>
          <w:szCs w:val="22"/>
          <w:lang w:val="sr-Cyrl-CS"/>
        </w:rPr>
        <w:t xml:space="preserve"> </w:t>
      </w:r>
      <w:r w:rsidRPr="00946997">
        <w:rPr>
          <w:rFonts w:cs="Arial"/>
          <w:color w:val="231F20"/>
          <w:sz w:val="22"/>
          <w:szCs w:val="22"/>
          <w:lang w:val="ru-RU"/>
        </w:rPr>
        <w:t>и експлозивних материјала. Ради заштите од пожара,</w:t>
      </w:r>
      <w:r>
        <w:rPr>
          <w:rFonts w:cs="Arial"/>
          <w:color w:val="231F20"/>
          <w:sz w:val="22"/>
          <w:szCs w:val="22"/>
          <w:lang w:val="sr-Cyrl-CS"/>
        </w:rPr>
        <w:t xml:space="preserve"> </w:t>
      </w:r>
      <w:r w:rsidRPr="00946997">
        <w:rPr>
          <w:rFonts w:cs="Arial"/>
          <w:color w:val="231F20"/>
          <w:sz w:val="22"/>
          <w:szCs w:val="22"/>
          <w:lang w:val="ru-RU"/>
        </w:rPr>
        <w:t>планира се таква саобраћајна мрежа која ће омогућити</w:t>
      </w:r>
      <w:r>
        <w:rPr>
          <w:rFonts w:cs="Arial"/>
          <w:color w:val="231F20"/>
          <w:sz w:val="22"/>
          <w:szCs w:val="22"/>
          <w:lang w:val="sr-Cyrl-CS"/>
        </w:rPr>
        <w:t xml:space="preserve"> </w:t>
      </w:r>
      <w:r w:rsidRPr="00946997">
        <w:rPr>
          <w:rFonts w:cs="Arial"/>
          <w:color w:val="231F20"/>
          <w:sz w:val="22"/>
          <w:szCs w:val="22"/>
          <w:lang w:val="ru-RU"/>
        </w:rPr>
        <w:t>приступ ватрогасним возилима до сваког објекта у</w:t>
      </w:r>
      <w:r>
        <w:rPr>
          <w:rFonts w:cs="Arial"/>
          <w:color w:val="231F20"/>
          <w:sz w:val="22"/>
          <w:szCs w:val="22"/>
          <w:lang w:val="sr-Cyrl-CS"/>
        </w:rPr>
        <w:t xml:space="preserve"> </w:t>
      </w:r>
      <w:r w:rsidRPr="00946997">
        <w:rPr>
          <w:rFonts w:cs="Arial"/>
          <w:color w:val="231F20"/>
          <w:sz w:val="22"/>
          <w:szCs w:val="22"/>
          <w:lang w:val="ru-RU"/>
        </w:rPr>
        <w:t>складу са Правилником о техничким нормативима за</w:t>
      </w:r>
      <w:r>
        <w:rPr>
          <w:rFonts w:cs="Arial"/>
          <w:color w:val="231F20"/>
          <w:sz w:val="22"/>
          <w:szCs w:val="22"/>
          <w:lang w:val="sr-Cyrl-CS"/>
        </w:rPr>
        <w:t xml:space="preserve"> </w:t>
      </w:r>
      <w:r w:rsidRPr="00946997">
        <w:rPr>
          <w:rFonts w:cs="Arial"/>
          <w:color w:val="231F20"/>
          <w:sz w:val="22"/>
          <w:szCs w:val="22"/>
          <w:lang w:val="ru-RU"/>
        </w:rPr>
        <w:t>приступне путеве, окретнице и уређене платое за ватрогасна возила у близини објекта повећаног ризика од</w:t>
      </w:r>
      <w:r>
        <w:rPr>
          <w:rFonts w:cs="Arial"/>
          <w:color w:val="231F20"/>
          <w:sz w:val="22"/>
          <w:szCs w:val="22"/>
          <w:lang w:val="sr-Cyrl-CS"/>
        </w:rPr>
        <w:t xml:space="preserve"> </w:t>
      </w:r>
      <w:r w:rsidRPr="00946997">
        <w:rPr>
          <w:rFonts w:cs="Arial"/>
          <w:color w:val="231F20"/>
          <w:sz w:val="22"/>
          <w:szCs w:val="22"/>
          <w:lang w:val="ru-RU"/>
        </w:rPr>
        <w:t xml:space="preserve">пожара </w:t>
      </w:r>
      <w:r w:rsidRPr="00483F0D">
        <w:rPr>
          <w:rFonts w:cs="Arial"/>
          <w:sz w:val="22"/>
          <w:szCs w:val="22"/>
          <w:lang w:val="ru-RU"/>
        </w:rPr>
        <w:t>(“Службени лист СРЈ”, број 8/95).</w:t>
      </w:r>
      <w:r>
        <w:rPr>
          <w:rFonts w:cs="Arial"/>
          <w:color w:val="231F20"/>
          <w:sz w:val="22"/>
          <w:szCs w:val="22"/>
          <w:lang w:val="sr-Cyrl-CS"/>
        </w:rPr>
        <w:t xml:space="preserve"> </w:t>
      </w:r>
    </w:p>
    <w:p w:rsidR="00442134" w:rsidRDefault="00442134" w:rsidP="00442134">
      <w:pPr>
        <w:autoSpaceDE w:val="0"/>
        <w:autoSpaceDN w:val="0"/>
        <w:adjustRightInd w:val="0"/>
        <w:ind w:firstLine="720"/>
        <w:jc w:val="both"/>
        <w:rPr>
          <w:rFonts w:cs="Arial"/>
          <w:color w:val="231F20"/>
          <w:sz w:val="22"/>
          <w:szCs w:val="22"/>
          <w:lang w:val="sr-Cyrl-CS"/>
        </w:rPr>
      </w:pPr>
      <w:r w:rsidRPr="00946997">
        <w:rPr>
          <w:rFonts w:cs="Arial"/>
          <w:color w:val="231F20"/>
          <w:sz w:val="22"/>
          <w:szCs w:val="22"/>
          <w:lang w:val="ru-RU"/>
        </w:rPr>
        <w:t>Сви планирани садржаји морају бити пројектовани и</w:t>
      </w:r>
      <w:r>
        <w:rPr>
          <w:rFonts w:cs="Arial"/>
          <w:color w:val="231F20"/>
          <w:sz w:val="22"/>
          <w:szCs w:val="22"/>
          <w:lang w:val="sr-Cyrl-CS"/>
        </w:rPr>
        <w:t xml:space="preserve"> </w:t>
      </w:r>
      <w:r w:rsidRPr="00946997">
        <w:rPr>
          <w:rFonts w:cs="Arial"/>
          <w:color w:val="231F20"/>
          <w:sz w:val="22"/>
          <w:szCs w:val="22"/>
          <w:lang w:val="ru-RU"/>
        </w:rPr>
        <w:t>реализовани у складу са Законом о заштити од пожара</w:t>
      </w:r>
      <w:r>
        <w:rPr>
          <w:rFonts w:cs="Arial"/>
          <w:color w:val="231F20"/>
          <w:sz w:val="22"/>
          <w:szCs w:val="22"/>
          <w:lang w:val="sr-Cyrl-CS"/>
        </w:rPr>
        <w:t xml:space="preserve"> </w:t>
      </w:r>
      <w:r w:rsidRPr="00946997">
        <w:rPr>
          <w:rFonts w:cs="Arial"/>
          <w:color w:val="231F20"/>
          <w:sz w:val="22"/>
          <w:szCs w:val="22"/>
          <w:lang w:val="ru-RU"/>
        </w:rPr>
        <w:t>(“Службени гласник РС”, број 111/09</w:t>
      </w:r>
      <w:r w:rsidR="005E33C6" w:rsidRPr="005E33C6">
        <w:rPr>
          <w:rFonts w:cs="Arial"/>
          <w:sz w:val="22"/>
          <w:szCs w:val="22"/>
          <w:lang w:val="ru-RU"/>
        </w:rPr>
        <w:t xml:space="preserve"> </w:t>
      </w:r>
      <w:r w:rsidR="005E33C6" w:rsidRPr="005A2541">
        <w:rPr>
          <w:rFonts w:cs="Arial"/>
          <w:sz w:val="22"/>
          <w:szCs w:val="22"/>
          <w:lang w:val="ru-RU"/>
        </w:rPr>
        <w:t>и 20/15</w:t>
      </w:r>
      <w:r w:rsidRPr="00946997">
        <w:rPr>
          <w:rFonts w:cs="Arial"/>
          <w:color w:val="231F20"/>
          <w:sz w:val="22"/>
          <w:szCs w:val="22"/>
          <w:lang w:val="ru-RU"/>
        </w:rPr>
        <w:t>) и осталим важећим</w:t>
      </w:r>
      <w:r>
        <w:rPr>
          <w:rFonts w:cs="Arial"/>
          <w:color w:val="231F20"/>
          <w:sz w:val="22"/>
          <w:szCs w:val="22"/>
          <w:lang w:val="sr-Cyrl-CS"/>
        </w:rPr>
        <w:t xml:space="preserve"> </w:t>
      </w:r>
      <w:r w:rsidRPr="00946997">
        <w:rPr>
          <w:rFonts w:cs="Arial"/>
          <w:color w:val="231F20"/>
          <w:sz w:val="22"/>
          <w:szCs w:val="22"/>
          <w:lang w:val="ru-RU"/>
        </w:rPr>
        <w:t>прописима и релевантним стандардима.</w:t>
      </w:r>
      <w:r>
        <w:rPr>
          <w:rFonts w:cs="Arial"/>
          <w:color w:val="231F20"/>
          <w:sz w:val="22"/>
          <w:szCs w:val="22"/>
          <w:lang w:val="sr-Cyrl-CS"/>
        </w:rPr>
        <w:t xml:space="preserve"> </w:t>
      </w:r>
    </w:p>
    <w:p w:rsidR="00892E9F" w:rsidRPr="006156B4" w:rsidRDefault="00442134" w:rsidP="00442134">
      <w:pPr>
        <w:autoSpaceDE w:val="0"/>
        <w:autoSpaceDN w:val="0"/>
        <w:adjustRightInd w:val="0"/>
        <w:ind w:firstLine="720"/>
        <w:jc w:val="both"/>
        <w:rPr>
          <w:rFonts w:cs="Arial"/>
          <w:color w:val="231F20"/>
          <w:sz w:val="22"/>
          <w:szCs w:val="22"/>
          <w:lang w:val="ru-RU"/>
        </w:rPr>
      </w:pPr>
      <w:r w:rsidRPr="00946997">
        <w:rPr>
          <w:rFonts w:cs="Arial"/>
          <w:color w:val="231F20"/>
          <w:sz w:val="22"/>
          <w:szCs w:val="22"/>
          <w:lang w:val="ru-RU"/>
        </w:rPr>
        <w:t>У грађевинском подручју се морају поштовати сви</w:t>
      </w:r>
      <w:r>
        <w:rPr>
          <w:rFonts w:cs="Arial"/>
          <w:color w:val="231F20"/>
          <w:sz w:val="22"/>
          <w:szCs w:val="22"/>
          <w:lang w:val="sr-Cyrl-CS"/>
        </w:rPr>
        <w:t xml:space="preserve"> </w:t>
      </w:r>
      <w:r w:rsidRPr="00946997">
        <w:rPr>
          <w:rFonts w:cs="Arial"/>
          <w:color w:val="231F20"/>
          <w:sz w:val="22"/>
          <w:szCs w:val="22"/>
          <w:lang w:val="ru-RU"/>
        </w:rPr>
        <w:t>прописани хигијенски и противпожарни услови изградње.</w:t>
      </w:r>
    </w:p>
    <w:p w:rsidR="008478A6" w:rsidRPr="006156B4" w:rsidRDefault="008478A6" w:rsidP="00442134">
      <w:pPr>
        <w:autoSpaceDE w:val="0"/>
        <w:autoSpaceDN w:val="0"/>
        <w:adjustRightInd w:val="0"/>
        <w:ind w:firstLine="720"/>
        <w:jc w:val="both"/>
        <w:rPr>
          <w:rFonts w:cs="Arial"/>
          <w:sz w:val="22"/>
          <w:szCs w:val="22"/>
          <w:lang w:val="ru-RU"/>
        </w:rPr>
      </w:pPr>
    </w:p>
    <w:p w:rsidR="00892E9F" w:rsidRPr="00533185" w:rsidRDefault="00892E9F" w:rsidP="009C755C">
      <w:pPr>
        <w:pStyle w:val="Noparagraphstyle"/>
        <w:numPr>
          <w:ilvl w:val="2"/>
          <w:numId w:val="21"/>
        </w:numPr>
        <w:spacing w:line="240" w:lineRule="auto"/>
        <w:jc w:val="both"/>
        <w:rPr>
          <w:rFonts w:ascii="Arial" w:hAnsi="Arial" w:cs="Arial"/>
          <w:b/>
          <w:color w:val="auto"/>
          <w:lang w:val="sr-Cyrl-CS"/>
        </w:rPr>
      </w:pPr>
      <w:r w:rsidRPr="00533185">
        <w:rPr>
          <w:rFonts w:ascii="Arial" w:hAnsi="Arial" w:cs="Arial"/>
          <w:b/>
          <w:color w:val="auto"/>
          <w:lang w:val="sr-Cyrl-CS"/>
        </w:rPr>
        <w:t>Остале мере и услови заштите</w:t>
      </w:r>
    </w:p>
    <w:p w:rsidR="00892E9F" w:rsidRPr="00C96C41" w:rsidRDefault="00892E9F" w:rsidP="00892E9F">
      <w:pPr>
        <w:pStyle w:val="Noparagraphstyle"/>
        <w:spacing w:line="240" w:lineRule="auto"/>
        <w:jc w:val="both"/>
        <w:rPr>
          <w:rFonts w:ascii="Arial" w:hAnsi="Arial" w:cs="Arial"/>
          <w:color w:val="auto"/>
          <w:sz w:val="22"/>
          <w:szCs w:val="22"/>
          <w:lang w:val="sr-Cyrl-CS"/>
        </w:rPr>
      </w:pPr>
    </w:p>
    <w:p w:rsidR="00892E9F" w:rsidRPr="0061551F" w:rsidRDefault="00892E9F" w:rsidP="009C755C">
      <w:pPr>
        <w:pStyle w:val="Noparagraphstyle"/>
        <w:numPr>
          <w:ilvl w:val="0"/>
          <w:numId w:val="25"/>
        </w:numPr>
        <w:tabs>
          <w:tab w:val="clear" w:pos="1440"/>
          <w:tab w:val="num" w:pos="700"/>
        </w:tabs>
        <w:spacing w:line="240" w:lineRule="auto"/>
        <w:ind w:hanging="1170"/>
        <w:jc w:val="both"/>
        <w:rPr>
          <w:rFonts w:ascii="Arial" w:hAnsi="Arial" w:cs="Arial"/>
          <w:b/>
          <w:color w:val="auto"/>
          <w:sz w:val="22"/>
          <w:szCs w:val="22"/>
          <w:lang w:val="ru-RU"/>
        </w:rPr>
      </w:pPr>
      <w:r w:rsidRPr="0061551F">
        <w:rPr>
          <w:rFonts w:ascii="Arial" w:hAnsi="Arial" w:cs="Arial"/>
          <w:b/>
          <w:bCs/>
          <w:color w:val="auto"/>
          <w:sz w:val="22"/>
          <w:szCs w:val="22"/>
          <w:lang w:val="ru-RU"/>
        </w:rPr>
        <w:t>Мере заштите од саобраћајних несрећа и других непогода</w:t>
      </w:r>
    </w:p>
    <w:p w:rsidR="00892E9F" w:rsidRPr="0061551F" w:rsidRDefault="00892E9F" w:rsidP="00892E9F">
      <w:pPr>
        <w:pStyle w:val="Noparagraphstyle"/>
        <w:spacing w:line="240" w:lineRule="auto"/>
        <w:ind w:firstLine="329"/>
        <w:jc w:val="both"/>
        <w:rPr>
          <w:rFonts w:ascii="Arial" w:hAnsi="Arial" w:cs="Arial"/>
          <w:b/>
          <w:color w:val="auto"/>
          <w:sz w:val="22"/>
          <w:szCs w:val="22"/>
          <w:lang w:val="ru-RU"/>
        </w:rPr>
      </w:pPr>
    </w:p>
    <w:p w:rsidR="00892E9F" w:rsidRPr="00BF0033" w:rsidRDefault="00892E9F" w:rsidP="00442134">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 xml:space="preserve">Заштита од саобраћајних несрећа спроводиће се кроз изградњу нових </w:t>
      </w:r>
      <w:r w:rsidR="00B667B8">
        <w:rPr>
          <w:rFonts w:ascii="Arial" w:hAnsi="Arial" w:cs="Arial"/>
          <w:color w:val="auto"/>
          <w:sz w:val="22"/>
          <w:szCs w:val="22"/>
          <w:lang w:val="ru-RU"/>
        </w:rPr>
        <w:t>улица,</w:t>
      </w:r>
      <w:r w:rsidRPr="00BF0033">
        <w:rPr>
          <w:rFonts w:ascii="Arial" w:hAnsi="Arial" w:cs="Arial"/>
          <w:color w:val="auto"/>
          <w:sz w:val="22"/>
          <w:szCs w:val="22"/>
          <w:lang w:val="ru-RU"/>
        </w:rPr>
        <w:t xml:space="preserve"> увођење вертикалне и хоризонталне сигнализације</w:t>
      </w:r>
      <w:r w:rsidR="00B667B8">
        <w:rPr>
          <w:rFonts w:ascii="Arial" w:hAnsi="Arial" w:cs="Arial"/>
          <w:color w:val="auto"/>
          <w:sz w:val="22"/>
          <w:szCs w:val="22"/>
          <w:lang w:val="ru-RU"/>
        </w:rPr>
        <w:t>.</w:t>
      </w:r>
      <w:r w:rsidRPr="00BF0033">
        <w:rPr>
          <w:rFonts w:ascii="Arial" w:hAnsi="Arial" w:cs="Arial"/>
          <w:color w:val="auto"/>
          <w:sz w:val="22"/>
          <w:szCs w:val="22"/>
          <w:lang w:val="ru-RU"/>
        </w:rPr>
        <w:t xml:space="preserve"> Као обавеза истиче се адекватно, нарочито зимско, одржавање свих саобраћајница у </w:t>
      </w:r>
      <w:r w:rsidR="00B667B8">
        <w:rPr>
          <w:rFonts w:ascii="Arial" w:hAnsi="Arial" w:cs="Arial"/>
          <w:color w:val="auto"/>
          <w:sz w:val="22"/>
          <w:szCs w:val="22"/>
          <w:lang w:val="ru-RU"/>
        </w:rPr>
        <w:t>простору</w:t>
      </w:r>
      <w:r w:rsidRPr="00BF0033">
        <w:rPr>
          <w:rFonts w:ascii="Arial" w:hAnsi="Arial" w:cs="Arial"/>
          <w:color w:val="auto"/>
          <w:sz w:val="22"/>
          <w:szCs w:val="22"/>
          <w:lang w:val="ru-RU"/>
        </w:rPr>
        <w:t xml:space="preserve">. </w:t>
      </w:r>
    </w:p>
    <w:p w:rsidR="00892E9F" w:rsidRPr="00BF0033" w:rsidRDefault="00892E9F" w:rsidP="00892E9F">
      <w:pPr>
        <w:pStyle w:val="Noparagraphstyle"/>
        <w:spacing w:line="240" w:lineRule="auto"/>
        <w:jc w:val="both"/>
        <w:rPr>
          <w:rFonts w:ascii="Arial" w:hAnsi="Arial" w:cs="Arial"/>
          <w:color w:val="auto"/>
          <w:sz w:val="22"/>
          <w:szCs w:val="22"/>
          <w:lang w:val="ru-RU"/>
        </w:rPr>
      </w:pPr>
      <w:r w:rsidRPr="00BF0033">
        <w:rPr>
          <w:rFonts w:ascii="Arial" w:hAnsi="Arial" w:cs="Arial"/>
          <w:color w:val="auto"/>
          <w:sz w:val="22"/>
          <w:szCs w:val="22"/>
          <w:lang w:val="ru-RU"/>
        </w:rPr>
        <w:t>Од осталих елем</w:t>
      </w:r>
      <w:r w:rsidRPr="00C96C41">
        <w:rPr>
          <w:rFonts w:ascii="Arial" w:hAnsi="Arial" w:cs="Arial"/>
          <w:color w:val="auto"/>
          <w:sz w:val="22"/>
          <w:szCs w:val="22"/>
          <w:lang w:val="sr-Cyrl-CS"/>
        </w:rPr>
        <w:t>е</w:t>
      </w:r>
      <w:r w:rsidRPr="00BF0033">
        <w:rPr>
          <w:rFonts w:ascii="Arial" w:hAnsi="Arial" w:cs="Arial"/>
          <w:color w:val="auto"/>
          <w:sz w:val="22"/>
          <w:szCs w:val="22"/>
          <w:lang w:val="ru-RU"/>
        </w:rPr>
        <w:t>нтарних непогода најчешће се могу јавити атмосферске појаве: лед, снег, електрична пражњења, ветар и друго.</w:t>
      </w:r>
    </w:p>
    <w:p w:rsidR="00892E9F" w:rsidRPr="00BF0033" w:rsidRDefault="00892E9F" w:rsidP="00892E9F">
      <w:pPr>
        <w:pStyle w:val="Noparagraphstyle"/>
        <w:spacing w:line="240" w:lineRule="auto"/>
        <w:ind w:firstLine="329"/>
        <w:jc w:val="both"/>
        <w:rPr>
          <w:rFonts w:ascii="Arial" w:hAnsi="Arial" w:cs="Arial"/>
          <w:color w:val="auto"/>
          <w:sz w:val="22"/>
          <w:szCs w:val="22"/>
          <w:lang w:val="ru-RU"/>
        </w:rPr>
      </w:pPr>
    </w:p>
    <w:p w:rsidR="00892E9F" w:rsidRPr="001F3DC1" w:rsidRDefault="00892E9F" w:rsidP="00892E9F">
      <w:pPr>
        <w:pStyle w:val="Noparagraphstyle"/>
        <w:spacing w:line="240" w:lineRule="auto"/>
        <w:jc w:val="both"/>
        <w:rPr>
          <w:rFonts w:ascii="Arial" w:hAnsi="Arial" w:cs="Arial"/>
          <w:color w:val="auto"/>
          <w:sz w:val="22"/>
          <w:szCs w:val="22"/>
          <w:lang w:val="ru-RU"/>
        </w:rPr>
      </w:pPr>
      <w:r w:rsidRPr="001F3DC1">
        <w:rPr>
          <w:rFonts w:ascii="Arial" w:hAnsi="Arial" w:cs="Arial"/>
          <w:color w:val="auto"/>
          <w:sz w:val="22"/>
          <w:szCs w:val="22"/>
          <w:lang w:val="ru-RU"/>
        </w:rPr>
        <w:t>Превентивне мере заштите од леда, снега и других атмосфери</w:t>
      </w:r>
      <w:r w:rsidRPr="001F3DC1">
        <w:rPr>
          <w:rFonts w:ascii="Arial" w:hAnsi="Arial" w:cs="Arial"/>
          <w:color w:val="auto"/>
          <w:sz w:val="22"/>
          <w:szCs w:val="22"/>
          <w:lang w:val="sr-Cyrl-CS"/>
        </w:rPr>
        <w:t>л</w:t>
      </w:r>
      <w:r w:rsidRPr="001F3DC1">
        <w:rPr>
          <w:rFonts w:ascii="Arial" w:hAnsi="Arial" w:cs="Arial"/>
          <w:color w:val="auto"/>
          <w:sz w:val="22"/>
          <w:szCs w:val="22"/>
          <w:lang w:val="ru-RU"/>
        </w:rPr>
        <w:t>ија подразумевају:</w:t>
      </w:r>
    </w:p>
    <w:p w:rsidR="00892E9F" w:rsidRPr="00BF0033" w:rsidRDefault="00892E9F" w:rsidP="00892E9F">
      <w:pPr>
        <w:pStyle w:val="Noparagraphstyle"/>
        <w:spacing w:line="240" w:lineRule="auto"/>
        <w:ind w:firstLine="374"/>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уређење и одржавање саобраћајних површина,</w:t>
      </w:r>
    </w:p>
    <w:p w:rsidR="00892E9F" w:rsidRPr="00BF0033" w:rsidRDefault="00892E9F" w:rsidP="00892E9F">
      <w:pPr>
        <w:pStyle w:val="Noparagraphstyle"/>
        <w:spacing w:line="240" w:lineRule="auto"/>
        <w:ind w:firstLine="374"/>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уређење и одржавање водених површина и објеката,</w:t>
      </w:r>
    </w:p>
    <w:p w:rsidR="00892E9F" w:rsidRPr="00BF0033" w:rsidRDefault="00892E9F" w:rsidP="00892E9F">
      <w:pPr>
        <w:pStyle w:val="Noparagraphstyle"/>
        <w:spacing w:line="240" w:lineRule="auto"/>
        <w:ind w:firstLine="374"/>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сваки објекат мора бити опремљен громобранском инсталацијом.</w:t>
      </w:r>
    </w:p>
    <w:p w:rsidR="00892E9F" w:rsidRPr="00BF0033" w:rsidRDefault="00892E9F" w:rsidP="00892E9F">
      <w:pPr>
        <w:pStyle w:val="Noparagraphstyle"/>
        <w:spacing w:line="240" w:lineRule="auto"/>
        <w:jc w:val="both"/>
        <w:rPr>
          <w:rFonts w:ascii="Arial" w:hAnsi="Arial" w:cs="Arial"/>
          <w:color w:val="auto"/>
          <w:sz w:val="22"/>
          <w:szCs w:val="22"/>
          <w:lang w:val="ru-RU"/>
        </w:rPr>
      </w:pPr>
    </w:p>
    <w:p w:rsidR="00892E9F" w:rsidRPr="001F3DC1" w:rsidRDefault="00892E9F" w:rsidP="00892E9F">
      <w:pPr>
        <w:pStyle w:val="Noparagraphstyle"/>
        <w:spacing w:line="240" w:lineRule="auto"/>
        <w:jc w:val="both"/>
        <w:rPr>
          <w:rFonts w:ascii="Arial" w:hAnsi="Arial" w:cs="Arial"/>
          <w:color w:val="auto"/>
          <w:sz w:val="22"/>
          <w:szCs w:val="22"/>
          <w:lang w:val="ru-RU"/>
        </w:rPr>
      </w:pPr>
      <w:r w:rsidRPr="001F3DC1">
        <w:rPr>
          <w:rFonts w:ascii="Arial" w:hAnsi="Arial" w:cs="Arial"/>
          <w:color w:val="auto"/>
          <w:sz w:val="22"/>
          <w:szCs w:val="22"/>
          <w:lang w:val="ru-RU"/>
        </w:rPr>
        <w:t>Превентивне мере заштите од ветра подразумевају:</w:t>
      </w:r>
    </w:p>
    <w:p w:rsidR="00892E9F" w:rsidRPr="00BF0033" w:rsidRDefault="00892E9F" w:rsidP="00892E9F">
      <w:pPr>
        <w:pStyle w:val="Noparagraphstyle"/>
        <w:spacing w:line="240" w:lineRule="auto"/>
        <w:ind w:firstLine="374"/>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грађевинско-техничке мере које треба примењивати код изградње објеката у односу на дату ружу ветрова</w:t>
      </w:r>
      <w:r w:rsidR="00B667B8">
        <w:rPr>
          <w:rFonts w:ascii="Arial" w:hAnsi="Arial" w:cs="Arial"/>
          <w:color w:val="auto"/>
          <w:sz w:val="22"/>
          <w:szCs w:val="22"/>
          <w:lang w:val="ru-RU"/>
        </w:rPr>
        <w:t>.</w:t>
      </w:r>
    </w:p>
    <w:p w:rsidR="00892E9F" w:rsidRDefault="00892E9F" w:rsidP="00892E9F">
      <w:pPr>
        <w:pStyle w:val="Noparagraphstyle"/>
        <w:spacing w:line="240" w:lineRule="auto"/>
        <w:ind w:firstLine="374"/>
        <w:jc w:val="both"/>
        <w:rPr>
          <w:rFonts w:ascii="Arial" w:hAnsi="Arial" w:cs="Arial"/>
          <w:color w:val="auto"/>
          <w:sz w:val="22"/>
          <w:szCs w:val="22"/>
          <w:lang w:val="ru-RU"/>
        </w:rPr>
      </w:pPr>
    </w:p>
    <w:p w:rsidR="00737335" w:rsidRDefault="00737335" w:rsidP="00892E9F">
      <w:pPr>
        <w:pStyle w:val="Noparagraphstyle"/>
        <w:spacing w:line="240" w:lineRule="auto"/>
        <w:ind w:firstLine="374"/>
        <w:jc w:val="both"/>
        <w:rPr>
          <w:rFonts w:ascii="Arial" w:hAnsi="Arial" w:cs="Arial"/>
          <w:color w:val="auto"/>
          <w:sz w:val="22"/>
          <w:szCs w:val="22"/>
          <w:lang w:val="ru-RU"/>
        </w:rPr>
      </w:pPr>
    </w:p>
    <w:p w:rsidR="00737335" w:rsidRPr="00BF0033" w:rsidRDefault="00737335" w:rsidP="00892E9F">
      <w:pPr>
        <w:pStyle w:val="Noparagraphstyle"/>
        <w:spacing w:line="240" w:lineRule="auto"/>
        <w:ind w:firstLine="374"/>
        <w:jc w:val="both"/>
        <w:rPr>
          <w:rFonts w:ascii="Arial" w:hAnsi="Arial" w:cs="Arial"/>
          <w:color w:val="auto"/>
          <w:sz w:val="22"/>
          <w:szCs w:val="22"/>
          <w:lang w:val="ru-RU"/>
        </w:rPr>
      </w:pPr>
    </w:p>
    <w:p w:rsidR="00892E9F" w:rsidRPr="00C22A44" w:rsidRDefault="009D564C" w:rsidP="009C755C">
      <w:pPr>
        <w:pStyle w:val="Noparagraphstyle"/>
        <w:numPr>
          <w:ilvl w:val="0"/>
          <w:numId w:val="24"/>
        </w:numPr>
        <w:tabs>
          <w:tab w:val="num" w:pos="500"/>
          <w:tab w:val="num" w:pos="720"/>
        </w:tabs>
        <w:spacing w:line="240" w:lineRule="auto"/>
        <w:ind w:hanging="950"/>
        <w:jc w:val="both"/>
        <w:rPr>
          <w:rFonts w:ascii="Arial" w:hAnsi="Arial" w:cs="Arial"/>
          <w:b/>
          <w:color w:val="auto"/>
          <w:sz w:val="22"/>
          <w:szCs w:val="22"/>
          <w:lang w:val="sr-Cyrl-CS"/>
        </w:rPr>
      </w:pPr>
      <w:r>
        <w:rPr>
          <w:rFonts w:ascii="Arial" w:hAnsi="Arial" w:cs="Arial"/>
          <w:b/>
          <w:color w:val="auto"/>
          <w:sz w:val="22"/>
          <w:szCs w:val="22"/>
          <w:lang w:val="sr-Cyrl-CS"/>
        </w:rPr>
        <w:lastRenderedPageBreak/>
        <w:t xml:space="preserve"> </w:t>
      </w:r>
      <w:r w:rsidR="00892E9F" w:rsidRPr="00C22A44">
        <w:rPr>
          <w:rFonts w:ascii="Arial" w:hAnsi="Arial" w:cs="Arial"/>
          <w:b/>
          <w:color w:val="auto"/>
          <w:sz w:val="22"/>
          <w:szCs w:val="22"/>
          <w:lang w:val="sr-Cyrl-CS"/>
        </w:rPr>
        <w:t>Мере заштите од ратних разарања и обезбеђења потреба одбране земље</w:t>
      </w:r>
    </w:p>
    <w:p w:rsidR="00892E9F" w:rsidRPr="001F3DC1" w:rsidRDefault="00892E9F" w:rsidP="00892E9F">
      <w:pPr>
        <w:pStyle w:val="Noparagraphstyle"/>
        <w:spacing w:line="240" w:lineRule="auto"/>
        <w:jc w:val="both"/>
        <w:rPr>
          <w:rFonts w:ascii="Arial" w:hAnsi="Arial" w:cs="Arial"/>
          <w:sz w:val="22"/>
          <w:szCs w:val="22"/>
          <w:lang w:val="sr-Cyrl-CS"/>
        </w:rPr>
      </w:pPr>
    </w:p>
    <w:p w:rsidR="008D3938" w:rsidRDefault="00892E9F" w:rsidP="00B667B8">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Мере заштите људи и материјалних добара од елементарних непогода, техничко-технолошких несрећа, као и све елементе заштите и спасавања у случају рата су уграђене у урбанистичко решење</w:t>
      </w:r>
      <w:r w:rsidR="008D3938">
        <w:rPr>
          <w:rFonts w:ascii="Arial" w:hAnsi="Arial" w:cs="Arial"/>
          <w:color w:val="auto"/>
          <w:sz w:val="22"/>
          <w:szCs w:val="22"/>
          <w:lang w:val="ru-RU"/>
        </w:rPr>
        <w:t>.</w:t>
      </w:r>
    </w:p>
    <w:p w:rsidR="00892E9F" w:rsidRPr="00BF0033" w:rsidRDefault="00892E9F" w:rsidP="00B667B8">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 xml:space="preserve">Регулација јавних површина и позиција грађевинских линија у односу на исту, треба да омогуће несметано функционисање свих служби у случају елементарних непогода, пожара и ратних услова. Елементи саобраћајница у смислу зависности од зарушавања и могућности прилаза објектима у фази спасавања, дефинисање могућности прилаза местима за водоснабдевање противпожарних јединица као и други значајни елементи са аспекта заштите и спасавања људи и материјалних добара су уграђени у урбанистичко решење </w:t>
      </w:r>
      <w:r>
        <w:rPr>
          <w:rFonts w:ascii="Arial" w:hAnsi="Arial" w:cs="Arial"/>
          <w:color w:val="auto"/>
          <w:sz w:val="22"/>
          <w:szCs w:val="22"/>
          <w:lang w:val="sr-Cyrl-CS"/>
        </w:rPr>
        <w:t>П</w:t>
      </w:r>
      <w:r w:rsidR="00B667B8">
        <w:rPr>
          <w:rFonts w:ascii="Arial" w:hAnsi="Arial" w:cs="Arial"/>
          <w:color w:val="auto"/>
          <w:sz w:val="22"/>
          <w:szCs w:val="22"/>
          <w:lang w:val="sr-Cyrl-CS"/>
        </w:rPr>
        <w:t>Д</w:t>
      </w:r>
      <w:r>
        <w:rPr>
          <w:rFonts w:ascii="Arial" w:hAnsi="Arial" w:cs="Arial"/>
          <w:color w:val="auto"/>
          <w:sz w:val="22"/>
          <w:szCs w:val="22"/>
          <w:lang w:val="sr-Cyrl-CS"/>
        </w:rPr>
        <w:t>Р-</w:t>
      </w:r>
      <w:r w:rsidR="00B667B8">
        <w:rPr>
          <w:rFonts w:ascii="Arial" w:hAnsi="Arial" w:cs="Arial"/>
          <w:color w:val="auto"/>
          <w:sz w:val="22"/>
          <w:szCs w:val="22"/>
          <w:lang w:val="sr-Cyrl-CS"/>
        </w:rPr>
        <w:t>а</w:t>
      </w:r>
      <w:r w:rsidRPr="00BF0033">
        <w:rPr>
          <w:rFonts w:ascii="Arial" w:hAnsi="Arial" w:cs="Arial"/>
          <w:color w:val="auto"/>
          <w:sz w:val="22"/>
          <w:szCs w:val="22"/>
          <w:lang w:val="ru-RU"/>
        </w:rPr>
        <w:t>.</w:t>
      </w:r>
    </w:p>
    <w:p w:rsidR="00B667B8" w:rsidRPr="00946997" w:rsidRDefault="00B667B8" w:rsidP="00491F05">
      <w:pPr>
        <w:autoSpaceDE w:val="0"/>
        <w:autoSpaceDN w:val="0"/>
        <w:adjustRightInd w:val="0"/>
        <w:ind w:firstLine="720"/>
        <w:jc w:val="both"/>
        <w:rPr>
          <w:rFonts w:cs="Arial"/>
          <w:color w:val="231F20"/>
          <w:sz w:val="22"/>
          <w:szCs w:val="22"/>
          <w:lang w:val="ru-RU"/>
        </w:rPr>
      </w:pPr>
      <w:r w:rsidRPr="00946997">
        <w:rPr>
          <w:rFonts w:cs="Arial"/>
          <w:color w:val="231F20"/>
          <w:sz w:val="22"/>
          <w:szCs w:val="22"/>
          <w:lang w:val="ru-RU"/>
        </w:rPr>
        <w:t>Према процени угрожености од ратних разарања,</w:t>
      </w:r>
      <w:r>
        <w:rPr>
          <w:rFonts w:cs="Arial"/>
          <w:color w:val="231F20"/>
          <w:sz w:val="22"/>
          <w:szCs w:val="22"/>
          <w:lang w:val="sr-Cyrl-CS"/>
        </w:rPr>
        <w:t xml:space="preserve"> </w:t>
      </w:r>
      <w:r w:rsidRPr="00946997">
        <w:rPr>
          <w:rFonts w:cs="Arial"/>
          <w:color w:val="231F20"/>
          <w:sz w:val="22"/>
          <w:szCs w:val="22"/>
          <w:lang w:val="ru-RU"/>
        </w:rPr>
        <w:t>простори намењени пословању могу бити и главни</w:t>
      </w:r>
      <w:r>
        <w:rPr>
          <w:rFonts w:cs="Arial"/>
          <w:color w:val="231F20"/>
          <w:sz w:val="22"/>
          <w:szCs w:val="22"/>
          <w:lang w:val="sr-Cyrl-CS"/>
        </w:rPr>
        <w:t xml:space="preserve"> </w:t>
      </w:r>
      <w:r w:rsidRPr="00946997">
        <w:rPr>
          <w:rFonts w:cs="Arial"/>
          <w:color w:val="231F20"/>
          <w:sz w:val="22"/>
          <w:szCs w:val="22"/>
          <w:lang w:val="ru-RU"/>
        </w:rPr>
        <w:t>циљеви напада. То указује да је потребно предузети</w:t>
      </w:r>
      <w:r>
        <w:rPr>
          <w:rFonts w:cs="Arial"/>
          <w:color w:val="231F20"/>
          <w:sz w:val="22"/>
          <w:szCs w:val="22"/>
          <w:lang w:val="sr-Cyrl-CS"/>
        </w:rPr>
        <w:t xml:space="preserve"> </w:t>
      </w:r>
      <w:r w:rsidRPr="00946997">
        <w:rPr>
          <w:rFonts w:cs="Arial"/>
          <w:color w:val="231F20"/>
          <w:sz w:val="22"/>
          <w:szCs w:val="22"/>
          <w:lang w:val="ru-RU"/>
        </w:rPr>
        <w:t>све техничко-технолошке и урбанистичке мере заштите</w:t>
      </w:r>
      <w:r>
        <w:rPr>
          <w:rFonts w:cs="Arial"/>
          <w:color w:val="231F20"/>
          <w:sz w:val="22"/>
          <w:szCs w:val="22"/>
          <w:lang w:val="sr-Cyrl-CS"/>
        </w:rPr>
        <w:t xml:space="preserve"> </w:t>
      </w:r>
      <w:r w:rsidRPr="00946997">
        <w:rPr>
          <w:rFonts w:cs="Arial"/>
          <w:color w:val="231F20"/>
          <w:sz w:val="22"/>
          <w:szCs w:val="22"/>
          <w:lang w:val="ru-RU"/>
        </w:rPr>
        <w:t>да би се смањио обим повредивости околног простора.</w:t>
      </w:r>
    </w:p>
    <w:p w:rsidR="00B667B8" w:rsidRPr="00BD401E" w:rsidRDefault="00B667B8" w:rsidP="00B667B8">
      <w:pPr>
        <w:autoSpaceDE w:val="0"/>
        <w:autoSpaceDN w:val="0"/>
        <w:adjustRightInd w:val="0"/>
        <w:ind w:firstLine="720"/>
        <w:jc w:val="both"/>
        <w:rPr>
          <w:rFonts w:cs="Arial"/>
          <w:color w:val="FF0000"/>
          <w:sz w:val="22"/>
          <w:szCs w:val="22"/>
          <w:lang w:val="ru-RU"/>
        </w:rPr>
      </w:pPr>
      <w:r w:rsidRPr="00946997">
        <w:rPr>
          <w:rFonts w:cs="Arial"/>
          <w:color w:val="231F20"/>
          <w:sz w:val="22"/>
          <w:szCs w:val="22"/>
          <w:lang w:val="ru-RU"/>
        </w:rPr>
        <w:t>У повредиве тачке, у оквиру овог простора, улази сва</w:t>
      </w:r>
      <w:r>
        <w:rPr>
          <w:rFonts w:cs="Arial"/>
          <w:color w:val="231F20"/>
          <w:sz w:val="22"/>
          <w:szCs w:val="22"/>
          <w:lang w:val="sr-Cyrl-CS"/>
        </w:rPr>
        <w:t xml:space="preserve"> </w:t>
      </w:r>
      <w:r w:rsidRPr="00946997">
        <w:rPr>
          <w:rFonts w:cs="Arial"/>
          <w:color w:val="231F20"/>
          <w:sz w:val="22"/>
          <w:szCs w:val="22"/>
          <w:lang w:val="ru-RU"/>
        </w:rPr>
        <w:t xml:space="preserve">саобраћајна и остала инфраструктурна мрежа. </w:t>
      </w:r>
    </w:p>
    <w:p w:rsidR="00CC2DC2" w:rsidRDefault="00CC2DC2" w:rsidP="0034292E">
      <w:pPr>
        <w:ind w:firstLine="720"/>
        <w:jc w:val="both"/>
        <w:rPr>
          <w:sz w:val="22"/>
          <w:szCs w:val="22"/>
          <w:lang w:val="sr-Cyrl-CS"/>
        </w:rPr>
      </w:pPr>
      <w:r>
        <w:rPr>
          <w:sz w:val="22"/>
          <w:szCs w:val="22"/>
          <w:lang w:val="sr-Cyrl-CS"/>
        </w:rPr>
        <w:t>На основу Закона о  ванредним ситуацијама ("Сл.гласник РС", број 111/09</w:t>
      </w:r>
      <w:r w:rsidR="00571154">
        <w:rPr>
          <w:sz w:val="22"/>
          <w:szCs w:val="22"/>
          <w:lang w:val="sr-Cyrl-CS"/>
        </w:rPr>
        <w:t xml:space="preserve">, </w:t>
      </w:r>
      <w:r>
        <w:rPr>
          <w:sz w:val="22"/>
          <w:szCs w:val="22"/>
          <w:lang w:val="sr-Cyrl-CS"/>
        </w:rPr>
        <w:t>92/11 и 93/12):</w:t>
      </w:r>
    </w:p>
    <w:p w:rsidR="00CC2DC2" w:rsidRDefault="0034292E" w:rsidP="0034292E">
      <w:pPr>
        <w:ind w:firstLine="720"/>
        <w:jc w:val="both"/>
        <w:rPr>
          <w:sz w:val="22"/>
          <w:szCs w:val="22"/>
          <w:lang w:val="sr-Cyrl-CS"/>
        </w:rPr>
      </w:pPr>
      <w:r>
        <w:rPr>
          <w:sz w:val="22"/>
          <w:szCs w:val="22"/>
        </w:rPr>
        <w:t>„</w:t>
      </w:r>
      <w:r w:rsidR="00CC2DC2" w:rsidRPr="00EF6146">
        <w:rPr>
          <w:sz w:val="22"/>
          <w:szCs w:val="22"/>
          <w:lang w:val="sr-Cyrl-CS"/>
        </w:rPr>
        <w:t xml:space="preserve">Ради </w:t>
      </w:r>
      <w:r w:rsidR="00CC2DC2">
        <w:rPr>
          <w:sz w:val="22"/>
          <w:szCs w:val="22"/>
          <w:lang w:val="sr-Cyrl-CS"/>
        </w:rPr>
        <w:t>заштите од елементарних непогода и других несрећа, органи државне управе, органи локалне самоуправе и привредна друштва и друга правна лица, у оквиру својих права и дужности, дужна су да обезбеде да се становници, односно запослени, склоне у склоништа и друге објекте погодне за заштиту.</w:t>
      </w:r>
    </w:p>
    <w:p w:rsidR="00CC2DC2" w:rsidRDefault="00CC2DC2" w:rsidP="0034292E">
      <w:pPr>
        <w:ind w:firstLine="720"/>
        <w:jc w:val="both"/>
        <w:rPr>
          <w:sz w:val="22"/>
          <w:szCs w:val="22"/>
          <w:lang w:val="sr-Cyrl-CS"/>
        </w:rPr>
      </w:pPr>
      <w:r>
        <w:rPr>
          <w:sz w:val="22"/>
          <w:szCs w:val="22"/>
          <w:lang w:val="sr-Cyrl-CS"/>
        </w:rPr>
        <w:t xml:space="preserve">Склањање људи материјаних и културних добара обухвата планирање </w:t>
      </w:r>
      <w:r w:rsidR="009D564C">
        <w:rPr>
          <w:sz w:val="22"/>
          <w:szCs w:val="22"/>
          <w:lang w:val="sr-Cyrl-CS"/>
        </w:rPr>
        <w:t xml:space="preserve">и </w:t>
      </w:r>
      <w:r>
        <w:rPr>
          <w:sz w:val="22"/>
          <w:szCs w:val="22"/>
          <w:lang w:val="sr-Cyrl-CS"/>
        </w:rPr>
        <w:t>коришћењ</w:t>
      </w:r>
      <w:r w:rsidR="009D564C">
        <w:rPr>
          <w:sz w:val="22"/>
          <w:szCs w:val="22"/>
          <w:lang w:val="sr-Cyrl-CS"/>
        </w:rPr>
        <w:t>е</w:t>
      </w:r>
      <w:r>
        <w:rPr>
          <w:sz w:val="22"/>
          <w:szCs w:val="22"/>
          <w:lang w:val="sr-Cyrl-CS"/>
        </w:rPr>
        <w:t xml:space="preserve"> постојећих склоништа, других заштитних објеката, прилагођавање нових и постојећих комуналних објеката и подземних саобраћајница, као и објеката погодних за заштиту и склањање, њихово одржавањ</w:t>
      </w:r>
      <w:r w:rsidR="009D564C">
        <w:rPr>
          <w:sz w:val="22"/>
          <w:szCs w:val="22"/>
          <w:lang w:val="sr-Cyrl-CS"/>
        </w:rPr>
        <w:t>е</w:t>
      </w:r>
      <w:r>
        <w:rPr>
          <w:sz w:val="22"/>
          <w:szCs w:val="22"/>
          <w:lang w:val="sr-Cyrl-CS"/>
        </w:rPr>
        <w:t xml:space="preserve"> и коришћење за заштиту људи од природних и других несрећа.</w:t>
      </w:r>
    </w:p>
    <w:p w:rsidR="00CC2DC2" w:rsidRDefault="00CC2DC2" w:rsidP="0034292E">
      <w:pPr>
        <w:ind w:firstLine="720"/>
        <w:jc w:val="both"/>
        <w:rPr>
          <w:sz w:val="22"/>
          <w:szCs w:val="22"/>
          <w:lang w:val="sr-Cyrl-CS"/>
        </w:rPr>
      </w:pPr>
      <w:r>
        <w:rPr>
          <w:sz w:val="22"/>
          <w:szCs w:val="22"/>
          <w:lang w:val="sr-Cyrl-CS"/>
        </w:rPr>
        <w:t xml:space="preserve">Као јавна склоништа могу се користити и постојећи комунални, саобраћајни и други инфраструктурни објекти испод површине тла, прилагођени за склањање. </w:t>
      </w:r>
    </w:p>
    <w:p w:rsidR="00CC2DC2" w:rsidRDefault="00CC2DC2" w:rsidP="00CC2DC2">
      <w:pPr>
        <w:jc w:val="both"/>
        <w:rPr>
          <w:sz w:val="22"/>
          <w:szCs w:val="22"/>
          <w:lang w:val="sr-Cyrl-CS"/>
        </w:rPr>
      </w:pPr>
      <w:r>
        <w:rPr>
          <w:sz w:val="22"/>
          <w:szCs w:val="22"/>
          <w:lang w:val="sr-Cyrl-CS"/>
        </w:rPr>
        <w:t>Инвеститор је дужан да приликом изградње нових комуналних и других објеката у градовима прилагоди те објекте за склањање људи.</w:t>
      </w:r>
    </w:p>
    <w:p w:rsidR="00CC2DC2" w:rsidRDefault="00CC2DC2" w:rsidP="00CC2DC2">
      <w:pPr>
        <w:jc w:val="both"/>
        <w:rPr>
          <w:sz w:val="22"/>
          <w:szCs w:val="22"/>
          <w:lang w:val="sr-Cyrl-CS"/>
        </w:rPr>
      </w:pPr>
      <w:r>
        <w:rPr>
          <w:sz w:val="22"/>
          <w:szCs w:val="22"/>
          <w:lang w:val="sr-Cyrl-CS"/>
        </w:rPr>
        <w:t>Приликом изградње стамбених објеката са подрумима, над подрумским просторијама, гради се ојачана плоча која може да издржи урушавање објекта</w:t>
      </w:r>
      <w:r w:rsidR="0034292E">
        <w:rPr>
          <w:sz w:val="22"/>
          <w:szCs w:val="22"/>
        </w:rPr>
        <w:t>“</w:t>
      </w:r>
      <w:r>
        <w:rPr>
          <w:sz w:val="22"/>
          <w:szCs w:val="22"/>
          <w:lang w:val="sr-Cyrl-CS"/>
        </w:rPr>
        <w:t>.</w:t>
      </w:r>
    </w:p>
    <w:p w:rsidR="0034292E" w:rsidRPr="00CB223F" w:rsidRDefault="0034292E" w:rsidP="00491F05">
      <w:pPr>
        <w:pStyle w:val="Noparagraphstyle"/>
        <w:spacing w:line="240" w:lineRule="auto"/>
        <w:ind w:firstLine="720"/>
        <w:jc w:val="both"/>
        <w:rPr>
          <w:rFonts w:ascii="Arial" w:hAnsi="Arial" w:cs="Arial"/>
          <w:color w:val="auto"/>
          <w:sz w:val="22"/>
          <w:szCs w:val="22"/>
          <w:lang w:val="sr-Cyrl-CS"/>
        </w:rPr>
      </w:pPr>
    </w:p>
    <w:p w:rsidR="00892E9F" w:rsidRPr="00BF0033" w:rsidRDefault="00892E9F" w:rsidP="00491F05">
      <w:pPr>
        <w:pStyle w:val="Noparagraphstyle"/>
        <w:spacing w:line="240" w:lineRule="auto"/>
        <w:ind w:firstLine="720"/>
        <w:jc w:val="both"/>
        <w:rPr>
          <w:rFonts w:ascii="Arial" w:hAnsi="Arial" w:cs="Arial"/>
          <w:color w:val="auto"/>
          <w:sz w:val="22"/>
          <w:szCs w:val="22"/>
          <w:lang w:val="ru-RU"/>
        </w:rPr>
      </w:pPr>
      <w:r w:rsidRPr="00BF0033">
        <w:rPr>
          <w:rFonts w:ascii="Arial" w:hAnsi="Arial" w:cs="Arial"/>
          <w:color w:val="auto"/>
          <w:sz w:val="22"/>
          <w:szCs w:val="22"/>
          <w:lang w:val="ru-RU"/>
        </w:rPr>
        <w:t xml:space="preserve">Инфраструктура се мора планирати тако да се у ратним условима обезбеди функционисање појединих система, макар редукованих капацитета. У редовним условима се мора рачунати са повредљивошћу ових система, који су најпривлачнији циљеви непријатељског деловања: </w:t>
      </w:r>
    </w:p>
    <w:p w:rsidR="00892E9F" w:rsidRPr="00BF0033" w:rsidRDefault="00892E9F" w:rsidP="00892E9F">
      <w:pPr>
        <w:pStyle w:val="Noparagraphstyle"/>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водоснабдевање - дистрибутивна мрежа се предвиђа на начин који обезбеђује да се може искључивати у сегментима</w:t>
      </w:r>
      <w:r>
        <w:rPr>
          <w:rFonts w:ascii="Arial" w:hAnsi="Arial" w:cs="Arial"/>
          <w:color w:val="auto"/>
          <w:sz w:val="22"/>
          <w:szCs w:val="22"/>
          <w:lang w:val="ru-RU"/>
        </w:rPr>
        <w:t>;</w:t>
      </w:r>
    </w:p>
    <w:p w:rsidR="00892E9F" w:rsidRPr="00BF0033" w:rsidRDefault="00892E9F" w:rsidP="00892E9F">
      <w:pPr>
        <w:pStyle w:val="Noparagraphstyle"/>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 xml:space="preserve"> •</w:t>
      </w:r>
      <w:r w:rsidRPr="00BF0033">
        <w:rPr>
          <w:rFonts w:ascii="Arial" w:hAnsi="Arial" w:cs="Arial"/>
          <w:color w:val="auto"/>
          <w:sz w:val="22"/>
          <w:szCs w:val="22"/>
          <w:lang w:val="ru-RU"/>
        </w:rPr>
        <w:tab/>
        <w:t>канализација - мрежа главних колектора, као и секундарна мрежа се планира тако да се поједини сегменти могу искључити у ванредним условима</w:t>
      </w:r>
      <w:r>
        <w:rPr>
          <w:rFonts w:ascii="Arial" w:hAnsi="Arial" w:cs="Arial"/>
          <w:color w:val="auto"/>
          <w:sz w:val="22"/>
          <w:szCs w:val="22"/>
          <w:lang w:val="ru-RU"/>
        </w:rPr>
        <w:t>;</w:t>
      </w:r>
      <w:r w:rsidRPr="00BF0033">
        <w:rPr>
          <w:rFonts w:ascii="Arial" w:hAnsi="Arial" w:cs="Arial"/>
          <w:color w:val="auto"/>
          <w:sz w:val="22"/>
          <w:szCs w:val="22"/>
          <w:lang w:val="ru-RU"/>
        </w:rPr>
        <w:t xml:space="preserve"> </w:t>
      </w:r>
    </w:p>
    <w:p w:rsidR="00892E9F" w:rsidRPr="00BF0033" w:rsidRDefault="00892E9F" w:rsidP="00892E9F">
      <w:pPr>
        <w:pStyle w:val="Noparagraphstyle"/>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електродистрибуција - децентрализација трафо</w:t>
      </w:r>
      <w:r w:rsidR="009D564C">
        <w:rPr>
          <w:rFonts w:ascii="Arial" w:hAnsi="Arial" w:cs="Arial"/>
          <w:color w:val="auto"/>
          <w:sz w:val="22"/>
          <w:szCs w:val="22"/>
          <w:lang w:val="ru-RU"/>
        </w:rPr>
        <w:t xml:space="preserve"> </w:t>
      </w:r>
      <w:r w:rsidRPr="00BF0033">
        <w:rPr>
          <w:rFonts w:ascii="Arial" w:hAnsi="Arial" w:cs="Arial"/>
          <w:color w:val="auto"/>
          <w:sz w:val="22"/>
          <w:szCs w:val="22"/>
          <w:lang w:val="ru-RU"/>
        </w:rPr>
        <w:t>уређаја и изградња је таква да се избегне лака елиминација, а мрежа је предвиђена у прстеновима, па ће отежати или спречити распад система у ванредним условима</w:t>
      </w:r>
      <w:r>
        <w:rPr>
          <w:rFonts w:ascii="Arial" w:hAnsi="Arial" w:cs="Arial"/>
          <w:color w:val="auto"/>
          <w:sz w:val="22"/>
          <w:szCs w:val="22"/>
          <w:lang w:val="ru-RU"/>
        </w:rPr>
        <w:t>;</w:t>
      </w:r>
      <w:r w:rsidRPr="00BF0033">
        <w:rPr>
          <w:rFonts w:ascii="Arial" w:hAnsi="Arial" w:cs="Arial"/>
          <w:color w:val="auto"/>
          <w:sz w:val="22"/>
          <w:szCs w:val="22"/>
          <w:lang w:val="ru-RU"/>
        </w:rPr>
        <w:t xml:space="preserve"> </w:t>
      </w:r>
    </w:p>
    <w:p w:rsidR="00892E9F" w:rsidRPr="00BF0033" w:rsidRDefault="00892E9F" w:rsidP="00892E9F">
      <w:pPr>
        <w:pStyle w:val="Noparagraphstyle"/>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w:t>
      </w:r>
      <w:r w:rsidRPr="00BF0033">
        <w:rPr>
          <w:rFonts w:ascii="Arial" w:hAnsi="Arial" w:cs="Arial"/>
          <w:color w:val="auto"/>
          <w:sz w:val="22"/>
          <w:szCs w:val="22"/>
          <w:lang w:val="ru-RU"/>
        </w:rPr>
        <w:tab/>
        <w:t xml:space="preserve">телекомуникације - као посебно осетљив систем у ратним условима биће на удару непријатељских снага. Отуда се предвиђа замена телефона другим средствима комуницирања. </w:t>
      </w:r>
    </w:p>
    <w:p w:rsidR="00892E9F" w:rsidRDefault="00892E9F" w:rsidP="00491F05">
      <w:pPr>
        <w:pStyle w:val="Noparagraphstyle"/>
        <w:spacing w:line="240" w:lineRule="auto"/>
        <w:ind w:firstLine="567"/>
        <w:jc w:val="both"/>
        <w:rPr>
          <w:rFonts w:ascii="Arial" w:hAnsi="Arial" w:cs="Arial"/>
          <w:color w:val="auto"/>
          <w:sz w:val="22"/>
          <w:szCs w:val="22"/>
          <w:lang w:val="ru-RU"/>
        </w:rPr>
      </w:pPr>
      <w:r w:rsidRPr="00BF0033">
        <w:rPr>
          <w:rFonts w:ascii="Arial" w:hAnsi="Arial" w:cs="Arial"/>
          <w:color w:val="auto"/>
          <w:sz w:val="22"/>
          <w:szCs w:val="22"/>
          <w:lang w:val="ru-RU"/>
        </w:rPr>
        <w:t>У изванредним приликама, за случај крајње потребе онеспособљавања главне инфраструктуре, разрадиће се системи за брзо и ефикасно оспособљавање, о чему се мора водити рачуна већ код израде урбанистичких планова већег нивоа детаљности и</w:t>
      </w:r>
      <w:r w:rsidRPr="00BF0033">
        <w:rPr>
          <w:rFonts w:ascii="Arial" w:hAnsi="Arial" w:cs="Arial"/>
          <w:color w:val="FF00FF"/>
          <w:sz w:val="22"/>
          <w:szCs w:val="22"/>
          <w:lang w:val="ru-RU"/>
        </w:rPr>
        <w:t xml:space="preserve"> </w:t>
      </w:r>
      <w:r w:rsidRPr="00BF0033">
        <w:rPr>
          <w:rFonts w:ascii="Arial" w:hAnsi="Arial" w:cs="Arial"/>
          <w:color w:val="auto"/>
          <w:sz w:val="22"/>
          <w:szCs w:val="22"/>
          <w:lang w:val="ru-RU"/>
        </w:rPr>
        <w:t>пројектовања (саобраћајнице, гасоводи, хидротехничка и др</w:t>
      </w:r>
      <w:r w:rsidR="000066C6">
        <w:rPr>
          <w:rFonts w:ascii="Arial" w:hAnsi="Arial" w:cs="Arial"/>
          <w:color w:val="auto"/>
          <w:sz w:val="22"/>
          <w:szCs w:val="22"/>
          <w:lang w:val="ru-RU"/>
        </w:rPr>
        <w:t>уга</w:t>
      </w:r>
      <w:r w:rsidRPr="00BF0033">
        <w:rPr>
          <w:rFonts w:ascii="Arial" w:hAnsi="Arial" w:cs="Arial"/>
          <w:color w:val="auto"/>
          <w:sz w:val="22"/>
          <w:szCs w:val="22"/>
          <w:lang w:val="ru-RU"/>
        </w:rPr>
        <w:t xml:space="preserve"> инфраструктура). </w:t>
      </w:r>
    </w:p>
    <w:p w:rsidR="006052ED" w:rsidRDefault="006052ED" w:rsidP="00491F05">
      <w:pPr>
        <w:pStyle w:val="Noparagraphstyle"/>
        <w:spacing w:line="240" w:lineRule="auto"/>
        <w:ind w:firstLine="567"/>
        <w:jc w:val="both"/>
        <w:rPr>
          <w:rFonts w:ascii="Arial" w:hAnsi="Arial" w:cs="Arial"/>
          <w:color w:val="auto"/>
          <w:sz w:val="22"/>
          <w:szCs w:val="22"/>
          <w:lang w:val="ru-RU"/>
        </w:rPr>
      </w:pPr>
    </w:p>
    <w:p w:rsidR="008171BE" w:rsidRPr="004941A2" w:rsidRDefault="008171BE" w:rsidP="008171BE">
      <w:pPr>
        <w:autoSpaceDE w:val="0"/>
        <w:autoSpaceDN w:val="0"/>
        <w:adjustRightInd w:val="0"/>
        <w:jc w:val="both"/>
        <w:rPr>
          <w:rFonts w:eastAsia="Arial-BoldMT" w:cs="Arial"/>
          <w:b/>
          <w:bCs/>
          <w:color w:val="000000"/>
          <w:sz w:val="22"/>
          <w:szCs w:val="22"/>
          <w:lang w:val="ru-RU"/>
        </w:rPr>
      </w:pPr>
      <w:r w:rsidRPr="004941A2">
        <w:rPr>
          <w:rFonts w:eastAsia="Arial-BoldMT" w:cs="Arial"/>
          <w:b/>
          <w:bCs/>
          <w:color w:val="000000"/>
          <w:sz w:val="22"/>
          <w:szCs w:val="22"/>
          <w:lang w:val="ru-RU"/>
        </w:rPr>
        <w:lastRenderedPageBreak/>
        <w:t>2.</w:t>
      </w:r>
      <w:r w:rsidR="00AD214C">
        <w:rPr>
          <w:rFonts w:eastAsia="Arial-BoldMT" w:cs="Arial"/>
          <w:b/>
          <w:bCs/>
          <w:color w:val="000000"/>
          <w:sz w:val="22"/>
          <w:szCs w:val="22"/>
          <w:lang w:val="ru-RU"/>
        </w:rPr>
        <w:t>2</w:t>
      </w:r>
      <w:r w:rsidRPr="004941A2">
        <w:rPr>
          <w:rFonts w:eastAsia="Arial-BoldMT" w:cs="Arial"/>
          <w:b/>
          <w:bCs/>
          <w:color w:val="000000"/>
          <w:sz w:val="22"/>
          <w:szCs w:val="22"/>
          <w:lang w:val="ru-RU"/>
        </w:rPr>
        <w:t>.</w:t>
      </w:r>
      <w:r w:rsidR="00AD214C">
        <w:rPr>
          <w:rFonts w:eastAsia="Arial-BoldMT" w:cs="Arial"/>
          <w:b/>
          <w:bCs/>
          <w:color w:val="000000"/>
          <w:sz w:val="22"/>
          <w:szCs w:val="22"/>
          <w:lang w:val="ru-RU"/>
        </w:rPr>
        <w:t>10</w:t>
      </w:r>
      <w:r w:rsidRPr="004941A2">
        <w:rPr>
          <w:rFonts w:eastAsia="Arial-BoldMT" w:cs="Arial"/>
          <w:b/>
          <w:bCs/>
          <w:color w:val="000000"/>
          <w:sz w:val="22"/>
          <w:szCs w:val="22"/>
          <w:lang w:val="ru-RU"/>
        </w:rPr>
        <w:t>. Мере енергетске ефикасности изградње и стандари приступачности</w:t>
      </w:r>
    </w:p>
    <w:p w:rsidR="008171BE" w:rsidRPr="004941A2" w:rsidRDefault="008171BE" w:rsidP="008171BE">
      <w:pPr>
        <w:autoSpaceDE w:val="0"/>
        <w:autoSpaceDN w:val="0"/>
        <w:adjustRightInd w:val="0"/>
        <w:jc w:val="both"/>
        <w:rPr>
          <w:rFonts w:eastAsia="Arial-BoldMT" w:cs="Arial"/>
          <w:color w:val="000000"/>
          <w:sz w:val="22"/>
          <w:szCs w:val="22"/>
          <w:lang w:val="ru-RU"/>
        </w:rPr>
      </w:pPr>
      <w:r w:rsidRPr="004941A2">
        <w:rPr>
          <w:rFonts w:eastAsia="Arial-BoldMT" w:cs="Arial"/>
          <w:color w:val="000000"/>
          <w:sz w:val="22"/>
          <w:szCs w:val="22"/>
          <w:lang w:val="ru-RU"/>
        </w:rPr>
        <w:t>Неопходно је спроводити мере на: подстицању примене енергетски ефикаснијих решења</w:t>
      </w:r>
      <w:r>
        <w:rPr>
          <w:rFonts w:eastAsia="Arial-BoldMT" w:cs="Arial"/>
          <w:color w:val="000000"/>
          <w:sz w:val="22"/>
          <w:szCs w:val="22"/>
          <w:lang w:val="sr-Cyrl-CS"/>
        </w:rPr>
        <w:t xml:space="preserve"> </w:t>
      </w:r>
      <w:r w:rsidRPr="004941A2">
        <w:rPr>
          <w:rFonts w:eastAsia="Arial-BoldMT" w:cs="Arial"/>
          <w:color w:val="000000"/>
          <w:sz w:val="22"/>
          <w:szCs w:val="22"/>
          <w:lang w:val="ru-RU"/>
        </w:rPr>
        <w:t>и технологија при грађењу објеката, коришћењу обновљивих извора енергије и градити</w:t>
      </w:r>
      <w:r>
        <w:rPr>
          <w:rFonts w:eastAsia="Arial-BoldMT" w:cs="Arial"/>
          <w:color w:val="000000"/>
          <w:sz w:val="22"/>
          <w:szCs w:val="22"/>
          <w:lang w:val="sr-Cyrl-CS"/>
        </w:rPr>
        <w:t xml:space="preserve"> </w:t>
      </w:r>
      <w:r w:rsidRPr="004941A2">
        <w:rPr>
          <w:rFonts w:eastAsia="Arial-BoldMT" w:cs="Arial"/>
          <w:color w:val="000000"/>
          <w:sz w:val="22"/>
          <w:szCs w:val="22"/>
          <w:lang w:val="ru-RU"/>
        </w:rPr>
        <w:t>централизовани систем грејања и хлађења.</w:t>
      </w:r>
    </w:p>
    <w:p w:rsidR="001F563D" w:rsidRDefault="008171BE" w:rsidP="000F3582">
      <w:pPr>
        <w:autoSpaceDE w:val="0"/>
        <w:autoSpaceDN w:val="0"/>
        <w:adjustRightInd w:val="0"/>
        <w:ind w:left="270"/>
        <w:jc w:val="both"/>
        <w:rPr>
          <w:rFonts w:eastAsia="Arial-BoldMT" w:cs="Arial"/>
          <w:color w:val="000000"/>
          <w:sz w:val="22"/>
          <w:szCs w:val="22"/>
          <w:lang w:val="ru-RU"/>
        </w:rPr>
      </w:pPr>
      <w:r w:rsidRPr="004941A2">
        <w:rPr>
          <w:rFonts w:eastAsia="Arial-BoldMT" w:cs="Arial"/>
          <w:color w:val="000000"/>
          <w:sz w:val="22"/>
          <w:szCs w:val="22"/>
          <w:lang w:val="ru-RU"/>
        </w:rPr>
        <w:t>Енергетска ефикасност изградње објеката обухвата</w:t>
      </w:r>
      <w:r w:rsidR="001F563D">
        <w:rPr>
          <w:rFonts w:eastAsia="Arial-BoldMT" w:cs="Arial"/>
          <w:color w:val="000000"/>
          <w:sz w:val="22"/>
          <w:szCs w:val="22"/>
          <w:lang w:val="ru-RU"/>
        </w:rPr>
        <w:t xml:space="preserve"> следеће активности</w:t>
      </w:r>
      <w:r w:rsidRPr="004941A2">
        <w:rPr>
          <w:rFonts w:eastAsia="Arial-BoldMT" w:cs="Arial"/>
          <w:color w:val="000000"/>
          <w:sz w:val="22"/>
          <w:szCs w:val="22"/>
          <w:lang w:val="ru-RU"/>
        </w:rPr>
        <w:t xml:space="preserve">: </w:t>
      </w:r>
    </w:p>
    <w:p w:rsidR="001F563D" w:rsidRDefault="00937B74" w:rsidP="000F3582">
      <w:pPr>
        <w:autoSpaceDE w:val="0"/>
        <w:autoSpaceDN w:val="0"/>
        <w:adjustRightInd w:val="0"/>
        <w:ind w:left="270"/>
        <w:jc w:val="both"/>
        <w:rPr>
          <w:rFonts w:eastAsia="Arial-BoldMT" w:cs="Arial"/>
          <w:color w:val="231F20"/>
          <w:sz w:val="22"/>
          <w:szCs w:val="22"/>
          <w:lang w:val="ru-RU"/>
        </w:rPr>
      </w:pPr>
      <w:r>
        <w:rPr>
          <w:rFonts w:eastAsia="Arial-BoldMT" w:cs="Arial"/>
          <w:color w:val="000000"/>
          <w:sz w:val="22"/>
          <w:szCs w:val="22"/>
          <w:lang w:val="sr-Cyrl-CS"/>
        </w:rPr>
        <w:t>1)</w:t>
      </w:r>
      <w:r w:rsidRPr="00937B74">
        <w:rPr>
          <w:rFonts w:eastAsia="Arial-BoldMT" w:cs="Arial"/>
          <w:color w:val="231F20"/>
          <w:sz w:val="22"/>
          <w:szCs w:val="22"/>
          <w:lang w:val="ru-RU"/>
        </w:rPr>
        <w:t xml:space="preserve"> </w:t>
      </w:r>
      <w:r w:rsidRPr="00946997">
        <w:rPr>
          <w:rFonts w:eastAsia="Arial-BoldMT" w:cs="Arial"/>
          <w:color w:val="231F20"/>
          <w:sz w:val="22"/>
          <w:szCs w:val="22"/>
          <w:lang w:val="ru-RU"/>
        </w:rPr>
        <w:t>приликом пројектовања водити рачуна о облику,</w:t>
      </w:r>
      <w:r>
        <w:rPr>
          <w:rFonts w:eastAsia="Arial-BoldMT" w:cs="Arial"/>
          <w:color w:val="231F20"/>
          <w:sz w:val="22"/>
          <w:szCs w:val="22"/>
          <w:lang w:val="sr-Cyrl-CS"/>
        </w:rPr>
        <w:t xml:space="preserve"> </w:t>
      </w:r>
      <w:r w:rsidRPr="00946997">
        <w:rPr>
          <w:rFonts w:eastAsia="Arial-BoldMT" w:cs="Arial"/>
          <w:color w:val="231F20"/>
          <w:sz w:val="22"/>
          <w:szCs w:val="22"/>
          <w:lang w:val="ru-RU"/>
        </w:rPr>
        <w:t>положају и повољној оријентацији објеката;</w:t>
      </w:r>
    </w:p>
    <w:p w:rsidR="001F563D" w:rsidRDefault="000F3582" w:rsidP="000F3582">
      <w:pPr>
        <w:autoSpaceDE w:val="0"/>
        <w:autoSpaceDN w:val="0"/>
        <w:adjustRightInd w:val="0"/>
        <w:ind w:left="270"/>
        <w:jc w:val="both"/>
        <w:rPr>
          <w:rFonts w:eastAsia="Arial-BoldMT" w:cs="Arial"/>
          <w:color w:val="000000"/>
          <w:sz w:val="22"/>
          <w:szCs w:val="22"/>
          <w:lang w:val="ru-RU"/>
        </w:rPr>
      </w:pPr>
      <w:r>
        <w:rPr>
          <w:rFonts w:eastAsia="Arial-BoldMT" w:cs="Arial"/>
          <w:color w:val="231F20"/>
          <w:sz w:val="22"/>
          <w:szCs w:val="22"/>
          <w:lang w:val="ru-RU"/>
        </w:rPr>
        <w:t xml:space="preserve"> </w:t>
      </w:r>
      <w:r w:rsidR="00937B74">
        <w:rPr>
          <w:rFonts w:eastAsia="Arial-BoldMT" w:cs="Arial"/>
          <w:color w:val="000000"/>
          <w:sz w:val="22"/>
          <w:szCs w:val="22"/>
          <w:lang w:val="sr-Cyrl-CS"/>
        </w:rPr>
        <w:t>2</w:t>
      </w:r>
      <w:r w:rsidR="008171BE" w:rsidRPr="004941A2">
        <w:rPr>
          <w:rFonts w:eastAsia="Arial-BoldMT" w:cs="Arial"/>
          <w:color w:val="000000"/>
          <w:sz w:val="22"/>
          <w:szCs w:val="22"/>
          <w:lang w:val="ru-RU"/>
        </w:rPr>
        <w:t xml:space="preserve">) реализацију соларних система </w:t>
      </w:r>
      <w:r w:rsidR="006048AF">
        <w:rPr>
          <w:rFonts w:eastAsia="Arial-BoldMT" w:cs="Arial"/>
          <w:color w:val="000000"/>
          <w:sz w:val="22"/>
          <w:szCs w:val="22"/>
          <w:lang w:val="ru-RU"/>
        </w:rPr>
        <w:t>(</w:t>
      </w:r>
      <w:r w:rsidR="00937B74" w:rsidRPr="00946997">
        <w:rPr>
          <w:rFonts w:eastAsia="Arial-BoldMT" w:cs="Arial"/>
          <w:color w:val="231F20"/>
          <w:sz w:val="22"/>
          <w:szCs w:val="22"/>
          <w:lang w:val="ru-RU"/>
        </w:rPr>
        <w:t>фотонапонске модуле и топлотне колекторе) као фасадне и кровне</w:t>
      </w:r>
      <w:r w:rsidR="00937B74">
        <w:rPr>
          <w:rFonts w:eastAsia="Arial-BoldMT" w:cs="Arial"/>
          <w:color w:val="231F20"/>
          <w:sz w:val="22"/>
          <w:szCs w:val="22"/>
          <w:lang w:val="ru-RU"/>
        </w:rPr>
        <w:t xml:space="preserve"> </w:t>
      </w:r>
      <w:r w:rsidR="00937B74" w:rsidRPr="00946997">
        <w:rPr>
          <w:rFonts w:eastAsia="Arial-BoldMT" w:cs="Arial"/>
          <w:color w:val="231F20"/>
          <w:sz w:val="22"/>
          <w:szCs w:val="22"/>
          <w:lang w:val="ru-RU"/>
        </w:rPr>
        <w:t>или самостојеће елементе где техничке могућности то дозвољавају</w:t>
      </w:r>
      <w:r w:rsidR="00937B74" w:rsidRPr="004941A2">
        <w:rPr>
          <w:rFonts w:eastAsia="Arial-BoldMT" w:cs="Arial"/>
          <w:color w:val="000000"/>
          <w:sz w:val="22"/>
          <w:szCs w:val="22"/>
          <w:lang w:val="ru-RU"/>
        </w:rPr>
        <w:t xml:space="preserve"> </w:t>
      </w:r>
      <w:r w:rsidR="008171BE" w:rsidRPr="004941A2">
        <w:rPr>
          <w:rFonts w:eastAsia="Arial-BoldMT" w:cs="Arial"/>
          <w:color w:val="000000"/>
          <w:sz w:val="22"/>
          <w:szCs w:val="22"/>
          <w:lang w:val="ru-RU"/>
        </w:rPr>
        <w:t>и</w:t>
      </w:r>
      <w:r w:rsidR="008171BE">
        <w:rPr>
          <w:rFonts w:eastAsia="Arial-BoldMT" w:cs="Arial"/>
          <w:color w:val="000000"/>
          <w:sz w:val="22"/>
          <w:szCs w:val="22"/>
          <w:lang w:val="sr-Cyrl-CS"/>
        </w:rPr>
        <w:t xml:space="preserve"> </w:t>
      </w:r>
      <w:r w:rsidR="008171BE" w:rsidRPr="004941A2">
        <w:rPr>
          <w:rFonts w:eastAsia="Arial-BoldMT" w:cs="Arial"/>
          <w:color w:val="000000"/>
          <w:sz w:val="22"/>
          <w:szCs w:val="22"/>
          <w:lang w:val="ru-RU"/>
        </w:rPr>
        <w:t>максимално коришћење сунчеве енергије за загревање објеката;</w:t>
      </w:r>
    </w:p>
    <w:p w:rsidR="001F563D" w:rsidRDefault="008171BE" w:rsidP="000F3582">
      <w:pPr>
        <w:autoSpaceDE w:val="0"/>
        <w:autoSpaceDN w:val="0"/>
        <w:adjustRightInd w:val="0"/>
        <w:ind w:left="270"/>
        <w:jc w:val="both"/>
        <w:rPr>
          <w:rFonts w:eastAsia="Arial-BoldMT" w:cs="Arial"/>
          <w:color w:val="000000"/>
          <w:sz w:val="22"/>
          <w:szCs w:val="22"/>
          <w:lang w:val="ru-RU"/>
        </w:rPr>
      </w:pPr>
      <w:r w:rsidRPr="004941A2">
        <w:rPr>
          <w:rFonts w:eastAsia="Arial-BoldMT" w:cs="Arial"/>
          <w:color w:val="000000"/>
          <w:sz w:val="22"/>
          <w:szCs w:val="22"/>
          <w:lang w:val="ru-RU"/>
        </w:rPr>
        <w:t xml:space="preserve"> </w:t>
      </w:r>
      <w:r w:rsidR="00937B74">
        <w:rPr>
          <w:rFonts w:eastAsia="Arial-BoldMT" w:cs="Arial"/>
          <w:color w:val="000000"/>
          <w:sz w:val="22"/>
          <w:szCs w:val="22"/>
          <w:lang w:val="sr-Cyrl-CS"/>
        </w:rPr>
        <w:t>3</w:t>
      </w:r>
      <w:r w:rsidRPr="004941A2">
        <w:rPr>
          <w:rFonts w:eastAsia="Arial-BoldMT" w:cs="Arial"/>
          <w:color w:val="000000"/>
          <w:sz w:val="22"/>
          <w:szCs w:val="22"/>
          <w:lang w:val="ru-RU"/>
        </w:rPr>
        <w:t>) топлотну изолацију</w:t>
      </w:r>
      <w:r>
        <w:rPr>
          <w:rFonts w:eastAsia="Arial-BoldMT" w:cs="Arial"/>
          <w:color w:val="000000"/>
          <w:sz w:val="22"/>
          <w:szCs w:val="22"/>
          <w:lang w:val="sr-Cyrl-CS"/>
        </w:rPr>
        <w:t xml:space="preserve"> </w:t>
      </w:r>
      <w:r w:rsidRPr="004941A2">
        <w:rPr>
          <w:rFonts w:eastAsia="Arial-BoldMT" w:cs="Arial"/>
          <w:color w:val="000000"/>
          <w:sz w:val="22"/>
          <w:szCs w:val="22"/>
          <w:lang w:val="ru-RU"/>
        </w:rPr>
        <w:t>зидова, кровова, подних површина, замену/санацију прозора и врата;</w:t>
      </w:r>
    </w:p>
    <w:p w:rsidR="008171BE" w:rsidRDefault="00937B74" w:rsidP="000F3582">
      <w:pPr>
        <w:autoSpaceDE w:val="0"/>
        <w:autoSpaceDN w:val="0"/>
        <w:adjustRightInd w:val="0"/>
        <w:ind w:left="270"/>
        <w:jc w:val="both"/>
        <w:rPr>
          <w:rFonts w:eastAsia="Arial-BoldMT" w:cs="Arial"/>
          <w:color w:val="000000"/>
          <w:sz w:val="22"/>
          <w:szCs w:val="22"/>
          <w:lang w:val="sr-Cyrl-CS"/>
        </w:rPr>
      </w:pPr>
      <w:r>
        <w:rPr>
          <w:rFonts w:eastAsia="Arial-BoldMT" w:cs="Arial"/>
          <w:color w:val="000000"/>
          <w:sz w:val="22"/>
          <w:szCs w:val="22"/>
          <w:lang w:val="sr-Cyrl-CS"/>
        </w:rPr>
        <w:t>4</w:t>
      </w:r>
      <w:r w:rsidR="008171BE" w:rsidRPr="004941A2">
        <w:rPr>
          <w:rFonts w:eastAsia="Arial-BoldMT" w:cs="Arial"/>
          <w:color w:val="000000"/>
          <w:sz w:val="22"/>
          <w:szCs w:val="22"/>
          <w:lang w:val="ru-RU"/>
        </w:rPr>
        <w:t>) увођење</w:t>
      </w:r>
      <w:r w:rsidR="008171BE">
        <w:rPr>
          <w:rFonts w:eastAsia="Arial-BoldMT" w:cs="Arial"/>
          <w:color w:val="000000"/>
          <w:sz w:val="22"/>
          <w:szCs w:val="22"/>
          <w:lang w:val="sr-Cyrl-CS"/>
        </w:rPr>
        <w:t xml:space="preserve"> </w:t>
      </w:r>
      <w:r w:rsidR="008171BE" w:rsidRPr="004941A2">
        <w:rPr>
          <w:rFonts w:eastAsia="Arial-BoldMT" w:cs="Arial"/>
          <w:color w:val="000000"/>
          <w:sz w:val="22"/>
          <w:szCs w:val="22"/>
          <w:lang w:val="ru-RU"/>
        </w:rPr>
        <w:t>савремених система грејања и припреме санитарне топле воде</w:t>
      </w:r>
      <w:r w:rsidR="000F3582">
        <w:rPr>
          <w:rFonts w:eastAsia="Arial-BoldMT" w:cs="Arial"/>
          <w:color w:val="000000"/>
          <w:sz w:val="22"/>
          <w:szCs w:val="22"/>
          <w:lang w:val="sr-Cyrl-CS"/>
        </w:rPr>
        <w:t>;</w:t>
      </w:r>
    </w:p>
    <w:p w:rsidR="000F3582" w:rsidRPr="00946997" w:rsidRDefault="000F3582" w:rsidP="000F3582">
      <w:pPr>
        <w:autoSpaceDE w:val="0"/>
        <w:autoSpaceDN w:val="0"/>
        <w:adjustRightInd w:val="0"/>
        <w:ind w:left="270"/>
        <w:jc w:val="both"/>
        <w:rPr>
          <w:rFonts w:eastAsia="Arial-BoldMT" w:cs="Arial"/>
          <w:color w:val="3953A5"/>
          <w:sz w:val="22"/>
          <w:szCs w:val="22"/>
          <w:lang w:val="ru-RU"/>
        </w:rPr>
      </w:pPr>
      <w:r>
        <w:rPr>
          <w:rFonts w:eastAsia="Arial-BoldMT" w:cs="Arial"/>
          <w:color w:val="231F20"/>
          <w:sz w:val="22"/>
          <w:szCs w:val="22"/>
          <w:lang w:val="ru-RU"/>
        </w:rPr>
        <w:t xml:space="preserve">5) </w:t>
      </w:r>
      <w:r w:rsidRPr="00946997">
        <w:rPr>
          <w:rFonts w:eastAsia="Arial-BoldMT" w:cs="Arial"/>
          <w:color w:val="231F20"/>
          <w:sz w:val="22"/>
          <w:szCs w:val="22"/>
          <w:lang w:val="ru-RU"/>
        </w:rPr>
        <w:t>код постојећих и нових објеката размотрити могућност уградње аутоматског система за регулисање</w:t>
      </w:r>
      <w:r>
        <w:rPr>
          <w:rFonts w:eastAsia="Arial-BoldMT" w:cs="Arial"/>
          <w:color w:val="231F20"/>
          <w:sz w:val="22"/>
          <w:szCs w:val="22"/>
          <w:lang w:val="sr-Cyrl-CS"/>
        </w:rPr>
        <w:t xml:space="preserve"> </w:t>
      </w:r>
      <w:r w:rsidRPr="00946997">
        <w:rPr>
          <w:rFonts w:eastAsia="Arial-BoldMT" w:cs="Arial"/>
          <w:color w:val="231F20"/>
          <w:sz w:val="22"/>
          <w:szCs w:val="22"/>
          <w:lang w:val="ru-RU"/>
        </w:rPr>
        <w:t>потрошње свих енергетских уређаја у објекту</w:t>
      </w:r>
      <w:r w:rsidRPr="00946997">
        <w:rPr>
          <w:rFonts w:eastAsia="Arial-BoldMT" w:cs="Arial"/>
          <w:color w:val="3953A5"/>
          <w:sz w:val="22"/>
          <w:szCs w:val="22"/>
          <w:lang w:val="ru-RU"/>
        </w:rPr>
        <w:t>;</w:t>
      </w:r>
    </w:p>
    <w:p w:rsidR="000F3582" w:rsidRPr="000F3582" w:rsidRDefault="000F3582" w:rsidP="000F3582">
      <w:pPr>
        <w:autoSpaceDE w:val="0"/>
        <w:autoSpaceDN w:val="0"/>
        <w:adjustRightInd w:val="0"/>
        <w:ind w:left="270"/>
        <w:jc w:val="both"/>
        <w:rPr>
          <w:rFonts w:eastAsia="Arial-BoldMT" w:cs="Arial"/>
          <w:color w:val="000000"/>
          <w:sz w:val="22"/>
          <w:szCs w:val="22"/>
          <w:lang w:val="sr-Cyrl-CS"/>
        </w:rPr>
      </w:pPr>
    </w:p>
    <w:p w:rsidR="008171BE" w:rsidRPr="004941A2" w:rsidRDefault="008171BE" w:rsidP="008171BE">
      <w:pPr>
        <w:autoSpaceDE w:val="0"/>
        <w:autoSpaceDN w:val="0"/>
        <w:adjustRightInd w:val="0"/>
        <w:jc w:val="both"/>
        <w:rPr>
          <w:rFonts w:eastAsia="Arial-BoldMT" w:cs="Arial"/>
          <w:color w:val="000000"/>
          <w:sz w:val="22"/>
          <w:szCs w:val="22"/>
          <w:lang w:val="sr-Cyrl-CS"/>
        </w:rPr>
      </w:pPr>
      <w:r w:rsidRPr="004941A2">
        <w:rPr>
          <w:rFonts w:eastAsia="Arial-BoldMT" w:cs="Arial"/>
          <w:color w:val="000000"/>
          <w:sz w:val="22"/>
          <w:szCs w:val="22"/>
          <w:lang w:val="sr-Cyrl-CS"/>
        </w:rPr>
        <w:t xml:space="preserve">У изградњи објеката </w:t>
      </w:r>
      <w:r w:rsidR="001F563D">
        <w:rPr>
          <w:rFonts w:eastAsia="Arial-BoldMT" w:cs="Arial"/>
          <w:color w:val="000000"/>
          <w:sz w:val="22"/>
          <w:szCs w:val="22"/>
          <w:lang w:val="sr-Cyrl-CS"/>
        </w:rPr>
        <w:t xml:space="preserve">потребно је </w:t>
      </w:r>
      <w:r w:rsidRPr="004941A2">
        <w:rPr>
          <w:rFonts w:eastAsia="Arial-BoldMT" w:cs="Arial"/>
          <w:color w:val="000000"/>
          <w:sz w:val="22"/>
          <w:szCs w:val="22"/>
          <w:lang w:val="sr-Cyrl-CS"/>
        </w:rPr>
        <w:t>поштова</w:t>
      </w:r>
      <w:r w:rsidR="001F563D">
        <w:rPr>
          <w:rFonts w:eastAsia="Arial-BoldMT" w:cs="Arial"/>
          <w:color w:val="000000"/>
          <w:sz w:val="22"/>
          <w:szCs w:val="22"/>
          <w:lang w:val="sr-Cyrl-CS"/>
        </w:rPr>
        <w:t>ти</w:t>
      </w:r>
      <w:r w:rsidRPr="004941A2">
        <w:rPr>
          <w:rFonts w:eastAsia="Arial-BoldMT" w:cs="Arial"/>
          <w:color w:val="000000"/>
          <w:sz w:val="22"/>
          <w:szCs w:val="22"/>
          <w:lang w:val="sr-Cyrl-CS"/>
        </w:rPr>
        <w:t xml:space="preserve"> принцип</w:t>
      </w:r>
      <w:r w:rsidR="001F563D">
        <w:rPr>
          <w:rFonts w:eastAsia="Arial-BoldMT" w:cs="Arial"/>
          <w:color w:val="000000"/>
          <w:sz w:val="22"/>
          <w:szCs w:val="22"/>
          <w:lang w:val="sr-Cyrl-CS"/>
        </w:rPr>
        <w:t>е</w:t>
      </w:r>
      <w:r w:rsidRPr="004941A2">
        <w:rPr>
          <w:rFonts w:eastAsia="Arial-BoldMT" w:cs="Arial"/>
          <w:color w:val="000000"/>
          <w:sz w:val="22"/>
          <w:szCs w:val="22"/>
          <w:lang w:val="sr-Cyrl-CS"/>
        </w:rPr>
        <w:t xml:space="preserve"> енергетске ефикасности. Енергетска</w:t>
      </w:r>
      <w:r>
        <w:rPr>
          <w:rFonts w:eastAsia="Arial-BoldMT" w:cs="Arial"/>
          <w:color w:val="000000"/>
          <w:sz w:val="22"/>
          <w:szCs w:val="22"/>
          <w:lang w:val="sr-Cyrl-CS"/>
        </w:rPr>
        <w:t xml:space="preserve"> </w:t>
      </w:r>
      <w:r w:rsidRPr="004941A2">
        <w:rPr>
          <w:rFonts w:eastAsia="Arial-BoldMT" w:cs="Arial"/>
          <w:color w:val="000000"/>
          <w:sz w:val="22"/>
          <w:szCs w:val="22"/>
          <w:lang w:val="sr-Cyrl-CS"/>
        </w:rPr>
        <w:t>ефикасност свих објеката који се граде утврђиваће се у поступку енергетске</w:t>
      </w:r>
      <w:r>
        <w:rPr>
          <w:rFonts w:eastAsia="Arial-BoldMT" w:cs="Arial"/>
          <w:color w:val="000000"/>
          <w:sz w:val="22"/>
          <w:szCs w:val="22"/>
          <w:lang w:val="sr-Cyrl-CS"/>
        </w:rPr>
        <w:t xml:space="preserve"> </w:t>
      </w:r>
      <w:r w:rsidRPr="004941A2">
        <w:rPr>
          <w:rFonts w:eastAsia="Arial-BoldMT" w:cs="Arial"/>
          <w:color w:val="000000"/>
          <w:sz w:val="22"/>
          <w:szCs w:val="22"/>
          <w:lang w:val="sr-Cyrl-CS"/>
        </w:rPr>
        <w:t>сертификације и поседовањем енергетског пасоша у складу са Правилником о енергетској</w:t>
      </w:r>
      <w:r>
        <w:rPr>
          <w:rFonts w:eastAsia="Arial-BoldMT" w:cs="Arial"/>
          <w:color w:val="000000"/>
          <w:sz w:val="22"/>
          <w:szCs w:val="22"/>
          <w:lang w:val="sr-Cyrl-CS"/>
        </w:rPr>
        <w:t xml:space="preserve"> </w:t>
      </w:r>
      <w:r w:rsidRPr="004941A2">
        <w:rPr>
          <w:rFonts w:eastAsia="Arial-BoldMT" w:cs="Arial"/>
          <w:color w:val="000000"/>
          <w:sz w:val="22"/>
          <w:szCs w:val="22"/>
          <w:lang w:val="sr-Cyrl-CS"/>
        </w:rPr>
        <w:t>ефикасности зграда (“Службени гласник РС”, број 61/11) и Правилником о условима,</w:t>
      </w:r>
      <w:r>
        <w:rPr>
          <w:rFonts w:eastAsia="Arial-BoldMT" w:cs="Arial"/>
          <w:color w:val="000000"/>
          <w:sz w:val="22"/>
          <w:szCs w:val="22"/>
          <w:lang w:val="sr-Cyrl-CS"/>
        </w:rPr>
        <w:t xml:space="preserve"> </w:t>
      </w:r>
      <w:r w:rsidRPr="004941A2">
        <w:rPr>
          <w:rFonts w:eastAsia="Arial-BoldMT" w:cs="Arial"/>
          <w:color w:val="000000"/>
          <w:sz w:val="22"/>
          <w:szCs w:val="22"/>
          <w:lang w:val="sr-Cyrl-CS"/>
        </w:rPr>
        <w:t>садржини и начину издавања сертификата о енергетским својствима зграда („Службени</w:t>
      </w:r>
      <w:r>
        <w:rPr>
          <w:rFonts w:eastAsia="Arial-BoldMT" w:cs="Arial"/>
          <w:color w:val="000000"/>
          <w:sz w:val="22"/>
          <w:szCs w:val="22"/>
          <w:lang w:val="sr-Cyrl-CS"/>
        </w:rPr>
        <w:t xml:space="preserve"> </w:t>
      </w:r>
      <w:r w:rsidRPr="004941A2">
        <w:rPr>
          <w:rFonts w:eastAsia="Arial-BoldMT" w:cs="Arial"/>
          <w:color w:val="000000"/>
          <w:sz w:val="22"/>
          <w:szCs w:val="22"/>
          <w:lang w:val="sr-Cyrl-CS"/>
        </w:rPr>
        <w:t>гласник РС”, бр. 69/12).</w:t>
      </w:r>
    </w:p>
    <w:p w:rsidR="008171BE" w:rsidRPr="004941A2" w:rsidRDefault="008171BE" w:rsidP="008171BE">
      <w:pPr>
        <w:autoSpaceDE w:val="0"/>
        <w:autoSpaceDN w:val="0"/>
        <w:adjustRightInd w:val="0"/>
        <w:jc w:val="both"/>
        <w:rPr>
          <w:rFonts w:eastAsia="Arial-BoldMT" w:cs="Arial"/>
          <w:color w:val="000000"/>
          <w:sz w:val="22"/>
          <w:szCs w:val="22"/>
          <w:lang w:val="sr-Cyrl-CS"/>
        </w:rPr>
      </w:pPr>
      <w:r w:rsidRPr="004941A2">
        <w:rPr>
          <w:rFonts w:eastAsia="Arial-BoldMT" w:cs="Arial"/>
          <w:color w:val="000000"/>
          <w:sz w:val="22"/>
          <w:szCs w:val="22"/>
          <w:lang w:val="sr-Cyrl-CS"/>
        </w:rPr>
        <w:t>Пошто се планира коришћење обновљивих извора енергије, климатски услови подручја су</w:t>
      </w:r>
    </w:p>
    <w:p w:rsidR="008171BE" w:rsidRDefault="008171BE" w:rsidP="008171BE">
      <w:pPr>
        <w:autoSpaceDE w:val="0"/>
        <w:autoSpaceDN w:val="0"/>
        <w:adjustRightInd w:val="0"/>
        <w:jc w:val="both"/>
        <w:rPr>
          <w:rFonts w:eastAsia="Arial-BoldMT" w:cs="Arial"/>
          <w:color w:val="000000"/>
          <w:sz w:val="22"/>
          <w:szCs w:val="22"/>
          <w:lang w:val="sr-Cyrl-CS"/>
        </w:rPr>
      </w:pPr>
      <w:r w:rsidRPr="004941A2">
        <w:rPr>
          <w:rFonts w:eastAsia="Arial-BoldMT" w:cs="Arial"/>
          <w:color w:val="000000"/>
          <w:sz w:val="22"/>
          <w:szCs w:val="22"/>
          <w:lang w:val="sr-Cyrl-CS"/>
        </w:rPr>
        <w:t>погодни за коришћење сунчеве енергије.</w:t>
      </w:r>
    </w:p>
    <w:p w:rsidR="00737335" w:rsidRPr="004941A2" w:rsidRDefault="00737335" w:rsidP="008171BE">
      <w:pPr>
        <w:autoSpaceDE w:val="0"/>
        <w:autoSpaceDN w:val="0"/>
        <w:adjustRightInd w:val="0"/>
        <w:jc w:val="both"/>
        <w:rPr>
          <w:rFonts w:eastAsia="Arial-BoldMT" w:cs="Arial"/>
          <w:color w:val="000000"/>
          <w:sz w:val="22"/>
          <w:szCs w:val="22"/>
          <w:lang w:val="sr-Cyrl-CS"/>
        </w:rPr>
      </w:pPr>
    </w:p>
    <w:p w:rsidR="00614FF2" w:rsidRPr="00533185" w:rsidRDefault="00A016D1" w:rsidP="00A016D1">
      <w:pPr>
        <w:ind w:left="360" w:hanging="360"/>
        <w:jc w:val="both"/>
        <w:rPr>
          <w:b/>
          <w:sz w:val="24"/>
          <w:szCs w:val="24"/>
          <w:lang w:val="sr-Cyrl-CS"/>
        </w:rPr>
      </w:pPr>
      <w:r w:rsidRPr="00533185">
        <w:rPr>
          <w:b/>
          <w:sz w:val="24"/>
          <w:szCs w:val="24"/>
          <w:lang w:val="sr-Cyrl-CS"/>
        </w:rPr>
        <w:t>2.2.11. Правила парцелације</w:t>
      </w:r>
    </w:p>
    <w:p w:rsidR="00715E80" w:rsidRPr="00802E1B" w:rsidRDefault="00715E80" w:rsidP="00715E80">
      <w:pPr>
        <w:ind w:left="1080"/>
        <w:jc w:val="both"/>
        <w:rPr>
          <w:b/>
          <w:sz w:val="24"/>
          <w:szCs w:val="24"/>
          <w:lang w:val="sr-Cyrl-CS"/>
        </w:rPr>
      </w:pPr>
    </w:p>
    <w:p w:rsidR="00715E80" w:rsidRPr="00802E1B" w:rsidRDefault="00715E80" w:rsidP="009518B2">
      <w:pPr>
        <w:autoSpaceDE w:val="0"/>
        <w:autoSpaceDN w:val="0"/>
        <w:adjustRightInd w:val="0"/>
        <w:ind w:firstLine="700"/>
        <w:jc w:val="both"/>
        <w:rPr>
          <w:rFonts w:cs="Arial"/>
          <w:sz w:val="22"/>
          <w:szCs w:val="22"/>
          <w:lang w:val="ru-RU"/>
        </w:rPr>
      </w:pPr>
      <w:r w:rsidRPr="00802E1B">
        <w:rPr>
          <w:rFonts w:cs="Arial"/>
          <w:bCs/>
          <w:sz w:val="22"/>
          <w:szCs w:val="22"/>
          <w:lang w:val="ru-RU"/>
        </w:rPr>
        <w:t>Парцелација</w:t>
      </w:r>
      <w:r w:rsidRPr="00802E1B">
        <w:rPr>
          <w:rFonts w:cs="Arial"/>
          <w:bCs/>
          <w:sz w:val="22"/>
          <w:szCs w:val="22"/>
          <w:lang w:val="sr-Cyrl-CS"/>
        </w:rPr>
        <w:t xml:space="preserve"> </w:t>
      </w:r>
      <w:r w:rsidRPr="00802E1B">
        <w:rPr>
          <w:rFonts w:cs="Arial"/>
          <w:bCs/>
          <w:sz w:val="22"/>
          <w:szCs w:val="22"/>
          <w:lang w:val="ru-RU"/>
        </w:rPr>
        <w:t>и</w:t>
      </w:r>
      <w:r w:rsidRPr="00802E1B">
        <w:rPr>
          <w:rFonts w:cs="Arial"/>
          <w:bCs/>
          <w:sz w:val="22"/>
          <w:szCs w:val="22"/>
          <w:lang w:val="sr-Cyrl-CS"/>
        </w:rPr>
        <w:t xml:space="preserve"> </w:t>
      </w:r>
      <w:r w:rsidRPr="00802E1B">
        <w:rPr>
          <w:rFonts w:cs="Arial"/>
          <w:bCs/>
          <w:sz w:val="22"/>
          <w:szCs w:val="22"/>
          <w:lang w:val="ru-RU"/>
        </w:rPr>
        <w:t>препарцелација</w:t>
      </w:r>
      <w:r w:rsidRPr="00802E1B">
        <w:rPr>
          <w:rFonts w:cs="Arial"/>
          <w:b/>
          <w:bCs/>
          <w:sz w:val="22"/>
          <w:szCs w:val="22"/>
          <w:lang w:val="sr-Cyrl-CS"/>
        </w:rPr>
        <w:t xml:space="preserve">, </w:t>
      </w:r>
      <w:r w:rsidRPr="00802E1B">
        <w:rPr>
          <w:rFonts w:cs="Arial"/>
          <w:sz w:val="22"/>
          <w:szCs w:val="22"/>
          <w:lang w:val="ru-RU"/>
        </w:rPr>
        <w:t>односно</w:t>
      </w:r>
      <w:r w:rsidRPr="00802E1B">
        <w:rPr>
          <w:rFonts w:cs="Arial"/>
          <w:sz w:val="22"/>
          <w:szCs w:val="22"/>
          <w:lang w:val="sr-Cyrl-CS"/>
        </w:rPr>
        <w:t xml:space="preserve"> </w:t>
      </w:r>
      <w:r w:rsidRPr="00802E1B">
        <w:rPr>
          <w:rFonts w:cs="Arial"/>
          <w:sz w:val="22"/>
          <w:szCs w:val="22"/>
          <w:lang w:val="ru-RU"/>
        </w:rPr>
        <w:t>деоба</w:t>
      </w:r>
      <w:r w:rsidRPr="00802E1B">
        <w:rPr>
          <w:rFonts w:cs="Arial"/>
          <w:sz w:val="22"/>
          <w:szCs w:val="22"/>
          <w:lang w:val="sr-Cyrl-CS"/>
        </w:rPr>
        <w:t xml:space="preserve"> </w:t>
      </w:r>
      <w:r w:rsidRPr="00802E1B">
        <w:rPr>
          <w:rFonts w:cs="Arial"/>
          <w:sz w:val="22"/>
          <w:szCs w:val="22"/>
          <w:lang w:val="ru-RU"/>
        </w:rPr>
        <w:t>или</w:t>
      </w:r>
      <w:r w:rsidRPr="00802E1B">
        <w:rPr>
          <w:rFonts w:cs="Arial"/>
          <w:sz w:val="22"/>
          <w:szCs w:val="22"/>
          <w:lang w:val="sr-Cyrl-CS"/>
        </w:rPr>
        <w:t xml:space="preserve"> </w:t>
      </w:r>
      <w:r w:rsidRPr="00802E1B">
        <w:rPr>
          <w:rFonts w:cs="Arial"/>
          <w:sz w:val="22"/>
          <w:szCs w:val="22"/>
          <w:lang w:val="ru-RU"/>
        </w:rPr>
        <w:t>укрупњавање</w:t>
      </w:r>
      <w:r w:rsidRPr="00802E1B">
        <w:rPr>
          <w:rFonts w:cs="Arial"/>
          <w:sz w:val="22"/>
          <w:szCs w:val="22"/>
          <w:lang w:val="sr-Cyrl-CS"/>
        </w:rPr>
        <w:t xml:space="preserve"> </w:t>
      </w:r>
      <w:r w:rsidRPr="00802E1B">
        <w:rPr>
          <w:rFonts w:cs="Arial"/>
          <w:sz w:val="22"/>
          <w:szCs w:val="22"/>
          <w:lang w:val="ru-RU"/>
        </w:rPr>
        <w:t>гра</w:t>
      </w:r>
      <w:r w:rsidRPr="00802E1B">
        <w:rPr>
          <w:rFonts w:cs="Arial"/>
          <w:sz w:val="22"/>
          <w:szCs w:val="22"/>
          <w:lang w:val="sr-Cyrl-CS"/>
        </w:rPr>
        <w:t>ђ</w:t>
      </w:r>
      <w:r w:rsidRPr="00802E1B">
        <w:rPr>
          <w:rFonts w:cs="Arial"/>
          <w:sz w:val="22"/>
          <w:szCs w:val="22"/>
          <w:lang w:val="ru-RU"/>
        </w:rPr>
        <w:t>евинских</w:t>
      </w:r>
      <w:r w:rsidRPr="00802E1B">
        <w:rPr>
          <w:rFonts w:cs="Arial"/>
          <w:sz w:val="22"/>
          <w:szCs w:val="22"/>
          <w:lang w:val="sr-Cyrl-CS"/>
        </w:rPr>
        <w:t xml:space="preserve"> </w:t>
      </w:r>
      <w:r w:rsidRPr="00802E1B">
        <w:rPr>
          <w:rFonts w:cs="Arial"/>
          <w:sz w:val="22"/>
          <w:szCs w:val="22"/>
          <w:lang w:val="ru-RU"/>
        </w:rPr>
        <w:t>парцела</w:t>
      </w:r>
      <w:r w:rsidRPr="00802E1B">
        <w:rPr>
          <w:rFonts w:cs="Arial"/>
          <w:sz w:val="22"/>
          <w:szCs w:val="22"/>
          <w:lang w:val="sr-Cyrl-CS"/>
        </w:rPr>
        <w:t xml:space="preserve"> </w:t>
      </w:r>
      <w:r w:rsidRPr="00802E1B">
        <w:rPr>
          <w:rFonts w:cs="Arial"/>
          <w:sz w:val="22"/>
          <w:szCs w:val="22"/>
          <w:lang w:val="ru-RU"/>
        </w:rPr>
        <w:t>у границама</w:t>
      </w:r>
      <w:r w:rsidRPr="00802E1B">
        <w:rPr>
          <w:rFonts w:cs="Arial"/>
          <w:sz w:val="22"/>
          <w:szCs w:val="22"/>
          <w:lang w:val="sr-Cyrl-CS"/>
        </w:rPr>
        <w:t xml:space="preserve"> </w:t>
      </w:r>
      <w:r w:rsidR="00A1215C">
        <w:rPr>
          <w:rFonts w:cs="Arial"/>
          <w:sz w:val="22"/>
          <w:szCs w:val="22"/>
          <w:lang w:val="ru-RU"/>
        </w:rPr>
        <w:t>п</w:t>
      </w:r>
      <w:r w:rsidRPr="00802E1B">
        <w:rPr>
          <w:rFonts w:cs="Arial"/>
          <w:sz w:val="22"/>
          <w:szCs w:val="22"/>
          <w:lang w:val="ru-RU"/>
        </w:rPr>
        <w:t>лана</w:t>
      </w:r>
      <w:r w:rsidRPr="00802E1B">
        <w:rPr>
          <w:rFonts w:cs="Arial"/>
          <w:sz w:val="22"/>
          <w:szCs w:val="22"/>
          <w:lang w:val="sr-Cyrl-CS"/>
        </w:rPr>
        <w:t xml:space="preserve">, </w:t>
      </w:r>
      <w:r w:rsidRPr="00802E1B">
        <w:rPr>
          <w:rFonts w:cs="Arial"/>
          <w:sz w:val="22"/>
          <w:szCs w:val="22"/>
          <w:lang w:val="ru-RU"/>
        </w:rPr>
        <w:t>планирана</w:t>
      </w:r>
      <w:r w:rsidRPr="00802E1B">
        <w:rPr>
          <w:rFonts w:cs="Arial"/>
          <w:sz w:val="22"/>
          <w:szCs w:val="22"/>
          <w:lang w:val="sr-Cyrl-CS"/>
        </w:rPr>
        <w:t xml:space="preserve"> </w:t>
      </w:r>
      <w:r w:rsidRPr="00802E1B">
        <w:rPr>
          <w:rFonts w:cs="Arial"/>
          <w:sz w:val="22"/>
          <w:szCs w:val="22"/>
          <w:lang w:val="ru-RU"/>
        </w:rPr>
        <w:t>је</w:t>
      </w:r>
      <w:r w:rsidRPr="00802E1B">
        <w:rPr>
          <w:rFonts w:cs="Arial"/>
          <w:sz w:val="22"/>
          <w:szCs w:val="22"/>
          <w:lang w:val="sr-Cyrl-CS"/>
        </w:rPr>
        <w:t xml:space="preserve"> </w:t>
      </w:r>
      <w:r w:rsidRPr="00802E1B">
        <w:rPr>
          <w:rFonts w:cs="Arial"/>
          <w:sz w:val="22"/>
          <w:szCs w:val="22"/>
          <w:lang w:val="ru-RU"/>
        </w:rPr>
        <w:t>у</w:t>
      </w:r>
      <w:r w:rsidRPr="00802E1B">
        <w:rPr>
          <w:rFonts w:cs="Arial"/>
          <w:sz w:val="22"/>
          <w:szCs w:val="22"/>
          <w:lang w:val="sr-Cyrl-CS"/>
        </w:rPr>
        <w:t xml:space="preserve"> </w:t>
      </w:r>
      <w:r w:rsidRPr="00802E1B">
        <w:rPr>
          <w:rFonts w:cs="Arial"/>
          <w:sz w:val="22"/>
          <w:szCs w:val="22"/>
          <w:lang w:val="ru-RU"/>
        </w:rPr>
        <w:t>циљу</w:t>
      </w:r>
      <w:r w:rsidRPr="00802E1B">
        <w:rPr>
          <w:rFonts w:cs="Arial"/>
          <w:sz w:val="22"/>
          <w:szCs w:val="22"/>
          <w:lang w:val="sr-Cyrl-CS"/>
        </w:rPr>
        <w:t xml:space="preserve"> </w:t>
      </w:r>
      <w:r w:rsidRPr="00802E1B">
        <w:rPr>
          <w:rFonts w:cs="Arial"/>
          <w:sz w:val="22"/>
          <w:szCs w:val="22"/>
          <w:lang w:val="ru-RU"/>
        </w:rPr>
        <w:t>формирања</w:t>
      </w:r>
      <w:r w:rsidRPr="00802E1B">
        <w:rPr>
          <w:rFonts w:cs="Arial"/>
          <w:sz w:val="22"/>
          <w:szCs w:val="22"/>
          <w:lang w:val="sr-Cyrl-CS"/>
        </w:rPr>
        <w:t xml:space="preserve"> </w:t>
      </w:r>
      <w:r w:rsidRPr="00802E1B">
        <w:rPr>
          <w:rFonts w:cs="Arial"/>
          <w:sz w:val="22"/>
          <w:szCs w:val="22"/>
          <w:lang w:val="ru-RU"/>
        </w:rPr>
        <w:t>гра</w:t>
      </w:r>
      <w:r w:rsidRPr="00802E1B">
        <w:rPr>
          <w:rFonts w:cs="Arial"/>
          <w:sz w:val="22"/>
          <w:szCs w:val="22"/>
          <w:lang w:val="sr-Cyrl-CS"/>
        </w:rPr>
        <w:t>ђ</w:t>
      </w:r>
      <w:r w:rsidRPr="00802E1B">
        <w:rPr>
          <w:rFonts w:cs="Arial"/>
          <w:sz w:val="22"/>
          <w:szCs w:val="22"/>
          <w:lang w:val="ru-RU"/>
        </w:rPr>
        <w:t>евинских</w:t>
      </w:r>
      <w:r w:rsidRPr="00802E1B">
        <w:rPr>
          <w:rFonts w:cs="Arial"/>
          <w:sz w:val="22"/>
          <w:szCs w:val="22"/>
          <w:lang w:val="sr-Cyrl-CS"/>
        </w:rPr>
        <w:t xml:space="preserve"> </w:t>
      </w:r>
      <w:r w:rsidRPr="00802E1B">
        <w:rPr>
          <w:rFonts w:cs="Arial"/>
          <w:sz w:val="22"/>
          <w:szCs w:val="22"/>
          <w:lang w:val="ru-RU"/>
        </w:rPr>
        <w:t>парцела</w:t>
      </w:r>
      <w:r w:rsidRPr="00802E1B">
        <w:rPr>
          <w:rFonts w:cs="Arial"/>
          <w:sz w:val="22"/>
          <w:szCs w:val="22"/>
          <w:lang w:val="sr-Cyrl-CS"/>
        </w:rPr>
        <w:t xml:space="preserve"> </w:t>
      </w:r>
      <w:r w:rsidRPr="00802E1B">
        <w:rPr>
          <w:rFonts w:cs="Arial"/>
          <w:sz w:val="22"/>
          <w:szCs w:val="22"/>
          <w:lang w:val="ru-RU"/>
        </w:rPr>
        <w:t>оптималних</w:t>
      </w:r>
      <w:r w:rsidRPr="00802E1B">
        <w:rPr>
          <w:rFonts w:cs="Arial"/>
          <w:sz w:val="22"/>
          <w:szCs w:val="22"/>
          <w:lang w:val="sr-Cyrl-CS"/>
        </w:rPr>
        <w:t xml:space="preserve"> </w:t>
      </w:r>
      <w:r w:rsidRPr="00802E1B">
        <w:rPr>
          <w:rFonts w:cs="Arial"/>
          <w:sz w:val="22"/>
          <w:szCs w:val="22"/>
          <w:lang w:val="ru-RU"/>
        </w:rPr>
        <w:t>вели</w:t>
      </w:r>
      <w:r w:rsidRPr="00802E1B">
        <w:rPr>
          <w:rFonts w:cs="Arial"/>
          <w:sz w:val="22"/>
          <w:szCs w:val="22"/>
          <w:lang w:val="sr-Cyrl-CS"/>
        </w:rPr>
        <w:t>ч</w:t>
      </w:r>
      <w:r w:rsidRPr="00802E1B">
        <w:rPr>
          <w:rFonts w:cs="Arial"/>
          <w:sz w:val="22"/>
          <w:szCs w:val="22"/>
          <w:lang w:val="ru-RU"/>
        </w:rPr>
        <w:t>ина</w:t>
      </w:r>
      <w:r w:rsidRPr="00802E1B">
        <w:rPr>
          <w:rFonts w:cs="Arial"/>
          <w:sz w:val="22"/>
          <w:szCs w:val="22"/>
          <w:lang w:val="sr-Cyrl-CS"/>
        </w:rPr>
        <w:t xml:space="preserve">, </w:t>
      </w:r>
      <w:r w:rsidRPr="00802E1B">
        <w:rPr>
          <w:rFonts w:cs="Arial"/>
          <w:sz w:val="22"/>
          <w:szCs w:val="22"/>
          <w:lang w:val="ru-RU"/>
        </w:rPr>
        <w:t>облика</w:t>
      </w:r>
      <w:r w:rsidRPr="00802E1B">
        <w:rPr>
          <w:rFonts w:cs="Arial"/>
          <w:sz w:val="22"/>
          <w:szCs w:val="22"/>
          <w:lang w:val="sr-Cyrl-CS"/>
        </w:rPr>
        <w:t xml:space="preserve"> </w:t>
      </w:r>
      <w:r w:rsidRPr="00802E1B">
        <w:rPr>
          <w:rFonts w:cs="Arial"/>
          <w:sz w:val="22"/>
          <w:szCs w:val="22"/>
          <w:lang w:val="ru-RU"/>
        </w:rPr>
        <w:t>и</w:t>
      </w:r>
      <w:r w:rsidRPr="00802E1B">
        <w:rPr>
          <w:rFonts w:cs="Arial"/>
          <w:sz w:val="22"/>
          <w:szCs w:val="22"/>
          <w:lang w:val="sr-Cyrl-CS"/>
        </w:rPr>
        <w:t xml:space="preserve"> </w:t>
      </w:r>
      <w:r w:rsidRPr="00802E1B">
        <w:rPr>
          <w:rFonts w:cs="Arial"/>
          <w:sz w:val="22"/>
          <w:szCs w:val="22"/>
          <w:lang w:val="ru-RU"/>
        </w:rPr>
        <w:t>повр</w:t>
      </w:r>
      <w:r w:rsidRPr="00802E1B">
        <w:rPr>
          <w:rFonts w:cs="Arial"/>
          <w:sz w:val="22"/>
          <w:szCs w:val="22"/>
          <w:lang w:val="sr-Cyrl-CS"/>
        </w:rPr>
        <w:t>ш</w:t>
      </w:r>
      <w:r w:rsidRPr="00802E1B">
        <w:rPr>
          <w:rFonts w:cs="Arial"/>
          <w:sz w:val="22"/>
          <w:szCs w:val="22"/>
          <w:lang w:val="ru-RU"/>
        </w:rPr>
        <w:t>ина</w:t>
      </w:r>
      <w:r w:rsidRPr="00802E1B">
        <w:rPr>
          <w:rFonts w:cs="Arial"/>
          <w:sz w:val="22"/>
          <w:szCs w:val="22"/>
          <w:lang w:val="sr-Cyrl-CS"/>
        </w:rPr>
        <w:t xml:space="preserve"> </w:t>
      </w:r>
      <w:r w:rsidRPr="00802E1B">
        <w:rPr>
          <w:rFonts w:cs="Arial"/>
          <w:sz w:val="22"/>
          <w:szCs w:val="22"/>
          <w:lang w:val="ru-RU"/>
        </w:rPr>
        <w:t>за</w:t>
      </w:r>
      <w:r w:rsidRPr="00802E1B">
        <w:rPr>
          <w:rFonts w:cs="Arial"/>
          <w:sz w:val="22"/>
          <w:szCs w:val="22"/>
          <w:lang w:val="sr-Cyrl-CS"/>
        </w:rPr>
        <w:t xml:space="preserve"> </w:t>
      </w:r>
      <w:r w:rsidRPr="00802E1B">
        <w:rPr>
          <w:rFonts w:cs="Arial"/>
          <w:sz w:val="22"/>
          <w:szCs w:val="22"/>
          <w:lang w:val="ru-RU"/>
        </w:rPr>
        <w:t>гра</w:t>
      </w:r>
      <w:r w:rsidRPr="00802E1B">
        <w:rPr>
          <w:rFonts w:cs="Arial"/>
          <w:sz w:val="22"/>
          <w:szCs w:val="22"/>
          <w:lang w:val="sr-Cyrl-CS"/>
        </w:rPr>
        <w:t>ђ</w:t>
      </w:r>
      <w:r w:rsidRPr="00802E1B">
        <w:rPr>
          <w:rFonts w:cs="Arial"/>
          <w:sz w:val="22"/>
          <w:szCs w:val="22"/>
          <w:lang w:val="ru-RU"/>
        </w:rPr>
        <w:t>ење</w:t>
      </w:r>
      <w:r w:rsidRPr="00802E1B">
        <w:rPr>
          <w:rFonts w:cs="Arial"/>
          <w:sz w:val="22"/>
          <w:szCs w:val="22"/>
          <w:lang w:val="sr-Cyrl-CS"/>
        </w:rPr>
        <w:t xml:space="preserve"> </w:t>
      </w:r>
      <w:r w:rsidRPr="00802E1B">
        <w:rPr>
          <w:rFonts w:cs="Arial"/>
          <w:sz w:val="22"/>
          <w:szCs w:val="22"/>
          <w:lang w:val="ru-RU"/>
        </w:rPr>
        <w:t>објеката</w:t>
      </w:r>
      <w:r w:rsidRPr="00802E1B">
        <w:rPr>
          <w:rFonts w:cs="Arial"/>
          <w:sz w:val="22"/>
          <w:szCs w:val="22"/>
          <w:lang w:val="sr-Cyrl-CS"/>
        </w:rPr>
        <w:t xml:space="preserve"> </w:t>
      </w:r>
      <w:r w:rsidRPr="00802E1B">
        <w:rPr>
          <w:rFonts w:cs="Arial"/>
          <w:sz w:val="22"/>
          <w:szCs w:val="22"/>
          <w:lang w:val="ru-RU"/>
        </w:rPr>
        <w:t>одре</w:t>
      </w:r>
      <w:r w:rsidRPr="00802E1B">
        <w:rPr>
          <w:rFonts w:cs="Arial"/>
          <w:sz w:val="22"/>
          <w:szCs w:val="22"/>
          <w:lang w:val="sr-Cyrl-CS"/>
        </w:rPr>
        <w:t>ђ</w:t>
      </w:r>
      <w:r w:rsidRPr="00802E1B">
        <w:rPr>
          <w:rFonts w:cs="Arial"/>
          <w:sz w:val="22"/>
          <w:szCs w:val="22"/>
          <w:lang w:val="ru-RU"/>
        </w:rPr>
        <w:t>ене</w:t>
      </w:r>
      <w:r w:rsidRPr="00802E1B">
        <w:rPr>
          <w:rFonts w:cs="Arial"/>
          <w:sz w:val="22"/>
          <w:szCs w:val="22"/>
          <w:lang w:val="sr-Cyrl-CS"/>
        </w:rPr>
        <w:t xml:space="preserve"> </w:t>
      </w:r>
      <w:r w:rsidRPr="00802E1B">
        <w:rPr>
          <w:rFonts w:cs="Arial"/>
          <w:sz w:val="22"/>
          <w:szCs w:val="22"/>
          <w:lang w:val="ru-RU"/>
        </w:rPr>
        <w:t>врсте</w:t>
      </w:r>
      <w:r w:rsidRPr="00802E1B">
        <w:rPr>
          <w:rFonts w:cs="Arial"/>
          <w:sz w:val="22"/>
          <w:szCs w:val="22"/>
          <w:lang w:val="sr-Cyrl-CS"/>
        </w:rPr>
        <w:t xml:space="preserve"> </w:t>
      </w:r>
      <w:r w:rsidRPr="00802E1B">
        <w:rPr>
          <w:rFonts w:cs="Arial"/>
          <w:sz w:val="22"/>
          <w:szCs w:val="22"/>
          <w:lang w:val="ru-RU"/>
        </w:rPr>
        <w:t>и</w:t>
      </w:r>
      <w:r w:rsidRPr="00802E1B">
        <w:rPr>
          <w:rFonts w:cs="Arial"/>
          <w:sz w:val="22"/>
          <w:szCs w:val="22"/>
          <w:lang w:val="sr-Cyrl-CS"/>
        </w:rPr>
        <w:t xml:space="preserve"> </w:t>
      </w:r>
      <w:r w:rsidRPr="00802E1B">
        <w:rPr>
          <w:rFonts w:cs="Arial"/>
          <w:sz w:val="22"/>
          <w:szCs w:val="22"/>
          <w:lang w:val="ru-RU"/>
        </w:rPr>
        <w:t>намене</w:t>
      </w:r>
      <w:r w:rsidRPr="00802E1B">
        <w:rPr>
          <w:rFonts w:cs="Arial"/>
          <w:sz w:val="22"/>
          <w:szCs w:val="22"/>
          <w:lang w:val="sr-Cyrl-CS"/>
        </w:rPr>
        <w:t xml:space="preserve">, </w:t>
      </w:r>
      <w:r w:rsidRPr="00802E1B">
        <w:rPr>
          <w:rFonts w:cs="Arial"/>
          <w:sz w:val="22"/>
          <w:szCs w:val="22"/>
          <w:lang w:val="ru-RU"/>
        </w:rPr>
        <w:t>у</w:t>
      </w:r>
      <w:r w:rsidRPr="00802E1B">
        <w:rPr>
          <w:rFonts w:cs="Arial"/>
          <w:sz w:val="22"/>
          <w:szCs w:val="22"/>
          <w:lang w:val="sr-Cyrl-CS"/>
        </w:rPr>
        <w:t xml:space="preserve"> </w:t>
      </w:r>
      <w:r w:rsidRPr="00802E1B">
        <w:rPr>
          <w:rFonts w:cs="Arial"/>
          <w:sz w:val="22"/>
          <w:szCs w:val="22"/>
          <w:lang w:val="ru-RU"/>
        </w:rPr>
        <w:t>складу</w:t>
      </w:r>
      <w:r w:rsidRPr="00802E1B">
        <w:rPr>
          <w:rFonts w:cs="Arial"/>
          <w:sz w:val="22"/>
          <w:szCs w:val="22"/>
          <w:lang w:val="sr-Cyrl-CS"/>
        </w:rPr>
        <w:t xml:space="preserve"> </w:t>
      </w:r>
      <w:r w:rsidRPr="00802E1B">
        <w:rPr>
          <w:rFonts w:cs="Arial"/>
          <w:sz w:val="22"/>
          <w:szCs w:val="22"/>
          <w:lang w:val="ru-RU"/>
        </w:rPr>
        <w:t>са</w:t>
      </w:r>
      <w:r w:rsidRPr="00802E1B">
        <w:rPr>
          <w:rFonts w:cs="Arial"/>
          <w:sz w:val="22"/>
          <w:szCs w:val="22"/>
          <w:lang w:val="sr-Cyrl-CS"/>
        </w:rPr>
        <w:t xml:space="preserve"> </w:t>
      </w:r>
      <w:r w:rsidRPr="00802E1B">
        <w:rPr>
          <w:rFonts w:cs="Arial"/>
          <w:sz w:val="22"/>
          <w:szCs w:val="22"/>
          <w:lang w:val="ru-RU"/>
        </w:rPr>
        <w:t>наменом</w:t>
      </w:r>
      <w:r w:rsidRPr="00802E1B">
        <w:rPr>
          <w:rFonts w:cs="Arial"/>
          <w:sz w:val="22"/>
          <w:szCs w:val="22"/>
          <w:lang w:val="sr-Cyrl-CS"/>
        </w:rPr>
        <w:t xml:space="preserve"> </w:t>
      </w:r>
      <w:r w:rsidRPr="00802E1B">
        <w:rPr>
          <w:rFonts w:cs="Arial"/>
          <w:sz w:val="22"/>
          <w:szCs w:val="22"/>
          <w:lang w:val="ru-RU"/>
        </w:rPr>
        <w:t>и</w:t>
      </w:r>
      <w:r w:rsidRPr="00802E1B">
        <w:rPr>
          <w:rFonts w:cs="Arial"/>
          <w:sz w:val="22"/>
          <w:szCs w:val="22"/>
          <w:lang w:val="sr-Cyrl-CS"/>
        </w:rPr>
        <w:t xml:space="preserve"> </w:t>
      </w:r>
      <w:r w:rsidRPr="00802E1B">
        <w:rPr>
          <w:rFonts w:cs="Arial"/>
          <w:sz w:val="22"/>
          <w:szCs w:val="22"/>
          <w:lang w:val="ru-RU"/>
        </w:rPr>
        <w:t>утвр</w:t>
      </w:r>
      <w:r w:rsidRPr="00802E1B">
        <w:rPr>
          <w:rFonts w:cs="Arial"/>
          <w:sz w:val="22"/>
          <w:szCs w:val="22"/>
          <w:lang w:val="sr-Cyrl-CS"/>
        </w:rPr>
        <w:t>ђ</w:t>
      </w:r>
      <w:r w:rsidRPr="00802E1B">
        <w:rPr>
          <w:rFonts w:cs="Arial"/>
          <w:sz w:val="22"/>
          <w:szCs w:val="22"/>
          <w:lang w:val="ru-RU"/>
        </w:rPr>
        <w:t>еним на</w:t>
      </w:r>
      <w:r w:rsidRPr="00802E1B">
        <w:rPr>
          <w:rFonts w:cs="Arial"/>
          <w:sz w:val="22"/>
          <w:szCs w:val="22"/>
          <w:lang w:val="sr-Cyrl-CS"/>
        </w:rPr>
        <w:t>ч</w:t>
      </w:r>
      <w:r w:rsidRPr="00802E1B">
        <w:rPr>
          <w:rFonts w:cs="Arial"/>
          <w:sz w:val="22"/>
          <w:szCs w:val="22"/>
          <w:lang w:val="ru-RU"/>
        </w:rPr>
        <w:t>ином</w:t>
      </w:r>
      <w:r w:rsidRPr="00802E1B">
        <w:rPr>
          <w:rFonts w:cs="Arial"/>
          <w:sz w:val="22"/>
          <w:szCs w:val="22"/>
          <w:lang w:val="sr-Cyrl-CS"/>
        </w:rPr>
        <w:t xml:space="preserve"> </w:t>
      </w:r>
      <w:r w:rsidRPr="00802E1B">
        <w:rPr>
          <w:rFonts w:cs="Arial"/>
          <w:sz w:val="22"/>
          <w:szCs w:val="22"/>
          <w:lang w:val="ru-RU"/>
        </w:rPr>
        <w:t>кори</w:t>
      </w:r>
      <w:r w:rsidRPr="00802E1B">
        <w:rPr>
          <w:rFonts w:cs="Arial"/>
          <w:sz w:val="22"/>
          <w:szCs w:val="22"/>
          <w:lang w:val="sr-Cyrl-CS"/>
        </w:rPr>
        <w:t>шћ</w:t>
      </w:r>
      <w:r w:rsidRPr="00802E1B">
        <w:rPr>
          <w:rFonts w:cs="Arial"/>
          <w:sz w:val="22"/>
          <w:szCs w:val="22"/>
          <w:lang w:val="ru-RU"/>
        </w:rPr>
        <w:t>ења</w:t>
      </w:r>
      <w:r w:rsidRPr="00802E1B">
        <w:rPr>
          <w:rFonts w:cs="Arial"/>
          <w:sz w:val="22"/>
          <w:szCs w:val="22"/>
          <w:lang w:val="sr-Cyrl-CS"/>
        </w:rPr>
        <w:t xml:space="preserve"> </w:t>
      </w:r>
      <w:r w:rsidRPr="00802E1B">
        <w:rPr>
          <w:rFonts w:cs="Arial"/>
          <w:sz w:val="22"/>
          <w:szCs w:val="22"/>
          <w:lang w:val="ru-RU"/>
        </w:rPr>
        <w:t>простора</w:t>
      </w:r>
      <w:r w:rsidRPr="00802E1B">
        <w:rPr>
          <w:rFonts w:cs="Arial"/>
          <w:sz w:val="22"/>
          <w:szCs w:val="22"/>
          <w:lang w:val="sr-Cyrl-CS"/>
        </w:rPr>
        <w:t xml:space="preserve">, </w:t>
      </w:r>
      <w:r w:rsidRPr="00802E1B">
        <w:rPr>
          <w:rFonts w:cs="Arial"/>
          <w:sz w:val="22"/>
          <w:szCs w:val="22"/>
          <w:lang w:val="ru-RU"/>
        </w:rPr>
        <w:t>правилима</w:t>
      </w:r>
      <w:r w:rsidRPr="00802E1B">
        <w:rPr>
          <w:rFonts w:cs="Arial"/>
          <w:sz w:val="22"/>
          <w:szCs w:val="22"/>
          <w:lang w:val="sr-Cyrl-CS"/>
        </w:rPr>
        <w:t xml:space="preserve"> </w:t>
      </w:r>
      <w:r w:rsidRPr="00802E1B">
        <w:rPr>
          <w:rFonts w:cs="Arial"/>
          <w:sz w:val="22"/>
          <w:szCs w:val="22"/>
          <w:lang w:val="ru-RU"/>
        </w:rPr>
        <w:t>гра</w:t>
      </w:r>
      <w:r w:rsidRPr="00802E1B">
        <w:rPr>
          <w:rFonts w:cs="Arial"/>
          <w:sz w:val="22"/>
          <w:szCs w:val="22"/>
          <w:lang w:val="sr-Cyrl-CS"/>
        </w:rPr>
        <w:t>ђ</w:t>
      </w:r>
      <w:r w:rsidRPr="00802E1B">
        <w:rPr>
          <w:rFonts w:cs="Arial"/>
          <w:sz w:val="22"/>
          <w:szCs w:val="22"/>
          <w:lang w:val="ru-RU"/>
        </w:rPr>
        <w:t>ења</w:t>
      </w:r>
      <w:r w:rsidRPr="00802E1B">
        <w:rPr>
          <w:rFonts w:cs="Arial"/>
          <w:sz w:val="22"/>
          <w:szCs w:val="22"/>
          <w:lang w:val="sr-Cyrl-CS"/>
        </w:rPr>
        <w:t xml:space="preserve"> </w:t>
      </w:r>
      <w:r w:rsidRPr="00802E1B">
        <w:rPr>
          <w:rFonts w:cs="Arial"/>
          <w:sz w:val="22"/>
          <w:szCs w:val="22"/>
          <w:lang w:val="ru-RU"/>
        </w:rPr>
        <w:t>и</w:t>
      </w:r>
      <w:r w:rsidRPr="00802E1B">
        <w:rPr>
          <w:rFonts w:cs="Arial"/>
          <w:sz w:val="22"/>
          <w:szCs w:val="22"/>
          <w:lang w:val="sr-Cyrl-CS"/>
        </w:rPr>
        <w:t xml:space="preserve"> </w:t>
      </w:r>
      <w:r w:rsidRPr="00802E1B">
        <w:rPr>
          <w:rFonts w:cs="Arial"/>
          <w:sz w:val="22"/>
          <w:szCs w:val="22"/>
          <w:lang w:val="ru-RU"/>
        </w:rPr>
        <w:t>техни</w:t>
      </w:r>
      <w:r w:rsidRPr="00802E1B">
        <w:rPr>
          <w:rFonts w:cs="Arial"/>
          <w:sz w:val="22"/>
          <w:szCs w:val="22"/>
          <w:lang w:val="sr-Cyrl-CS"/>
        </w:rPr>
        <w:t>ч</w:t>
      </w:r>
      <w:r w:rsidRPr="00802E1B">
        <w:rPr>
          <w:rFonts w:cs="Arial"/>
          <w:sz w:val="22"/>
          <w:szCs w:val="22"/>
          <w:lang w:val="ru-RU"/>
        </w:rPr>
        <w:t>ким</w:t>
      </w:r>
      <w:r w:rsidRPr="00802E1B">
        <w:rPr>
          <w:rFonts w:cs="Arial"/>
          <w:sz w:val="22"/>
          <w:szCs w:val="22"/>
          <w:lang w:val="sr-Cyrl-CS"/>
        </w:rPr>
        <w:t xml:space="preserve"> </w:t>
      </w:r>
      <w:r w:rsidRPr="00802E1B">
        <w:rPr>
          <w:rFonts w:cs="Arial"/>
          <w:sz w:val="22"/>
          <w:szCs w:val="22"/>
          <w:lang w:val="ru-RU"/>
        </w:rPr>
        <w:t>прописима</w:t>
      </w:r>
      <w:r w:rsidRPr="00802E1B">
        <w:rPr>
          <w:rFonts w:cs="Arial"/>
          <w:sz w:val="22"/>
          <w:szCs w:val="22"/>
          <w:lang w:val="sr-Cyrl-CS"/>
        </w:rPr>
        <w:t xml:space="preserve"> </w:t>
      </w:r>
      <w:r w:rsidRPr="00802E1B">
        <w:rPr>
          <w:rFonts w:cs="Arial"/>
          <w:sz w:val="22"/>
          <w:szCs w:val="22"/>
          <w:lang w:val="ru-RU"/>
        </w:rPr>
        <w:t>као</w:t>
      </w:r>
      <w:r w:rsidRPr="00802E1B">
        <w:rPr>
          <w:rFonts w:cs="Arial"/>
          <w:sz w:val="22"/>
          <w:szCs w:val="22"/>
          <w:lang w:val="sr-Cyrl-CS"/>
        </w:rPr>
        <w:t xml:space="preserve"> </w:t>
      </w:r>
      <w:r w:rsidRPr="00802E1B">
        <w:rPr>
          <w:rFonts w:cs="Arial"/>
          <w:sz w:val="22"/>
          <w:szCs w:val="22"/>
          <w:lang w:val="ru-RU"/>
        </w:rPr>
        <w:t>и</w:t>
      </w:r>
      <w:r w:rsidRPr="00802E1B">
        <w:rPr>
          <w:rFonts w:cs="Arial"/>
          <w:sz w:val="22"/>
          <w:szCs w:val="22"/>
          <w:lang w:val="sr-Cyrl-CS"/>
        </w:rPr>
        <w:t xml:space="preserve"> </w:t>
      </w:r>
      <w:r w:rsidRPr="00802E1B">
        <w:rPr>
          <w:rFonts w:cs="Arial"/>
          <w:sz w:val="22"/>
          <w:szCs w:val="22"/>
          <w:lang w:val="ru-RU"/>
        </w:rPr>
        <w:t>потребама обезбеђења саобраћајних и др</w:t>
      </w:r>
      <w:r w:rsidR="00802E1B" w:rsidRPr="00802E1B">
        <w:rPr>
          <w:rFonts w:cs="Arial"/>
          <w:sz w:val="22"/>
          <w:szCs w:val="22"/>
          <w:lang w:val="ru-RU"/>
        </w:rPr>
        <w:t>угих</w:t>
      </w:r>
      <w:r w:rsidRPr="00802E1B">
        <w:rPr>
          <w:rFonts w:cs="Arial"/>
          <w:sz w:val="22"/>
          <w:szCs w:val="22"/>
          <w:lang w:val="ru-RU"/>
        </w:rPr>
        <w:t xml:space="preserve"> инфраструктурних коридора.</w:t>
      </w:r>
    </w:p>
    <w:p w:rsidR="00614FF2" w:rsidRPr="008E1392" w:rsidRDefault="00614FF2" w:rsidP="00614FF2">
      <w:pPr>
        <w:jc w:val="both"/>
        <w:rPr>
          <w:rFonts w:cs="Arial"/>
          <w:b/>
          <w:color w:val="7030A0"/>
          <w:lang w:val="sr-Cyrl-CS"/>
        </w:rPr>
      </w:pPr>
    </w:p>
    <w:p w:rsidR="00614FF2" w:rsidRPr="002171AC" w:rsidRDefault="00614FF2" w:rsidP="00802E1B">
      <w:pPr>
        <w:ind w:left="720"/>
        <w:rPr>
          <w:b/>
          <w:color w:val="FF0000"/>
          <w:sz w:val="22"/>
          <w:szCs w:val="22"/>
          <w:lang w:val="ru-RU"/>
        </w:rPr>
      </w:pPr>
      <w:r w:rsidRPr="00DF7130">
        <w:rPr>
          <w:b/>
          <w:sz w:val="22"/>
          <w:szCs w:val="22"/>
          <w:lang w:val="ru-RU"/>
        </w:rPr>
        <w:t xml:space="preserve">Парцеле у оквиру грађевинског земљишта за јавне објекте </w:t>
      </w:r>
    </w:p>
    <w:p w:rsidR="00614FF2" w:rsidRPr="00E634CF" w:rsidRDefault="00614FF2" w:rsidP="00B30D0B">
      <w:pPr>
        <w:ind w:firstLine="720"/>
        <w:jc w:val="both"/>
        <w:rPr>
          <w:rFonts w:cs="Arial"/>
          <w:sz w:val="22"/>
          <w:szCs w:val="22"/>
          <w:lang w:val="sr-Cyrl-CS"/>
        </w:rPr>
      </w:pPr>
      <w:r w:rsidRPr="00E634CF">
        <w:rPr>
          <w:rFonts w:cs="Arial"/>
          <w:sz w:val="22"/>
          <w:szCs w:val="22"/>
          <w:lang w:val="ru-RU"/>
        </w:rPr>
        <w:t xml:space="preserve">Парцеле </w:t>
      </w:r>
      <w:r w:rsidRPr="00E634CF">
        <w:rPr>
          <w:rFonts w:cs="Arial"/>
          <w:sz w:val="22"/>
          <w:szCs w:val="22"/>
          <w:lang w:val="sr-Cyrl-CS"/>
        </w:rPr>
        <w:t xml:space="preserve">јавних </w:t>
      </w:r>
      <w:r w:rsidRPr="00E634CF">
        <w:rPr>
          <w:rFonts w:cs="Arial"/>
          <w:sz w:val="22"/>
          <w:szCs w:val="22"/>
          <w:lang w:val="ru-RU"/>
        </w:rPr>
        <w:t>саобраћајница</w:t>
      </w:r>
      <w:r w:rsidR="001E5D93" w:rsidRPr="00E634CF">
        <w:rPr>
          <w:rFonts w:cs="Arial"/>
          <w:sz w:val="22"/>
          <w:szCs w:val="22"/>
          <w:lang w:val="sr-Cyrl-CS"/>
        </w:rPr>
        <w:t xml:space="preserve"> </w:t>
      </w:r>
      <w:r w:rsidRPr="00E634CF">
        <w:rPr>
          <w:rFonts w:cs="Arial"/>
          <w:sz w:val="22"/>
          <w:szCs w:val="22"/>
          <w:lang w:val="sr-Cyrl-CS"/>
        </w:rPr>
        <w:t>су дефинисане регулационим линијама</w:t>
      </w:r>
      <w:r w:rsidR="000D10CA" w:rsidRPr="00E634CF">
        <w:rPr>
          <w:rFonts w:cs="Arial"/>
          <w:sz w:val="22"/>
          <w:szCs w:val="22"/>
          <w:lang w:val="sr-Cyrl-CS"/>
        </w:rPr>
        <w:t>.</w:t>
      </w:r>
      <w:r w:rsidR="00793789" w:rsidRPr="00E634CF">
        <w:rPr>
          <w:rFonts w:cs="Arial"/>
          <w:sz w:val="22"/>
          <w:szCs w:val="22"/>
          <w:lang w:val="sr-Cyrl-CS"/>
        </w:rPr>
        <w:t xml:space="preserve"> </w:t>
      </w:r>
      <w:r w:rsidRPr="00E634CF">
        <w:rPr>
          <w:rFonts w:cs="Arial"/>
          <w:caps/>
          <w:sz w:val="22"/>
          <w:szCs w:val="22"/>
          <w:lang w:val="sr-Cyrl-CS"/>
        </w:rPr>
        <w:t>П</w:t>
      </w:r>
      <w:r w:rsidRPr="00E634CF">
        <w:rPr>
          <w:rFonts w:cs="Arial"/>
          <w:sz w:val="22"/>
          <w:szCs w:val="22"/>
          <w:lang w:val="sr-Cyrl-CS"/>
        </w:rPr>
        <w:t>равила за формирање парцела јавних служби и осталих јавних намена ускладити са параметрима за поједину намену</w:t>
      </w:r>
      <w:r w:rsidR="000A0ABE" w:rsidRPr="00E634CF">
        <w:rPr>
          <w:rFonts w:cs="Arial"/>
          <w:sz w:val="22"/>
          <w:szCs w:val="22"/>
          <w:lang w:val="sr-Cyrl-CS"/>
        </w:rPr>
        <w:t>.</w:t>
      </w:r>
    </w:p>
    <w:p w:rsidR="005B1447" w:rsidRPr="00B77F3B" w:rsidRDefault="005B1447" w:rsidP="00614FF2">
      <w:pPr>
        <w:jc w:val="both"/>
        <w:rPr>
          <w:rFonts w:cs="Arial"/>
          <w:color w:val="FF0000"/>
          <w:sz w:val="22"/>
          <w:szCs w:val="22"/>
          <w:lang w:val="sr-Cyrl-CS"/>
        </w:rPr>
      </w:pPr>
    </w:p>
    <w:p w:rsidR="00614FF2" w:rsidRPr="00DF7130" w:rsidRDefault="00614FF2" w:rsidP="00802E1B">
      <w:pPr>
        <w:ind w:left="720"/>
        <w:rPr>
          <w:b/>
          <w:sz w:val="22"/>
          <w:szCs w:val="22"/>
          <w:lang w:val="ru-RU"/>
        </w:rPr>
      </w:pPr>
      <w:r w:rsidRPr="00DF7130">
        <w:rPr>
          <w:b/>
          <w:sz w:val="22"/>
          <w:szCs w:val="22"/>
          <w:lang w:val="ru-RU"/>
        </w:rPr>
        <w:t>Парцеле у оквиру грађевинског земљишта за остале намене</w:t>
      </w:r>
    </w:p>
    <w:p w:rsidR="00614FF2" w:rsidRPr="00DF7130" w:rsidRDefault="00614FF2" w:rsidP="00B30D0B">
      <w:pPr>
        <w:autoSpaceDE w:val="0"/>
        <w:autoSpaceDN w:val="0"/>
        <w:adjustRightInd w:val="0"/>
        <w:ind w:firstLine="720"/>
        <w:jc w:val="both"/>
        <w:rPr>
          <w:rFonts w:cs="Arial"/>
          <w:sz w:val="22"/>
          <w:szCs w:val="22"/>
          <w:lang w:val="ru-RU"/>
        </w:rPr>
      </w:pPr>
      <w:r w:rsidRPr="00DF7130">
        <w:rPr>
          <w:rFonts w:cs="Arial"/>
          <w:sz w:val="22"/>
          <w:szCs w:val="22"/>
          <w:lang w:val="ru-RU"/>
        </w:rPr>
        <w:t>Основни принцип који је потребно поштовати приликом формира</w:t>
      </w:r>
      <w:r w:rsidRPr="00DF7130">
        <w:rPr>
          <w:rFonts w:cs="Arial"/>
          <w:sz w:val="22"/>
          <w:szCs w:val="22"/>
          <w:lang w:val="sr-Cyrl-CS"/>
        </w:rPr>
        <w:t>њ</w:t>
      </w:r>
      <w:r w:rsidRPr="00DF7130">
        <w:rPr>
          <w:rFonts w:cs="Arial"/>
          <w:sz w:val="22"/>
          <w:szCs w:val="22"/>
          <w:lang w:val="ru-RU"/>
        </w:rPr>
        <w:t xml:space="preserve">а парцела осталих намена је да се сва неопходна заштита (заштитна </w:t>
      </w:r>
      <w:r w:rsidRPr="00DF7130">
        <w:rPr>
          <w:rFonts w:cs="Arial"/>
          <w:sz w:val="22"/>
          <w:szCs w:val="22"/>
          <w:lang w:val="sr-Cyrl-CS"/>
        </w:rPr>
        <w:t>удаљености</w:t>
      </w:r>
      <w:r w:rsidRPr="00DF7130">
        <w:rPr>
          <w:rFonts w:cs="Arial"/>
          <w:sz w:val="22"/>
          <w:szCs w:val="22"/>
          <w:lang w:val="ru-RU"/>
        </w:rPr>
        <w:t xml:space="preserve"> од суседа,</w:t>
      </w:r>
      <w:r w:rsidRPr="008E1392">
        <w:rPr>
          <w:rFonts w:cs="Arial"/>
          <w:color w:val="7030A0"/>
          <w:sz w:val="22"/>
          <w:szCs w:val="22"/>
          <w:lang w:val="ru-RU"/>
        </w:rPr>
        <w:t xml:space="preserve"> </w:t>
      </w:r>
      <w:r w:rsidR="00782B5F">
        <w:rPr>
          <w:rFonts w:cs="Arial"/>
          <w:color w:val="7030A0"/>
          <w:sz w:val="22"/>
          <w:szCs w:val="22"/>
          <w:lang w:val="ru-RU"/>
        </w:rPr>
        <w:t xml:space="preserve"> </w:t>
      </w:r>
      <w:r w:rsidR="00782B5F" w:rsidRPr="00782B5F">
        <w:rPr>
          <w:rFonts w:cs="Arial"/>
          <w:sz w:val="22"/>
          <w:szCs w:val="22"/>
          <w:lang w:val="ru-RU"/>
        </w:rPr>
        <w:t xml:space="preserve">појасеве заштите </w:t>
      </w:r>
      <w:r w:rsidRPr="00782B5F">
        <w:rPr>
          <w:rFonts w:cs="Arial"/>
          <w:sz w:val="22"/>
          <w:szCs w:val="22"/>
          <w:lang w:val="sr-Cyrl-CS"/>
        </w:rPr>
        <w:t>и сл</w:t>
      </w:r>
      <w:r w:rsidRPr="008E1392">
        <w:rPr>
          <w:rFonts w:cs="Arial"/>
          <w:color w:val="7030A0"/>
          <w:sz w:val="22"/>
          <w:szCs w:val="22"/>
          <w:lang w:val="sr-Cyrl-CS"/>
        </w:rPr>
        <w:t>.</w:t>
      </w:r>
      <w:r w:rsidRPr="008E1392">
        <w:rPr>
          <w:rFonts w:cs="Arial"/>
          <w:color w:val="7030A0"/>
          <w:sz w:val="22"/>
          <w:szCs w:val="22"/>
          <w:lang w:val="ru-RU"/>
        </w:rPr>
        <w:t xml:space="preserve">) </w:t>
      </w:r>
      <w:r w:rsidRPr="00DF7130">
        <w:rPr>
          <w:rFonts w:cs="Arial"/>
          <w:sz w:val="22"/>
          <w:szCs w:val="22"/>
          <w:lang w:val="ru-RU"/>
        </w:rPr>
        <w:t xml:space="preserve">мора обавити унутар саме </w:t>
      </w:r>
      <w:r w:rsidRPr="00DF7130">
        <w:rPr>
          <w:rFonts w:cs="Arial"/>
          <w:sz w:val="22"/>
          <w:szCs w:val="22"/>
          <w:lang w:val="sr-Cyrl-CS"/>
        </w:rPr>
        <w:t xml:space="preserve">грађевинске </w:t>
      </w:r>
      <w:r w:rsidRPr="00DF7130">
        <w:rPr>
          <w:rFonts w:cs="Arial"/>
          <w:sz w:val="22"/>
          <w:szCs w:val="22"/>
          <w:lang w:val="ru-RU"/>
        </w:rPr>
        <w:t xml:space="preserve">парцеле, као и да се потребе </w:t>
      </w:r>
      <w:r w:rsidRPr="00DF7130">
        <w:rPr>
          <w:rFonts w:cs="Arial"/>
          <w:sz w:val="22"/>
          <w:szCs w:val="22"/>
          <w:lang w:val="sr-Cyrl-CS"/>
        </w:rPr>
        <w:t xml:space="preserve">за </w:t>
      </w:r>
      <w:r w:rsidRPr="00DF7130">
        <w:rPr>
          <w:rFonts w:cs="Arial"/>
          <w:sz w:val="22"/>
          <w:szCs w:val="22"/>
          <w:lang w:val="ru-RU"/>
        </w:rPr>
        <w:t>паркира</w:t>
      </w:r>
      <w:r w:rsidRPr="00DF7130">
        <w:rPr>
          <w:rFonts w:cs="Arial"/>
          <w:sz w:val="22"/>
          <w:szCs w:val="22"/>
          <w:lang w:val="sr-Cyrl-CS"/>
        </w:rPr>
        <w:t>њем</w:t>
      </w:r>
      <w:r w:rsidRPr="00DF7130">
        <w:rPr>
          <w:rFonts w:cs="Arial"/>
          <w:sz w:val="22"/>
          <w:szCs w:val="22"/>
          <w:lang w:val="ru-RU"/>
        </w:rPr>
        <w:t xml:space="preserve"> морају решавати </w:t>
      </w:r>
      <w:r w:rsidRPr="00DF7130">
        <w:rPr>
          <w:rFonts w:cs="Arial"/>
          <w:sz w:val="22"/>
          <w:szCs w:val="22"/>
          <w:lang w:val="sr-Cyrl-CS"/>
        </w:rPr>
        <w:t xml:space="preserve">искључиво </w:t>
      </w:r>
      <w:r w:rsidRPr="00DF7130">
        <w:rPr>
          <w:rFonts w:cs="Arial"/>
          <w:sz w:val="22"/>
          <w:szCs w:val="22"/>
          <w:lang w:val="ru-RU"/>
        </w:rPr>
        <w:t>унутар комплекса</w:t>
      </w:r>
      <w:r w:rsidRPr="00DF7130">
        <w:rPr>
          <w:rFonts w:cs="Arial"/>
          <w:sz w:val="22"/>
          <w:szCs w:val="22"/>
          <w:lang w:val="sr-Cyrl-CS"/>
        </w:rPr>
        <w:t>, односно парцеле</w:t>
      </w:r>
      <w:r w:rsidRPr="00DF7130">
        <w:rPr>
          <w:rFonts w:cs="Arial"/>
          <w:sz w:val="22"/>
          <w:szCs w:val="22"/>
          <w:lang w:val="ru-RU"/>
        </w:rPr>
        <w:t>. За парцеле у оквиру осталог грађевинског земљишта важе следећа правила:</w:t>
      </w:r>
    </w:p>
    <w:p w:rsidR="006E3601" w:rsidRPr="00DF7130" w:rsidRDefault="006E3601" w:rsidP="00B30D0B">
      <w:pPr>
        <w:autoSpaceDE w:val="0"/>
        <w:autoSpaceDN w:val="0"/>
        <w:adjustRightInd w:val="0"/>
        <w:ind w:firstLine="720"/>
        <w:jc w:val="both"/>
        <w:rPr>
          <w:rFonts w:cs="Arial"/>
          <w:sz w:val="22"/>
          <w:szCs w:val="22"/>
          <w:lang w:val="ru-RU"/>
        </w:rPr>
      </w:pPr>
    </w:p>
    <w:p w:rsidR="00524CA0" w:rsidRPr="00B81866" w:rsidRDefault="00524CA0" w:rsidP="009C755C">
      <w:pPr>
        <w:pStyle w:val="TAKE"/>
        <w:numPr>
          <w:ilvl w:val="0"/>
          <w:numId w:val="7"/>
        </w:numPr>
        <w:spacing w:before="0" w:after="0"/>
        <w:rPr>
          <w:rFonts w:ascii="Arial" w:hAnsi="Arial" w:cs="Arial"/>
          <w:sz w:val="22"/>
          <w:szCs w:val="22"/>
          <w:lang w:val="ru-RU"/>
        </w:rPr>
      </w:pPr>
      <w:r w:rsidRPr="00B81866">
        <w:rPr>
          <w:rFonts w:ascii="Arial" w:hAnsi="Arial" w:cs="Arial"/>
          <w:sz w:val="22"/>
          <w:szCs w:val="22"/>
          <w:lang w:val="sr-Cyrl-CS"/>
        </w:rPr>
        <w:t>Најмањ</w:t>
      </w:r>
      <w:r w:rsidRPr="00B81866">
        <w:rPr>
          <w:rFonts w:ascii="Arial" w:hAnsi="Arial" w:cs="Arial"/>
          <w:sz w:val="22"/>
          <w:szCs w:val="22"/>
          <w:lang w:val="ru-RU"/>
        </w:rPr>
        <w:t xml:space="preserve">а површина грађевинске парцеле износи </w:t>
      </w:r>
      <w:r w:rsidR="00085AE8">
        <w:rPr>
          <w:rFonts w:ascii="Arial" w:hAnsi="Arial" w:cs="Arial"/>
          <w:sz w:val="22"/>
          <w:szCs w:val="22"/>
          <w:lang w:val="sr-Latn-CS"/>
        </w:rPr>
        <w:t>20</w:t>
      </w:r>
      <w:r w:rsidRPr="00B81866">
        <w:rPr>
          <w:rFonts w:ascii="Arial" w:hAnsi="Arial" w:cs="Arial"/>
          <w:sz w:val="22"/>
          <w:szCs w:val="22"/>
          <w:lang w:val="ru-RU"/>
        </w:rPr>
        <w:t>00</w:t>
      </w:r>
      <w:r w:rsidRPr="00B81866">
        <w:rPr>
          <w:rFonts w:ascii="Arial" w:hAnsi="Arial" w:cs="Arial"/>
          <w:sz w:val="22"/>
          <w:szCs w:val="22"/>
          <w:lang w:val="en-US"/>
        </w:rPr>
        <w:t>m</w:t>
      </w:r>
      <w:r w:rsidRPr="00B81866">
        <w:rPr>
          <w:rFonts w:ascii="Arial" w:hAnsi="Arial" w:cs="Arial"/>
          <w:sz w:val="22"/>
          <w:szCs w:val="22"/>
          <w:vertAlign w:val="superscript"/>
          <w:lang w:val="ru-RU"/>
        </w:rPr>
        <w:t>2</w:t>
      </w:r>
      <w:r w:rsidRPr="00B81866">
        <w:rPr>
          <w:rFonts w:ascii="Arial" w:hAnsi="Arial" w:cs="Arial"/>
          <w:sz w:val="22"/>
          <w:szCs w:val="22"/>
          <w:lang w:val="sr-Cyrl-CS"/>
        </w:rPr>
        <w:t>;</w:t>
      </w:r>
    </w:p>
    <w:p w:rsidR="00524CA0" w:rsidRDefault="00524CA0" w:rsidP="009C755C">
      <w:pPr>
        <w:pStyle w:val="TAKE"/>
        <w:numPr>
          <w:ilvl w:val="0"/>
          <w:numId w:val="7"/>
        </w:numPr>
        <w:spacing w:before="0" w:after="0"/>
        <w:rPr>
          <w:rFonts w:ascii="Arial" w:hAnsi="Arial" w:cs="Arial"/>
          <w:color w:val="FF0000"/>
          <w:sz w:val="22"/>
          <w:szCs w:val="22"/>
          <w:lang w:val="ru-RU"/>
        </w:rPr>
      </w:pPr>
      <w:r w:rsidRPr="00EC23CE">
        <w:rPr>
          <w:rFonts w:ascii="Arial" w:hAnsi="Arial" w:cs="Arial"/>
          <w:sz w:val="22"/>
          <w:szCs w:val="22"/>
          <w:lang w:val="sr-Cyrl-CS"/>
        </w:rPr>
        <w:t>Најмањ</w:t>
      </w:r>
      <w:r w:rsidRPr="00EC23CE">
        <w:rPr>
          <w:rFonts w:ascii="Arial" w:hAnsi="Arial" w:cs="Arial"/>
          <w:sz w:val="22"/>
          <w:szCs w:val="22"/>
          <w:lang w:val="ru-RU"/>
        </w:rPr>
        <w:t xml:space="preserve">а ширина фронта грађевинске парцеле износи </w:t>
      </w:r>
      <w:r w:rsidR="00085AE8">
        <w:rPr>
          <w:rFonts w:ascii="Arial" w:hAnsi="Arial" w:cs="Arial"/>
          <w:sz w:val="22"/>
          <w:szCs w:val="22"/>
          <w:lang w:val="sr-Latn-CS"/>
        </w:rPr>
        <w:t>30</w:t>
      </w:r>
      <w:r w:rsidRPr="000E460F">
        <w:rPr>
          <w:rFonts w:ascii="Arial" w:hAnsi="Arial" w:cs="Arial"/>
          <w:sz w:val="22"/>
          <w:szCs w:val="22"/>
          <w:lang w:val="en-US"/>
        </w:rPr>
        <w:t>m</w:t>
      </w:r>
      <w:r w:rsidR="00F92A0A">
        <w:rPr>
          <w:rFonts w:ascii="Arial" w:hAnsi="Arial" w:cs="Arial"/>
          <w:sz w:val="22"/>
          <w:szCs w:val="22"/>
          <w:lang w:val="sr-Cyrl-CS"/>
        </w:rPr>
        <w:t>;</w:t>
      </w:r>
    </w:p>
    <w:p w:rsidR="00F92A0A" w:rsidRPr="00B81866" w:rsidRDefault="00F92A0A" w:rsidP="009C755C">
      <w:pPr>
        <w:pStyle w:val="TAKE"/>
        <w:numPr>
          <w:ilvl w:val="0"/>
          <w:numId w:val="7"/>
        </w:numPr>
        <w:spacing w:before="0" w:after="0"/>
        <w:rPr>
          <w:rFonts w:ascii="Arial" w:hAnsi="Arial" w:cs="Arial"/>
          <w:sz w:val="22"/>
          <w:szCs w:val="22"/>
          <w:lang w:val="ru-RU"/>
        </w:rPr>
      </w:pPr>
      <w:r w:rsidRPr="00B81866">
        <w:rPr>
          <w:rFonts w:ascii="Arial" w:hAnsi="Arial" w:cs="Arial"/>
          <w:sz w:val="22"/>
          <w:szCs w:val="22"/>
          <w:lang w:val="sr-Cyrl-CS"/>
        </w:rPr>
        <w:t>Нај</w:t>
      </w:r>
      <w:r>
        <w:rPr>
          <w:rFonts w:ascii="Arial" w:hAnsi="Arial" w:cs="Arial"/>
          <w:sz w:val="22"/>
          <w:szCs w:val="22"/>
          <w:lang w:val="sr-Cyrl-CS"/>
        </w:rPr>
        <w:t xml:space="preserve">већа </w:t>
      </w:r>
      <w:r w:rsidRPr="00B81866">
        <w:rPr>
          <w:rFonts w:ascii="Arial" w:hAnsi="Arial" w:cs="Arial"/>
          <w:sz w:val="22"/>
          <w:szCs w:val="22"/>
          <w:lang w:val="ru-RU"/>
        </w:rPr>
        <w:t xml:space="preserve">површина грађевинске парцеле </w:t>
      </w:r>
      <w:r>
        <w:rPr>
          <w:rFonts w:ascii="Arial" w:hAnsi="Arial" w:cs="Arial"/>
          <w:sz w:val="22"/>
          <w:szCs w:val="22"/>
          <w:lang w:val="ru-RU"/>
        </w:rPr>
        <w:t>се не прописује.</w:t>
      </w:r>
    </w:p>
    <w:p w:rsidR="00B81866" w:rsidRPr="00B81866" w:rsidRDefault="00B81866" w:rsidP="00B81866">
      <w:pPr>
        <w:pStyle w:val="TAKE"/>
        <w:numPr>
          <w:ilvl w:val="0"/>
          <w:numId w:val="0"/>
        </w:numPr>
        <w:spacing w:before="0" w:after="0"/>
        <w:ind w:left="849"/>
        <w:rPr>
          <w:rFonts w:ascii="Arial" w:hAnsi="Arial" w:cs="Arial"/>
          <w:color w:val="FF0000"/>
          <w:sz w:val="22"/>
          <w:szCs w:val="22"/>
          <w:lang w:val="ru-RU"/>
        </w:rPr>
      </w:pPr>
    </w:p>
    <w:p w:rsidR="006E3601" w:rsidRPr="00EC23CE" w:rsidRDefault="006E3601" w:rsidP="009C755C">
      <w:pPr>
        <w:pStyle w:val="TAKE"/>
        <w:numPr>
          <w:ilvl w:val="0"/>
          <w:numId w:val="7"/>
        </w:numPr>
        <w:spacing w:before="0" w:after="0"/>
        <w:rPr>
          <w:rFonts w:ascii="Arial" w:hAnsi="Arial" w:cs="Arial"/>
          <w:sz w:val="22"/>
          <w:szCs w:val="22"/>
          <w:lang w:val="ru-RU"/>
        </w:rPr>
      </w:pPr>
      <w:r w:rsidRPr="00EC23CE">
        <w:rPr>
          <w:rFonts w:ascii="Arial" w:hAnsi="Arial" w:cs="Arial"/>
          <w:sz w:val="22"/>
          <w:szCs w:val="22"/>
          <w:lang w:val="ru-RU"/>
        </w:rPr>
        <w:t>Дозвољено је укрупњавање парцела спајањем две или више парцела</w:t>
      </w:r>
      <w:r w:rsidR="00F00AAF">
        <w:rPr>
          <w:rFonts w:ascii="Arial" w:hAnsi="Arial" w:cs="Arial"/>
          <w:sz w:val="22"/>
          <w:szCs w:val="22"/>
          <w:lang w:val="ru-RU"/>
        </w:rPr>
        <w:t xml:space="preserve"> или уситњавање, деобом једне парцеле на већи број парцела</w:t>
      </w:r>
      <w:r w:rsidRPr="00EC23CE">
        <w:rPr>
          <w:rFonts w:ascii="Arial" w:hAnsi="Arial" w:cs="Arial"/>
          <w:sz w:val="22"/>
          <w:szCs w:val="22"/>
          <w:lang w:val="ru-RU"/>
        </w:rPr>
        <w:t>. Укрупњавање грађевинске парцеле у том случају утврђује се пројектом препарцелације</w:t>
      </w:r>
      <w:r w:rsidR="00F00AAF">
        <w:rPr>
          <w:rFonts w:ascii="Arial" w:hAnsi="Arial" w:cs="Arial"/>
          <w:sz w:val="22"/>
          <w:szCs w:val="22"/>
          <w:lang w:val="ru-RU"/>
        </w:rPr>
        <w:t>,</w:t>
      </w:r>
      <w:r w:rsidR="00DF7130" w:rsidRPr="006156B4">
        <w:rPr>
          <w:rFonts w:ascii="Arial" w:hAnsi="Arial" w:cs="Arial"/>
          <w:sz w:val="22"/>
          <w:szCs w:val="22"/>
          <w:lang w:val="ru-RU"/>
        </w:rPr>
        <w:t xml:space="preserve"> </w:t>
      </w:r>
      <w:r w:rsidR="00F00AAF">
        <w:rPr>
          <w:rFonts w:ascii="Arial" w:hAnsi="Arial" w:cs="Arial"/>
          <w:sz w:val="22"/>
          <w:szCs w:val="22"/>
          <w:lang w:val="ru-RU"/>
        </w:rPr>
        <w:t>а уситњавање пројектом парцелације</w:t>
      </w:r>
      <w:r w:rsidRPr="00EC23CE">
        <w:rPr>
          <w:rFonts w:ascii="Arial" w:hAnsi="Arial" w:cs="Arial"/>
          <w:sz w:val="22"/>
          <w:szCs w:val="22"/>
          <w:lang w:val="ru-RU"/>
        </w:rPr>
        <w:t>;</w:t>
      </w:r>
    </w:p>
    <w:p w:rsidR="006E3601" w:rsidRPr="00EC23CE" w:rsidRDefault="006E3601" w:rsidP="009C755C">
      <w:pPr>
        <w:pStyle w:val="TAKE"/>
        <w:numPr>
          <w:ilvl w:val="0"/>
          <w:numId w:val="7"/>
        </w:numPr>
        <w:spacing w:before="0" w:after="0"/>
        <w:rPr>
          <w:rFonts w:ascii="Arial" w:hAnsi="Arial" w:cs="Arial"/>
          <w:sz w:val="22"/>
          <w:szCs w:val="22"/>
          <w:lang w:val="ru-RU"/>
        </w:rPr>
      </w:pPr>
      <w:r w:rsidRPr="00EC23CE">
        <w:rPr>
          <w:rFonts w:ascii="Arial" w:hAnsi="Arial" w:cs="Arial"/>
          <w:sz w:val="22"/>
          <w:szCs w:val="22"/>
          <w:lang w:val="ru-RU"/>
        </w:rPr>
        <w:lastRenderedPageBreak/>
        <w:t>Спајањем парцела важећа правила изградње за планирану намену и целину се не могу мењати, а капацитет се одређује према новој површини;</w:t>
      </w:r>
    </w:p>
    <w:p w:rsidR="006E3601" w:rsidRPr="00EC23CE" w:rsidRDefault="006E3601" w:rsidP="009C755C">
      <w:pPr>
        <w:pStyle w:val="TAKE"/>
        <w:numPr>
          <w:ilvl w:val="0"/>
          <w:numId w:val="7"/>
        </w:numPr>
        <w:spacing w:before="0" w:after="0"/>
        <w:rPr>
          <w:rFonts w:ascii="Arial" w:hAnsi="Arial" w:cs="Arial"/>
          <w:sz w:val="22"/>
          <w:szCs w:val="22"/>
          <w:lang w:val="ru-RU"/>
        </w:rPr>
      </w:pPr>
      <w:r w:rsidRPr="00EC23CE">
        <w:rPr>
          <w:rFonts w:ascii="Arial" w:hAnsi="Arial" w:cs="Arial"/>
          <w:sz w:val="22"/>
          <w:szCs w:val="22"/>
          <w:lang w:val="ru-RU"/>
        </w:rPr>
        <w:t>Подела постојеће парцеле на две или више мањих парцела се врши у оквиру граница парцеле. Таквом поделом не могу се формирати парцеле које су субстандардне у погледу величине;</w:t>
      </w:r>
    </w:p>
    <w:p w:rsidR="006E3601" w:rsidRPr="00EC23CE" w:rsidRDefault="006E3601" w:rsidP="009C755C">
      <w:pPr>
        <w:pStyle w:val="TAKE"/>
        <w:numPr>
          <w:ilvl w:val="0"/>
          <w:numId w:val="7"/>
        </w:numPr>
        <w:spacing w:before="0" w:after="0"/>
        <w:rPr>
          <w:rFonts w:ascii="Arial" w:hAnsi="Arial" w:cs="Arial"/>
          <w:sz w:val="22"/>
          <w:szCs w:val="22"/>
          <w:lang w:val="ru-RU"/>
        </w:rPr>
      </w:pPr>
      <w:r w:rsidRPr="00EC23CE">
        <w:rPr>
          <w:rFonts w:ascii="Arial" w:hAnsi="Arial" w:cs="Arial"/>
          <w:sz w:val="22"/>
          <w:szCs w:val="22"/>
          <w:lang w:val="ru-RU"/>
        </w:rPr>
        <w:t>Препарцелацијом две или више постојећих парцела могу се формирати две или више нових грађевинских парцела.</w:t>
      </w:r>
    </w:p>
    <w:p w:rsidR="00614FF2" w:rsidRPr="0077511B" w:rsidRDefault="0077511B" w:rsidP="0077511B">
      <w:pPr>
        <w:ind w:firstLine="360"/>
        <w:jc w:val="both"/>
        <w:rPr>
          <w:rFonts w:cs="Arial"/>
          <w:sz w:val="22"/>
          <w:szCs w:val="22"/>
          <w:lang w:val="ru-RU"/>
        </w:rPr>
      </w:pPr>
      <w:r w:rsidRPr="00E634CF">
        <w:rPr>
          <w:rFonts w:cs="Arial"/>
          <w:sz w:val="22"/>
          <w:szCs w:val="22"/>
          <w:lang w:val="ru-RU"/>
        </w:rPr>
        <w:t xml:space="preserve">Графички прилог </w:t>
      </w:r>
      <w:r w:rsidR="009F3408">
        <w:rPr>
          <w:rFonts w:cs="Arial"/>
          <w:sz w:val="22"/>
          <w:szCs w:val="22"/>
          <w:lang w:val="ru-RU"/>
        </w:rPr>
        <w:t>10</w:t>
      </w:r>
      <w:r w:rsidRPr="00E634CF">
        <w:rPr>
          <w:rFonts w:cs="Arial"/>
          <w:sz w:val="22"/>
          <w:szCs w:val="22"/>
          <w:lang w:val="ru-RU"/>
        </w:rPr>
        <w:t xml:space="preserve"> </w:t>
      </w:r>
      <w:r w:rsidRPr="00E634CF">
        <w:rPr>
          <w:rFonts w:cs="Arial"/>
          <w:sz w:val="22"/>
          <w:szCs w:val="22"/>
        </w:rPr>
        <w:t>„</w:t>
      </w:r>
      <w:r w:rsidRPr="00E634CF">
        <w:rPr>
          <w:rFonts w:cs="Arial"/>
          <w:sz w:val="22"/>
          <w:szCs w:val="22"/>
          <w:lang w:val="ru-RU"/>
        </w:rPr>
        <w:t xml:space="preserve">Предлог </w:t>
      </w:r>
      <w:r w:rsidRPr="0077511B">
        <w:rPr>
          <w:rFonts w:cs="Arial"/>
          <w:sz w:val="22"/>
          <w:szCs w:val="22"/>
          <w:lang w:val="ru-RU"/>
        </w:rPr>
        <w:t>препарцелациј</w:t>
      </w:r>
      <w:r>
        <w:rPr>
          <w:rFonts w:cs="Arial"/>
          <w:sz w:val="22"/>
          <w:szCs w:val="22"/>
          <w:lang w:val="ru-RU"/>
        </w:rPr>
        <w:t>е</w:t>
      </w:r>
      <w:r>
        <w:rPr>
          <w:rFonts w:cs="Arial"/>
          <w:sz w:val="22"/>
          <w:szCs w:val="22"/>
        </w:rPr>
        <w:t>“</w:t>
      </w:r>
      <w:r w:rsidRPr="0077511B">
        <w:rPr>
          <w:rFonts w:cs="Arial"/>
          <w:sz w:val="22"/>
          <w:szCs w:val="22"/>
          <w:lang w:val="ru-RU"/>
        </w:rPr>
        <w:t xml:space="preserve"> представља могућу препарцелацију предметног подручја, са дефинисаним грађевинским линијама и могућом зоном изградње. Ова препарцелација није обавезујућа већ представља једно од могућих решења.</w:t>
      </w:r>
    </w:p>
    <w:p w:rsidR="0077511B" w:rsidRPr="006E3601" w:rsidRDefault="0077511B" w:rsidP="0077511B">
      <w:pPr>
        <w:jc w:val="both"/>
        <w:rPr>
          <w:rFonts w:cs="Arial"/>
          <w:color w:val="7030A0"/>
          <w:sz w:val="22"/>
          <w:szCs w:val="22"/>
          <w:lang w:val="ru-RU"/>
        </w:rPr>
      </w:pPr>
    </w:p>
    <w:p w:rsidR="00614FF2" w:rsidRPr="00533185" w:rsidRDefault="00A016D1" w:rsidP="00A016D1">
      <w:pPr>
        <w:ind w:left="360" w:hanging="360"/>
        <w:jc w:val="both"/>
        <w:rPr>
          <w:b/>
          <w:sz w:val="24"/>
          <w:szCs w:val="24"/>
          <w:lang w:val="sr-Cyrl-CS"/>
        </w:rPr>
      </w:pPr>
      <w:r w:rsidRPr="00533185">
        <w:rPr>
          <w:b/>
          <w:sz w:val="24"/>
          <w:szCs w:val="24"/>
          <w:lang w:val="sr-Cyrl-CS"/>
        </w:rPr>
        <w:t>2.2.12. Правила регулације</w:t>
      </w:r>
    </w:p>
    <w:p w:rsidR="00614FF2" w:rsidRPr="008E1392" w:rsidRDefault="00614FF2" w:rsidP="00614FF2">
      <w:pPr>
        <w:rPr>
          <w:rFonts w:cs="Arial"/>
          <w:color w:val="7030A0"/>
          <w:sz w:val="22"/>
          <w:szCs w:val="22"/>
          <w:lang w:val="ru-RU"/>
        </w:rPr>
      </w:pPr>
    </w:p>
    <w:p w:rsidR="003F1FA5" w:rsidRPr="005A5581" w:rsidRDefault="00A016D1" w:rsidP="009518B2">
      <w:pPr>
        <w:autoSpaceDE w:val="0"/>
        <w:autoSpaceDN w:val="0"/>
        <w:adjustRightInd w:val="0"/>
        <w:ind w:firstLine="720"/>
        <w:rPr>
          <w:rFonts w:cs="Arial"/>
          <w:b/>
          <w:bCs/>
          <w:sz w:val="22"/>
          <w:szCs w:val="22"/>
          <w:lang w:val="ru-RU"/>
        </w:rPr>
      </w:pPr>
      <w:r w:rsidRPr="005A5581">
        <w:rPr>
          <w:rFonts w:cs="Arial"/>
          <w:b/>
          <w:bCs/>
          <w:sz w:val="22"/>
          <w:szCs w:val="22"/>
          <w:lang w:val="ru-RU"/>
        </w:rPr>
        <w:t xml:space="preserve">Општа </w:t>
      </w:r>
      <w:r>
        <w:rPr>
          <w:rFonts w:cs="Arial"/>
          <w:b/>
          <w:bCs/>
          <w:sz w:val="22"/>
          <w:szCs w:val="22"/>
          <w:lang w:val="ru-RU"/>
        </w:rPr>
        <w:t>п</w:t>
      </w:r>
      <w:r w:rsidRPr="005A5581">
        <w:rPr>
          <w:rFonts w:cs="Arial"/>
          <w:b/>
          <w:bCs/>
          <w:sz w:val="22"/>
          <w:szCs w:val="22"/>
          <w:lang w:val="ru-RU"/>
        </w:rPr>
        <w:t xml:space="preserve">равила </w:t>
      </w:r>
      <w:r>
        <w:rPr>
          <w:rFonts w:cs="Arial"/>
          <w:b/>
          <w:bCs/>
          <w:sz w:val="22"/>
          <w:szCs w:val="22"/>
          <w:lang w:val="ru-RU"/>
        </w:rPr>
        <w:t>г</w:t>
      </w:r>
      <w:r w:rsidRPr="005A5581">
        <w:rPr>
          <w:rFonts w:cs="Arial"/>
          <w:b/>
          <w:bCs/>
          <w:sz w:val="22"/>
          <w:szCs w:val="22"/>
          <w:lang w:val="ru-RU"/>
        </w:rPr>
        <w:t xml:space="preserve">рађења </w:t>
      </w:r>
      <w:r>
        <w:rPr>
          <w:rFonts w:cs="Arial"/>
          <w:b/>
          <w:bCs/>
          <w:sz w:val="22"/>
          <w:szCs w:val="22"/>
          <w:lang w:val="ru-RU"/>
        </w:rPr>
        <w:t>и</w:t>
      </w:r>
      <w:r w:rsidRPr="005A5581">
        <w:rPr>
          <w:rFonts w:cs="Arial"/>
          <w:b/>
          <w:bCs/>
          <w:sz w:val="22"/>
          <w:szCs w:val="22"/>
          <w:lang w:val="ru-RU"/>
        </w:rPr>
        <w:t xml:space="preserve"> </w:t>
      </w:r>
      <w:r>
        <w:rPr>
          <w:rFonts w:cs="Arial"/>
          <w:b/>
          <w:bCs/>
          <w:sz w:val="22"/>
          <w:szCs w:val="22"/>
          <w:lang w:val="ru-RU"/>
        </w:rPr>
        <w:t>р</w:t>
      </w:r>
      <w:r w:rsidRPr="005A5581">
        <w:rPr>
          <w:rFonts w:cs="Arial"/>
          <w:b/>
          <w:bCs/>
          <w:sz w:val="22"/>
          <w:szCs w:val="22"/>
          <w:lang w:val="ru-RU"/>
        </w:rPr>
        <w:t>егулације</w:t>
      </w:r>
    </w:p>
    <w:p w:rsidR="003F1FA5" w:rsidRPr="005A5581" w:rsidRDefault="003F1FA5" w:rsidP="002F5AC7">
      <w:pPr>
        <w:autoSpaceDE w:val="0"/>
        <w:autoSpaceDN w:val="0"/>
        <w:adjustRightInd w:val="0"/>
        <w:ind w:firstLine="720"/>
        <w:jc w:val="both"/>
        <w:rPr>
          <w:rFonts w:cs="Arial"/>
          <w:sz w:val="22"/>
          <w:szCs w:val="22"/>
          <w:lang w:val="ru-RU"/>
        </w:rPr>
      </w:pPr>
      <w:r w:rsidRPr="005A5581">
        <w:rPr>
          <w:rFonts w:cs="Arial"/>
          <w:sz w:val="22"/>
          <w:szCs w:val="22"/>
          <w:lang w:val="ru-RU"/>
        </w:rPr>
        <w:t>Планирани објекат може се градити искључиво у границама сопствене парцеле и није</w:t>
      </w:r>
      <w:r w:rsidR="001C494E" w:rsidRPr="005A5581">
        <w:rPr>
          <w:rFonts w:cs="Arial"/>
          <w:sz w:val="22"/>
          <w:szCs w:val="22"/>
          <w:lang w:val="ru-RU"/>
        </w:rPr>
        <w:t xml:space="preserve"> </w:t>
      </w:r>
      <w:r w:rsidRPr="005A5581">
        <w:rPr>
          <w:rFonts w:cs="Arial"/>
          <w:sz w:val="22"/>
          <w:szCs w:val="22"/>
          <w:lang w:val="ru-RU"/>
        </w:rPr>
        <w:t>дозвољена градња објекта и његових делова на више парцела. Могућа је изградња више</w:t>
      </w:r>
      <w:r w:rsidR="001C494E" w:rsidRPr="005A5581">
        <w:rPr>
          <w:rFonts w:cs="Arial"/>
          <w:sz w:val="22"/>
          <w:szCs w:val="22"/>
          <w:lang w:val="ru-RU"/>
        </w:rPr>
        <w:t xml:space="preserve"> </w:t>
      </w:r>
      <w:r w:rsidRPr="005A5581">
        <w:rPr>
          <w:rFonts w:cs="Arial"/>
          <w:sz w:val="22"/>
          <w:szCs w:val="22"/>
          <w:lang w:val="ru-RU"/>
        </w:rPr>
        <w:t xml:space="preserve">објеката на једној грађевинској парцели, у складу са посебним правилима грађења овог </w:t>
      </w:r>
      <w:r w:rsidR="00A1215C">
        <w:rPr>
          <w:rFonts w:cs="Arial"/>
          <w:sz w:val="22"/>
          <w:szCs w:val="22"/>
          <w:lang w:val="ru-RU"/>
        </w:rPr>
        <w:t>п</w:t>
      </w:r>
      <w:r w:rsidRPr="005A5581">
        <w:rPr>
          <w:rFonts w:cs="Arial"/>
          <w:sz w:val="22"/>
          <w:szCs w:val="22"/>
          <w:lang w:val="ru-RU"/>
        </w:rPr>
        <w:t>лана.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Изградња објекта на парцели дефинисана је следећим елементима: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регулационим линијама,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грађевинским линијама,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висином објекта,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спратношћу објекта,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односом објекта према суседним парцелама,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односом објекта према објектима на суседним парцелама,</w:t>
      </w:r>
    </w:p>
    <w:p w:rsidR="003F1FA5" w:rsidRPr="005A5581" w:rsidRDefault="003F1FA5" w:rsidP="003F1FA5">
      <w:pPr>
        <w:autoSpaceDE w:val="0"/>
        <w:autoSpaceDN w:val="0"/>
        <w:adjustRightInd w:val="0"/>
        <w:rPr>
          <w:rFonts w:cs="Arial"/>
          <w:sz w:val="22"/>
          <w:szCs w:val="22"/>
          <w:lang w:val="ru-RU"/>
        </w:rPr>
      </w:pPr>
      <w:r w:rsidRPr="005A5581">
        <w:rPr>
          <w:rFonts w:cs="Arial"/>
          <w:sz w:val="22"/>
          <w:szCs w:val="22"/>
          <w:lang w:val="ru-RU"/>
        </w:rPr>
        <w:t>- индексом изграђености,</w:t>
      </w:r>
    </w:p>
    <w:p w:rsidR="003F1FA5" w:rsidRPr="005A5581" w:rsidRDefault="003F1FA5" w:rsidP="003F1FA5">
      <w:pPr>
        <w:rPr>
          <w:rFonts w:cs="Arial"/>
          <w:sz w:val="22"/>
          <w:szCs w:val="22"/>
          <w:lang w:val="ru-RU"/>
        </w:rPr>
      </w:pPr>
      <w:r w:rsidRPr="005A5581">
        <w:rPr>
          <w:rFonts w:cs="Arial"/>
          <w:sz w:val="22"/>
          <w:szCs w:val="22"/>
          <w:lang w:val="ru-RU"/>
        </w:rPr>
        <w:t>- индексом зауз</w:t>
      </w:r>
      <w:r w:rsidR="005A5581">
        <w:rPr>
          <w:rFonts w:cs="Arial"/>
          <w:sz w:val="22"/>
          <w:szCs w:val="22"/>
          <w:lang w:val="en-US"/>
        </w:rPr>
        <w:t>e</w:t>
      </w:r>
      <w:r w:rsidRPr="005A5581">
        <w:rPr>
          <w:rFonts w:cs="Arial"/>
          <w:sz w:val="22"/>
          <w:szCs w:val="22"/>
          <w:lang w:val="ru-RU"/>
        </w:rPr>
        <w:t>тости.</w:t>
      </w:r>
    </w:p>
    <w:p w:rsidR="003F1FA5" w:rsidRPr="005A5581" w:rsidRDefault="003F1FA5" w:rsidP="003F1FA5">
      <w:pPr>
        <w:rPr>
          <w:rFonts w:cs="Arial"/>
          <w:sz w:val="22"/>
          <w:szCs w:val="22"/>
          <w:lang w:val="ru-RU"/>
        </w:rPr>
      </w:pPr>
    </w:p>
    <w:p w:rsidR="00614FF2" w:rsidRPr="005A5581" w:rsidRDefault="00614FF2" w:rsidP="00802E1B">
      <w:pPr>
        <w:ind w:left="720"/>
        <w:rPr>
          <w:b/>
          <w:sz w:val="22"/>
          <w:szCs w:val="22"/>
          <w:lang w:val="ru-RU"/>
        </w:rPr>
      </w:pPr>
      <w:r w:rsidRPr="005A5581">
        <w:rPr>
          <w:b/>
          <w:sz w:val="22"/>
          <w:szCs w:val="22"/>
          <w:lang w:val="ru-RU"/>
        </w:rPr>
        <w:t>Регулациона линија</w:t>
      </w:r>
    </w:p>
    <w:p w:rsidR="00EA6A97" w:rsidRPr="005A5581" w:rsidRDefault="00EA6A97" w:rsidP="002F5AC7">
      <w:pPr>
        <w:autoSpaceDE w:val="0"/>
        <w:autoSpaceDN w:val="0"/>
        <w:adjustRightInd w:val="0"/>
        <w:ind w:firstLine="720"/>
        <w:jc w:val="both"/>
        <w:rPr>
          <w:sz w:val="22"/>
          <w:szCs w:val="22"/>
          <w:lang w:val="ru-RU"/>
        </w:rPr>
      </w:pPr>
      <w:r w:rsidRPr="005A5581">
        <w:rPr>
          <w:sz w:val="22"/>
          <w:szCs w:val="22"/>
          <w:lang w:val="ru-RU"/>
        </w:rPr>
        <w:t>Регулациона линија дефинисана је границама парцела саобраћајница у обухвату плана,</w:t>
      </w:r>
      <w:r w:rsidR="00067826">
        <w:rPr>
          <w:sz w:val="22"/>
          <w:szCs w:val="22"/>
          <w:lang w:val="ru-RU"/>
        </w:rPr>
        <w:t xml:space="preserve"> утврђује се у односу на осовину јавног пута и</w:t>
      </w:r>
      <w:r w:rsidR="005A5581" w:rsidRPr="006156B4">
        <w:rPr>
          <w:sz w:val="22"/>
          <w:szCs w:val="22"/>
          <w:lang w:val="ru-RU"/>
        </w:rPr>
        <w:t xml:space="preserve"> </w:t>
      </w:r>
      <w:r w:rsidRPr="005A5581">
        <w:rPr>
          <w:sz w:val="22"/>
          <w:szCs w:val="22"/>
          <w:lang w:val="ru-RU"/>
        </w:rPr>
        <w:t xml:space="preserve">приказана је на графичком прилогу </w:t>
      </w:r>
      <w:r w:rsidRPr="005A5581">
        <w:rPr>
          <w:caps/>
          <w:sz w:val="22"/>
          <w:szCs w:val="22"/>
          <w:lang w:val="sr-Cyrl-CS"/>
        </w:rPr>
        <w:t>„</w:t>
      </w:r>
      <w:r w:rsidR="00793789" w:rsidRPr="005A5581">
        <w:rPr>
          <w:sz w:val="22"/>
          <w:szCs w:val="22"/>
        </w:rPr>
        <w:t>Р</w:t>
      </w:r>
      <w:r w:rsidR="00793789" w:rsidRPr="005A5581">
        <w:rPr>
          <w:sz w:val="22"/>
          <w:szCs w:val="22"/>
          <w:lang w:val="sr-Cyrl-CS"/>
        </w:rPr>
        <w:t>егулација и</w:t>
      </w:r>
      <w:r w:rsidR="00793789" w:rsidRPr="005A5581">
        <w:rPr>
          <w:sz w:val="22"/>
          <w:szCs w:val="22"/>
        </w:rPr>
        <w:t xml:space="preserve"> </w:t>
      </w:r>
      <w:r w:rsidR="00793789" w:rsidRPr="005A5581">
        <w:rPr>
          <w:sz w:val="22"/>
          <w:szCs w:val="22"/>
          <w:lang w:val="sr-Cyrl-CS"/>
        </w:rPr>
        <w:t>нивелационо решење с</w:t>
      </w:r>
      <w:r w:rsidR="00793789" w:rsidRPr="005A5581">
        <w:rPr>
          <w:sz w:val="22"/>
          <w:szCs w:val="22"/>
        </w:rPr>
        <w:t>аобраћаја</w:t>
      </w:r>
      <w:r w:rsidRPr="005A5581">
        <w:rPr>
          <w:sz w:val="22"/>
          <w:szCs w:val="22"/>
          <w:lang w:val="sr-Cyrl-CS"/>
        </w:rPr>
        <w:t xml:space="preserve">“, у </w:t>
      </w:r>
      <w:r w:rsidR="005A5581" w:rsidRPr="005A5581">
        <w:rPr>
          <w:sz w:val="22"/>
          <w:szCs w:val="22"/>
          <w:lang w:val="sr-Cyrl-CS"/>
        </w:rPr>
        <w:t xml:space="preserve">Р </w:t>
      </w:r>
      <w:r w:rsidRPr="005A5581">
        <w:rPr>
          <w:sz w:val="22"/>
          <w:szCs w:val="22"/>
          <w:lang w:val="sr-Cyrl-CS"/>
        </w:rPr>
        <w:t>1:</w:t>
      </w:r>
      <w:r w:rsidR="0078467B">
        <w:rPr>
          <w:sz w:val="22"/>
          <w:szCs w:val="22"/>
          <w:lang w:val="sr-Cyrl-CS"/>
        </w:rPr>
        <w:t>25</w:t>
      </w:r>
      <w:r w:rsidR="00793789" w:rsidRPr="005A5581">
        <w:rPr>
          <w:sz w:val="22"/>
          <w:szCs w:val="22"/>
          <w:lang w:val="sr-Cyrl-CS"/>
        </w:rPr>
        <w:t>00</w:t>
      </w:r>
      <w:r w:rsidRPr="005A5581">
        <w:rPr>
          <w:sz w:val="22"/>
          <w:szCs w:val="22"/>
          <w:lang w:val="ru-RU"/>
        </w:rPr>
        <w:t>.</w:t>
      </w:r>
      <w:r w:rsidRPr="005A5581">
        <w:rPr>
          <w:sz w:val="22"/>
          <w:szCs w:val="22"/>
          <w:lang w:val="sr-Cyrl-CS"/>
        </w:rPr>
        <w:t xml:space="preserve"> </w:t>
      </w:r>
      <w:r w:rsidR="003F1FA5" w:rsidRPr="005A5581">
        <w:rPr>
          <w:rFonts w:cs="Arial"/>
          <w:sz w:val="22"/>
          <w:szCs w:val="22"/>
          <w:lang w:val="ru-RU"/>
        </w:rPr>
        <w:t>Регулационим линијама је разграничен простор предметног плана на површине јавне намене и површине остале намене.</w:t>
      </w:r>
      <w:r w:rsidR="003F1FA5" w:rsidRPr="005A5581">
        <w:rPr>
          <w:sz w:val="22"/>
          <w:szCs w:val="22"/>
          <w:lang w:val="ru-RU"/>
        </w:rPr>
        <w:t xml:space="preserve"> </w:t>
      </w:r>
      <w:r w:rsidRPr="005A5581">
        <w:rPr>
          <w:sz w:val="22"/>
          <w:szCs w:val="22"/>
          <w:lang w:val="ru-RU"/>
        </w:rPr>
        <w:t>У оквиру регулационих линија саобраћајница дозвољена је изградња искључиво инфраструктурног система подземних инсталација.</w:t>
      </w:r>
    </w:p>
    <w:p w:rsidR="00614FF2" w:rsidRPr="008E1392" w:rsidRDefault="00614FF2" w:rsidP="00614FF2">
      <w:pPr>
        <w:jc w:val="both"/>
        <w:rPr>
          <w:color w:val="7030A0"/>
          <w:sz w:val="22"/>
          <w:szCs w:val="22"/>
        </w:rPr>
      </w:pPr>
    </w:p>
    <w:p w:rsidR="00614FF2" w:rsidRPr="005A5581" w:rsidRDefault="00614FF2" w:rsidP="00802E1B">
      <w:pPr>
        <w:ind w:left="720"/>
        <w:rPr>
          <w:b/>
          <w:sz w:val="22"/>
          <w:szCs w:val="22"/>
          <w:lang w:val="ru-RU"/>
        </w:rPr>
      </w:pPr>
      <w:r w:rsidRPr="005A5581">
        <w:rPr>
          <w:b/>
          <w:sz w:val="22"/>
          <w:szCs w:val="22"/>
          <w:lang w:val="ru-RU"/>
        </w:rPr>
        <w:t>Грађевинска линија</w:t>
      </w:r>
    </w:p>
    <w:p w:rsidR="003F1FA5" w:rsidRPr="00067826" w:rsidRDefault="00614FF2" w:rsidP="002F5AC7">
      <w:pPr>
        <w:autoSpaceDE w:val="0"/>
        <w:autoSpaceDN w:val="0"/>
        <w:adjustRightInd w:val="0"/>
        <w:ind w:firstLine="720"/>
        <w:jc w:val="both"/>
        <w:rPr>
          <w:rFonts w:cs="Arial"/>
          <w:sz w:val="22"/>
          <w:szCs w:val="22"/>
          <w:lang w:val="ru-RU"/>
        </w:rPr>
      </w:pPr>
      <w:r w:rsidRPr="00067826">
        <w:rPr>
          <w:sz w:val="22"/>
          <w:szCs w:val="22"/>
          <w:lang w:val="ru-RU"/>
        </w:rPr>
        <w:t>Грађевинска линија се утврђује у односу на регулациону линију</w:t>
      </w:r>
      <w:r w:rsidR="00D808D4">
        <w:rPr>
          <w:sz w:val="22"/>
          <w:szCs w:val="22"/>
          <w:lang w:val="ru-RU"/>
        </w:rPr>
        <w:t xml:space="preserve"> </w:t>
      </w:r>
      <w:r w:rsidR="00D808D4" w:rsidRPr="00663810">
        <w:rPr>
          <w:sz w:val="22"/>
          <w:szCs w:val="22"/>
          <w:lang w:val="ru-RU"/>
        </w:rPr>
        <w:t>тако</w:t>
      </w:r>
      <w:r w:rsidRPr="00663810">
        <w:rPr>
          <w:sz w:val="22"/>
          <w:szCs w:val="22"/>
          <w:lang w:val="ru-RU"/>
        </w:rPr>
        <w:t xml:space="preserve"> </w:t>
      </w:r>
      <w:r w:rsidR="003F1FA5" w:rsidRPr="00067826">
        <w:rPr>
          <w:rFonts w:cs="Arial"/>
          <w:sz w:val="22"/>
          <w:szCs w:val="22"/>
          <w:lang w:val="ru-RU"/>
        </w:rPr>
        <w:t>да не представља сметњу функционисању објекта на парцели, да омогуће насметано</w:t>
      </w:r>
      <w:r w:rsidR="003C28FC" w:rsidRPr="00067826">
        <w:rPr>
          <w:rFonts w:cs="Arial"/>
          <w:sz w:val="22"/>
          <w:szCs w:val="22"/>
          <w:lang w:val="ru-RU"/>
        </w:rPr>
        <w:t xml:space="preserve"> </w:t>
      </w:r>
      <w:r w:rsidR="003F1FA5" w:rsidRPr="00067826">
        <w:rPr>
          <w:rFonts w:cs="Arial"/>
          <w:sz w:val="22"/>
          <w:szCs w:val="22"/>
          <w:lang w:val="ru-RU"/>
        </w:rPr>
        <w:t xml:space="preserve">постављање </w:t>
      </w:r>
      <w:r w:rsidR="00DA6722" w:rsidRPr="00067826">
        <w:rPr>
          <w:rFonts w:cs="Arial"/>
          <w:sz w:val="22"/>
          <w:szCs w:val="22"/>
          <w:lang w:val="ru-RU"/>
        </w:rPr>
        <w:t>и</w:t>
      </w:r>
      <w:r w:rsidR="003F1FA5" w:rsidRPr="00067826">
        <w:rPr>
          <w:rFonts w:cs="Arial"/>
          <w:sz w:val="22"/>
          <w:szCs w:val="22"/>
          <w:lang w:val="ru-RU"/>
        </w:rPr>
        <w:t>нфраструктурне мреже</w:t>
      </w:r>
      <w:r w:rsidR="00740063">
        <w:t xml:space="preserve">, </w:t>
      </w:r>
      <w:r w:rsidR="00740063" w:rsidRPr="00740063">
        <w:rPr>
          <w:sz w:val="22"/>
          <w:szCs w:val="22"/>
        </w:rPr>
        <w:t>а положај је</w:t>
      </w:r>
      <w:r w:rsidR="00740063">
        <w:t xml:space="preserve"> </w:t>
      </w:r>
      <w:r w:rsidR="00740063" w:rsidRPr="00740063">
        <w:rPr>
          <w:rFonts w:cs="Arial"/>
          <w:sz w:val="22"/>
          <w:szCs w:val="22"/>
          <w:lang w:val="ru-RU"/>
        </w:rPr>
        <w:t>приказан на графичком прилогу „Регулација и нивелационо решење саобраћаја“, у Р 1:2500</w:t>
      </w:r>
      <w:r w:rsidR="003F1FA5" w:rsidRPr="00067826">
        <w:rPr>
          <w:rFonts w:cs="Arial"/>
          <w:sz w:val="22"/>
          <w:szCs w:val="22"/>
          <w:lang w:val="ru-RU"/>
        </w:rPr>
        <w:t>.</w:t>
      </w:r>
    </w:p>
    <w:p w:rsidR="003F1FA5" w:rsidRPr="00067826" w:rsidRDefault="003F1FA5" w:rsidP="00067826">
      <w:pPr>
        <w:autoSpaceDE w:val="0"/>
        <w:autoSpaceDN w:val="0"/>
        <w:adjustRightInd w:val="0"/>
        <w:ind w:firstLine="720"/>
        <w:jc w:val="both"/>
        <w:rPr>
          <w:rFonts w:cs="Arial"/>
          <w:sz w:val="22"/>
          <w:szCs w:val="22"/>
          <w:lang w:val="ru-RU"/>
        </w:rPr>
      </w:pPr>
      <w:r w:rsidRPr="00067826">
        <w:rPr>
          <w:rFonts w:cs="Arial"/>
          <w:sz w:val="22"/>
          <w:szCs w:val="22"/>
          <w:lang w:val="ru-RU"/>
        </w:rPr>
        <w:t>Све грађевинске линије дефинишу максималне границе градње и представљају линију до које је могућа градња и одређују однос планираног објекта према објектима на суседним парцелама и у оквиру којих се лоцира габарит објекта. Габарит објекта може бити мањи у односу на максималне границе градње.</w:t>
      </w:r>
    </w:p>
    <w:p w:rsidR="003F1FA5" w:rsidRPr="00067826" w:rsidRDefault="003F1FA5" w:rsidP="00067826">
      <w:pPr>
        <w:autoSpaceDE w:val="0"/>
        <w:autoSpaceDN w:val="0"/>
        <w:adjustRightInd w:val="0"/>
        <w:ind w:firstLine="720"/>
        <w:jc w:val="both"/>
        <w:rPr>
          <w:rFonts w:ascii="ArialMT" w:hAnsi="ArialMT" w:cs="ArialMT"/>
          <w:sz w:val="22"/>
          <w:szCs w:val="22"/>
          <w:lang w:val="ru-RU"/>
        </w:rPr>
      </w:pPr>
      <w:r w:rsidRPr="00067826">
        <w:rPr>
          <w:rFonts w:cs="Arial"/>
          <w:sz w:val="22"/>
          <w:szCs w:val="22"/>
          <w:lang w:val="ru-RU"/>
        </w:rPr>
        <w:t>Грађевинска линија подземних етажа је линија којом се утврђује линија грађења подземних делова објеката.</w:t>
      </w:r>
      <w:r w:rsidRPr="00067826">
        <w:rPr>
          <w:rFonts w:cs="Arial"/>
          <w:color w:val="FF0000"/>
          <w:sz w:val="22"/>
          <w:szCs w:val="22"/>
          <w:lang w:val="ru-RU"/>
        </w:rPr>
        <w:t xml:space="preserve"> </w:t>
      </w:r>
      <w:r w:rsidRPr="00067826">
        <w:rPr>
          <w:rFonts w:cs="Arial"/>
          <w:sz w:val="22"/>
          <w:szCs w:val="22"/>
          <w:lang w:val="ru-RU"/>
        </w:rPr>
        <w:t>Грађевинска линија приземља је линија приземног дела објекта у односу на дефинисану грађевинску линију објекта</w:t>
      </w:r>
      <w:r w:rsidRPr="00067826">
        <w:rPr>
          <w:rFonts w:ascii="ArialMT" w:hAnsi="ArialMT" w:cs="ArialMT"/>
          <w:sz w:val="22"/>
          <w:szCs w:val="22"/>
          <w:lang w:val="ru-RU"/>
        </w:rPr>
        <w:t>.</w:t>
      </w:r>
    </w:p>
    <w:p w:rsidR="00614FF2" w:rsidRPr="00067826" w:rsidRDefault="00614FF2" w:rsidP="00067826">
      <w:pPr>
        <w:ind w:firstLine="720"/>
        <w:jc w:val="both"/>
        <w:rPr>
          <w:rFonts w:cs="Arial"/>
          <w:color w:val="FF0000"/>
          <w:sz w:val="22"/>
          <w:szCs w:val="22"/>
          <w:lang w:val="ru-RU"/>
        </w:rPr>
      </w:pPr>
      <w:r w:rsidRPr="00067826">
        <w:rPr>
          <w:sz w:val="22"/>
          <w:szCs w:val="22"/>
          <w:lang w:val="ru-RU"/>
        </w:rPr>
        <w:t>Објекат се поставља предњом фасадом на грађевинск</w:t>
      </w:r>
      <w:r w:rsidR="004D4D68">
        <w:rPr>
          <w:sz w:val="22"/>
          <w:szCs w:val="22"/>
        </w:rPr>
        <w:t>oj</w:t>
      </w:r>
      <w:r w:rsidRPr="00067826">
        <w:rPr>
          <w:sz w:val="22"/>
          <w:szCs w:val="22"/>
          <w:lang w:val="ru-RU"/>
        </w:rPr>
        <w:t xml:space="preserve"> линиј</w:t>
      </w:r>
      <w:r w:rsidR="004D4D68">
        <w:rPr>
          <w:sz w:val="22"/>
          <w:szCs w:val="22"/>
          <w:lang w:val="sr-Cyrl-CS"/>
        </w:rPr>
        <w:t>и</w:t>
      </w:r>
      <w:r w:rsidRPr="00067826">
        <w:rPr>
          <w:sz w:val="22"/>
          <w:szCs w:val="22"/>
          <w:lang w:val="ru-RU"/>
        </w:rPr>
        <w:t>.</w:t>
      </w:r>
      <w:r w:rsidR="00067826">
        <w:rPr>
          <w:color w:val="7030A0"/>
          <w:sz w:val="22"/>
          <w:szCs w:val="22"/>
          <w:lang w:val="ru-RU"/>
        </w:rPr>
        <w:t xml:space="preserve"> </w:t>
      </w:r>
    </w:p>
    <w:p w:rsidR="002F26E5" w:rsidRPr="002F26E5" w:rsidRDefault="002F26E5" w:rsidP="00614FF2">
      <w:pPr>
        <w:jc w:val="both"/>
        <w:rPr>
          <w:rFonts w:cs="Arial"/>
          <w:color w:val="7030A0"/>
          <w:sz w:val="22"/>
          <w:szCs w:val="22"/>
          <w:lang w:val="sr-Cyrl-CS"/>
        </w:rPr>
      </w:pPr>
    </w:p>
    <w:p w:rsidR="007439FF" w:rsidRDefault="007439FF" w:rsidP="00802E1B">
      <w:pPr>
        <w:autoSpaceDE w:val="0"/>
        <w:autoSpaceDN w:val="0"/>
        <w:adjustRightInd w:val="0"/>
        <w:ind w:firstLine="720"/>
        <w:rPr>
          <w:rFonts w:cs="Arial"/>
          <w:b/>
          <w:bCs/>
          <w:sz w:val="22"/>
          <w:szCs w:val="22"/>
          <w:lang w:val="ru-RU"/>
        </w:rPr>
      </w:pPr>
      <w:r w:rsidRPr="00067826">
        <w:rPr>
          <w:rFonts w:cs="Arial"/>
          <w:b/>
          <w:bCs/>
          <w:sz w:val="22"/>
          <w:szCs w:val="22"/>
          <w:lang w:val="ru-RU"/>
        </w:rPr>
        <w:t>Нивелација</w:t>
      </w:r>
    </w:p>
    <w:p w:rsidR="00A71DB0" w:rsidRPr="00067826" w:rsidRDefault="007439FF" w:rsidP="002F5AC7">
      <w:pPr>
        <w:autoSpaceDE w:val="0"/>
        <w:autoSpaceDN w:val="0"/>
        <w:adjustRightInd w:val="0"/>
        <w:ind w:firstLine="720"/>
        <w:jc w:val="both"/>
        <w:rPr>
          <w:rFonts w:cs="Arial"/>
          <w:sz w:val="22"/>
          <w:szCs w:val="22"/>
          <w:lang w:val="ru-RU"/>
        </w:rPr>
      </w:pPr>
      <w:r w:rsidRPr="00067826">
        <w:rPr>
          <w:rFonts w:cs="Arial"/>
          <w:sz w:val="22"/>
          <w:szCs w:val="22"/>
          <w:lang w:val="ru-RU"/>
        </w:rPr>
        <w:t xml:space="preserve">Планом је дефинисана нивелација јавних површина из које произилази нивелација простора за изградњу објеката, у свему према графичком прилогу </w:t>
      </w:r>
      <w:r w:rsidR="001C494E" w:rsidRPr="00067826">
        <w:rPr>
          <w:caps/>
          <w:sz w:val="22"/>
          <w:szCs w:val="22"/>
          <w:lang w:val="sr-Cyrl-CS"/>
        </w:rPr>
        <w:t>„</w:t>
      </w:r>
      <w:r w:rsidR="00777FCB" w:rsidRPr="00067826">
        <w:rPr>
          <w:sz w:val="22"/>
          <w:szCs w:val="22"/>
        </w:rPr>
        <w:t>Р</w:t>
      </w:r>
      <w:r w:rsidR="00777FCB" w:rsidRPr="00067826">
        <w:rPr>
          <w:sz w:val="22"/>
          <w:szCs w:val="22"/>
          <w:lang w:val="sr-Cyrl-CS"/>
        </w:rPr>
        <w:t>егулација и нивелационо решење с</w:t>
      </w:r>
      <w:r w:rsidR="00777FCB" w:rsidRPr="00067826">
        <w:rPr>
          <w:sz w:val="22"/>
          <w:szCs w:val="22"/>
        </w:rPr>
        <w:t>аобраћаја</w:t>
      </w:r>
      <w:r w:rsidR="001C494E" w:rsidRPr="00067826">
        <w:rPr>
          <w:sz w:val="22"/>
          <w:szCs w:val="22"/>
          <w:lang w:val="sr-Cyrl-CS"/>
        </w:rPr>
        <w:t>“</w:t>
      </w:r>
      <w:r w:rsidR="008478A6" w:rsidRPr="00067826">
        <w:rPr>
          <w:sz w:val="22"/>
          <w:szCs w:val="22"/>
          <w:lang w:val="ru-RU"/>
        </w:rPr>
        <w:t xml:space="preserve"> у Р 1:</w:t>
      </w:r>
      <w:r w:rsidR="0078467B">
        <w:rPr>
          <w:sz w:val="22"/>
          <w:szCs w:val="22"/>
          <w:lang w:val="ru-RU"/>
        </w:rPr>
        <w:t>25</w:t>
      </w:r>
      <w:r w:rsidR="008478A6" w:rsidRPr="00067826">
        <w:rPr>
          <w:sz w:val="22"/>
          <w:szCs w:val="22"/>
          <w:lang w:val="ru-RU"/>
        </w:rPr>
        <w:t>00</w:t>
      </w:r>
      <w:r w:rsidR="001C494E" w:rsidRPr="00067826">
        <w:rPr>
          <w:sz w:val="22"/>
          <w:szCs w:val="22"/>
          <w:lang w:val="ru-RU"/>
        </w:rPr>
        <w:t>.</w:t>
      </w:r>
    </w:p>
    <w:p w:rsidR="007439FF" w:rsidRDefault="007439FF" w:rsidP="00067826">
      <w:pPr>
        <w:autoSpaceDE w:val="0"/>
        <w:autoSpaceDN w:val="0"/>
        <w:adjustRightInd w:val="0"/>
        <w:ind w:firstLine="720"/>
        <w:jc w:val="both"/>
        <w:rPr>
          <w:rFonts w:cs="Arial"/>
          <w:sz w:val="22"/>
          <w:szCs w:val="22"/>
          <w:lang w:val="ru-RU"/>
        </w:rPr>
      </w:pPr>
      <w:r w:rsidRPr="00067826">
        <w:rPr>
          <w:rFonts w:cs="Arial"/>
          <w:sz w:val="22"/>
          <w:szCs w:val="22"/>
          <w:lang w:val="ru-RU"/>
        </w:rPr>
        <w:lastRenderedPageBreak/>
        <w:t xml:space="preserve">Висинске коте на раскрсницама </w:t>
      </w:r>
      <w:r w:rsidR="00481AA2" w:rsidRPr="00067826">
        <w:rPr>
          <w:rFonts w:cs="Arial"/>
          <w:sz w:val="22"/>
          <w:szCs w:val="22"/>
          <w:lang w:val="ru-RU"/>
        </w:rPr>
        <w:t xml:space="preserve">и пад </w:t>
      </w:r>
      <w:r w:rsidRPr="00067826">
        <w:rPr>
          <w:rFonts w:cs="Arial"/>
          <w:sz w:val="22"/>
          <w:szCs w:val="22"/>
          <w:lang w:val="ru-RU"/>
        </w:rPr>
        <w:t>улица су базни елементи за дефинисање нивелације осталих тачака које се добијају интерполовањем</w:t>
      </w:r>
      <w:r w:rsidRPr="008E1392">
        <w:rPr>
          <w:rFonts w:cs="Arial"/>
          <w:color w:val="7030A0"/>
          <w:sz w:val="22"/>
          <w:szCs w:val="22"/>
          <w:lang w:val="ru-RU"/>
        </w:rPr>
        <w:t xml:space="preserve">. </w:t>
      </w:r>
      <w:r w:rsidRPr="00A83AF5">
        <w:rPr>
          <w:rFonts w:cs="Arial"/>
          <w:sz w:val="22"/>
          <w:szCs w:val="22"/>
          <w:lang w:val="ru-RU"/>
        </w:rPr>
        <w:t xml:space="preserve">Нивелација свих површина је </w:t>
      </w:r>
      <w:r w:rsidR="00481AA2" w:rsidRPr="00A83AF5">
        <w:rPr>
          <w:rFonts w:cs="Arial"/>
          <w:sz w:val="22"/>
          <w:szCs w:val="22"/>
          <w:lang w:val="ru-RU"/>
        </w:rPr>
        <w:t>детаљна</w:t>
      </w:r>
      <w:r w:rsidR="00A1215C">
        <w:rPr>
          <w:rFonts w:cs="Arial"/>
          <w:sz w:val="22"/>
          <w:szCs w:val="22"/>
          <w:lang w:val="ru-RU"/>
        </w:rPr>
        <w:t>,</w:t>
      </w:r>
      <w:r w:rsidR="00481AA2" w:rsidRPr="00A83AF5">
        <w:rPr>
          <w:rFonts w:cs="Arial"/>
          <w:sz w:val="22"/>
          <w:szCs w:val="22"/>
          <w:lang w:val="ru-RU"/>
        </w:rPr>
        <w:t xml:space="preserve"> али</w:t>
      </w:r>
      <w:r w:rsidRPr="00A83AF5">
        <w:rPr>
          <w:rFonts w:cs="Arial"/>
          <w:sz w:val="22"/>
          <w:szCs w:val="22"/>
          <w:lang w:val="ru-RU"/>
        </w:rPr>
        <w:t xml:space="preserve"> мора се прецизније разрадити</w:t>
      </w:r>
      <w:r w:rsidR="00A24219">
        <w:rPr>
          <w:rFonts w:cs="Arial"/>
          <w:sz w:val="22"/>
          <w:szCs w:val="22"/>
          <w:lang w:val="ru-RU"/>
        </w:rPr>
        <w:t xml:space="preserve"> уз могућност корекције</w:t>
      </w:r>
      <w:r w:rsidRPr="00A83AF5">
        <w:rPr>
          <w:rFonts w:cs="Arial"/>
          <w:sz w:val="22"/>
          <w:szCs w:val="22"/>
          <w:lang w:val="ru-RU"/>
        </w:rPr>
        <w:t xml:space="preserve"> кроз израду техничке документације.</w:t>
      </w:r>
    </w:p>
    <w:p w:rsidR="005E33C6" w:rsidRDefault="005E33C6" w:rsidP="00067826">
      <w:pPr>
        <w:autoSpaceDE w:val="0"/>
        <w:autoSpaceDN w:val="0"/>
        <w:adjustRightInd w:val="0"/>
        <w:ind w:firstLine="720"/>
        <w:jc w:val="both"/>
        <w:rPr>
          <w:rFonts w:cs="Arial"/>
          <w:sz w:val="22"/>
          <w:szCs w:val="22"/>
          <w:lang w:val="sr-Cyrl-CS"/>
        </w:rPr>
      </w:pPr>
    </w:p>
    <w:p w:rsidR="00614FF2" w:rsidRPr="00067826" w:rsidRDefault="00614FF2" w:rsidP="00802E1B">
      <w:pPr>
        <w:ind w:firstLine="720"/>
        <w:rPr>
          <w:b/>
          <w:sz w:val="22"/>
          <w:szCs w:val="22"/>
          <w:lang w:val="ru-RU"/>
        </w:rPr>
      </w:pPr>
      <w:r w:rsidRPr="00067826">
        <w:rPr>
          <w:b/>
          <w:sz w:val="22"/>
          <w:szCs w:val="22"/>
          <w:lang w:val="ru-RU"/>
        </w:rPr>
        <w:t>Висинска регулација</w:t>
      </w:r>
    </w:p>
    <w:p w:rsidR="00614FF2" w:rsidRPr="008E1392" w:rsidRDefault="00614FF2" w:rsidP="002F5AC7">
      <w:pPr>
        <w:ind w:firstLine="720"/>
        <w:jc w:val="both"/>
        <w:rPr>
          <w:rFonts w:cs="Arial"/>
          <w:color w:val="7030A0"/>
          <w:sz w:val="22"/>
          <w:szCs w:val="22"/>
        </w:rPr>
      </w:pPr>
      <w:r w:rsidRPr="00067826">
        <w:rPr>
          <w:rFonts w:cs="Arial"/>
          <w:sz w:val="22"/>
          <w:szCs w:val="22"/>
          <w:lang w:val="ru-RU"/>
        </w:rPr>
        <w:t>Висинска регулација одређена је спратношћу објеката (П+</w:t>
      </w:r>
      <w:r w:rsidRPr="00067826">
        <w:rPr>
          <w:rFonts w:cs="Arial"/>
          <w:sz w:val="22"/>
          <w:szCs w:val="22"/>
        </w:rPr>
        <w:t>n</w:t>
      </w:r>
      <w:r w:rsidRPr="00067826">
        <w:rPr>
          <w:rFonts w:cs="Arial"/>
          <w:sz w:val="22"/>
          <w:szCs w:val="22"/>
          <w:lang w:val="ru-RU"/>
        </w:rPr>
        <w:t>). Спратност објекта представља број надземних етажа. Дозвољена је изградња подземних етажа, при чему се гараже, оставе и технолошки простори не рачунају у површине корисних етажа.</w:t>
      </w:r>
      <w:r w:rsidRPr="008E1392">
        <w:rPr>
          <w:rFonts w:cs="Arial"/>
          <w:color w:val="7030A0"/>
          <w:sz w:val="22"/>
          <w:szCs w:val="22"/>
          <w:lang w:val="ru-RU"/>
        </w:rPr>
        <w:t xml:space="preserve">    </w:t>
      </w:r>
    </w:p>
    <w:p w:rsidR="00614FF2" w:rsidRPr="008E1392" w:rsidRDefault="00614FF2" w:rsidP="00614FF2">
      <w:pPr>
        <w:jc w:val="both"/>
        <w:rPr>
          <w:rFonts w:cs="Arial"/>
          <w:color w:val="7030A0"/>
          <w:sz w:val="22"/>
          <w:szCs w:val="22"/>
          <w:lang w:val="ru-RU"/>
        </w:rPr>
      </w:pPr>
      <w:r w:rsidRPr="008E1392">
        <w:rPr>
          <w:rFonts w:cs="Arial"/>
          <w:color w:val="7030A0"/>
          <w:sz w:val="22"/>
          <w:szCs w:val="22"/>
          <w:lang w:val="ru-RU"/>
        </w:rPr>
        <w:t xml:space="preserve">                                                                                                                                                                                                                                                                                                                                                                                                                                                                                                                                                                                                                                                                                                                                                                                                                                                                                                                                                                                                                                                                                                                                                                                                                                                                                                                                                                                                                                                                                                                                                                                                                                                                                                                                                                                                                                                                                                                                                                                                                                                                                                                                                             </w:t>
      </w:r>
    </w:p>
    <w:p w:rsidR="00043928" w:rsidRPr="00533185" w:rsidRDefault="00A016D1" w:rsidP="00A016D1">
      <w:pPr>
        <w:jc w:val="both"/>
        <w:rPr>
          <w:rFonts w:cs="Arial"/>
          <w:b/>
          <w:sz w:val="22"/>
          <w:szCs w:val="22"/>
          <w:lang w:val="sr-Cyrl-CS"/>
        </w:rPr>
      </w:pPr>
      <w:r w:rsidRPr="00533185">
        <w:rPr>
          <w:rFonts w:cs="Arial"/>
          <w:b/>
          <w:sz w:val="22"/>
          <w:szCs w:val="22"/>
          <w:lang w:val="sr-Cyrl-CS"/>
        </w:rPr>
        <w:t xml:space="preserve">2.2.13. </w:t>
      </w:r>
      <w:r w:rsidR="0072783C" w:rsidRPr="00533185">
        <w:rPr>
          <w:rFonts w:cs="Arial"/>
          <w:b/>
          <w:sz w:val="22"/>
          <w:szCs w:val="22"/>
          <w:lang w:val="sr-Cyrl-CS"/>
        </w:rPr>
        <w:t>Локације прописане за израду кроз Урбанистички пројекат</w:t>
      </w:r>
    </w:p>
    <w:p w:rsidR="009457C6" w:rsidRDefault="009457C6" w:rsidP="0072783C">
      <w:pPr>
        <w:ind w:firstLine="720"/>
        <w:jc w:val="both"/>
        <w:rPr>
          <w:rFonts w:cs="Arial"/>
          <w:b/>
          <w:sz w:val="22"/>
          <w:szCs w:val="22"/>
          <w:lang w:val="sr-Cyrl-CS"/>
        </w:rPr>
      </w:pPr>
    </w:p>
    <w:p w:rsidR="002A6E5A" w:rsidRDefault="00971223" w:rsidP="0072783C">
      <w:pPr>
        <w:ind w:firstLine="720"/>
        <w:jc w:val="both"/>
        <w:rPr>
          <w:rFonts w:cs="Arial"/>
          <w:sz w:val="22"/>
          <w:szCs w:val="22"/>
          <w:lang w:val="sr-Cyrl-CS"/>
        </w:rPr>
      </w:pPr>
      <w:r w:rsidRPr="00F22D2B">
        <w:rPr>
          <w:rFonts w:cs="Arial"/>
          <w:sz w:val="22"/>
          <w:szCs w:val="22"/>
          <w:lang w:val="sr-Cyrl-CS"/>
        </w:rPr>
        <w:t xml:space="preserve">У складу са одредбама Закона о планирању и изградњи, </w:t>
      </w:r>
      <w:r w:rsidR="00067826" w:rsidRPr="00F22D2B">
        <w:rPr>
          <w:rFonts w:cs="Arial"/>
          <w:sz w:val="22"/>
          <w:szCs w:val="22"/>
          <w:lang w:val="sr-Cyrl-CS"/>
        </w:rPr>
        <w:t>за поједине делове урбаног ткива унутар граница Плана детаљне регулације</w:t>
      </w:r>
      <w:r w:rsidR="009457C6">
        <w:rPr>
          <w:rFonts w:cs="Arial"/>
          <w:sz w:val="22"/>
          <w:szCs w:val="22"/>
          <w:lang w:val="sr-Cyrl-CS"/>
        </w:rPr>
        <w:t>, дефини</w:t>
      </w:r>
      <w:r w:rsidR="00A2649E">
        <w:rPr>
          <w:rFonts w:cs="Arial"/>
          <w:sz w:val="22"/>
          <w:szCs w:val="22"/>
          <w:lang w:val="sr-Cyrl-CS"/>
        </w:rPr>
        <w:t>шу се</w:t>
      </w:r>
      <w:r w:rsidR="009457C6">
        <w:rPr>
          <w:rFonts w:cs="Arial"/>
          <w:sz w:val="22"/>
          <w:szCs w:val="22"/>
          <w:lang w:val="sr-Cyrl-CS"/>
        </w:rPr>
        <w:t xml:space="preserve"> локације за које се израђује</w:t>
      </w:r>
      <w:r w:rsidRPr="00F22D2B">
        <w:rPr>
          <w:rFonts w:cs="Arial"/>
          <w:sz w:val="22"/>
          <w:szCs w:val="22"/>
          <w:lang w:val="sr-Cyrl-CS"/>
        </w:rPr>
        <w:t xml:space="preserve"> урбанистички пројекат</w:t>
      </w:r>
      <w:r w:rsidR="009457C6">
        <w:rPr>
          <w:rFonts w:cs="Arial"/>
          <w:sz w:val="22"/>
          <w:szCs w:val="22"/>
          <w:lang w:val="sr-Cyrl-CS"/>
        </w:rPr>
        <w:t>.</w:t>
      </w:r>
      <w:r w:rsidRPr="00F22D2B">
        <w:rPr>
          <w:rFonts w:cs="Arial"/>
          <w:sz w:val="22"/>
          <w:szCs w:val="22"/>
          <w:lang w:val="sr-Cyrl-CS"/>
        </w:rPr>
        <w:t xml:space="preserve"> </w:t>
      </w:r>
    </w:p>
    <w:p w:rsidR="005C6082" w:rsidRDefault="002A6E5A" w:rsidP="00BC6FD9">
      <w:pPr>
        <w:ind w:firstLine="720"/>
        <w:jc w:val="both"/>
        <w:rPr>
          <w:rFonts w:cs="Arial"/>
          <w:sz w:val="22"/>
          <w:szCs w:val="22"/>
          <w:lang w:val="sr-Cyrl-CS"/>
        </w:rPr>
      </w:pPr>
      <w:r>
        <w:rPr>
          <w:rFonts w:cs="Arial"/>
          <w:sz w:val="22"/>
          <w:szCs w:val="22"/>
          <w:lang w:val="sr-Cyrl-CS"/>
        </w:rPr>
        <w:t xml:space="preserve">Предметни </w:t>
      </w:r>
      <w:r w:rsidR="00A1215C">
        <w:rPr>
          <w:rFonts w:cs="Arial"/>
          <w:sz w:val="22"/>
          <w:szCs w:val="22"/>
          <w:lang w:val="sr-Cyrl-CS"/>
        </w:rPr>
        <w:t>п</w:t>
      </w:r>
      <w:r>
        <w:rPr>
          <w:rFonts w:cs="Arial"/>
          <w:sz w:val="22"/>
          <w:szCs w:val="22"/>
          <w:lang w:val="sr-Cyrl-CS"/>
        </w:rPr>
        <w:t xml:space="preserve">лан </w:t>
      </w:r>
      <w:r w:rsidR="00737335" w:rsidRPr="00832644">
        <w:rPr>
          <w:rFonts w:cs="Arial"/>
          <w:sz w:val="22"/>
          <w:szCs w:val="22"/>
          <w:lang w:val="ru-RU"/>
        </w:rPr>
        <w:t>ј</w:t>
      </w:r>
      <w:r w:rsidR="00451BA9">
        <w:rPr>
          <w:rFonts w:cs="Arial"/>
          <w:sz w:val="22"/>
          <w:szCs w:val="22"/>
          <w:lang w:val="ru-RU"/>
        </w:rPr>
        <w:t xml:space="preserve">е дефинисао </w:t>
      </w:r>
      <w:r w:rsidR="00737335">
        <w:rPr>
          <w:rFonts w:cs="Arial"/>
          <w:sz w:val="22"/>
          <w:szCs w:val="22"/>
          <w:lang w:val="ru-RU"/>
        </w:rPr>
        <w:t xml:space="preserve">разраду </w:t>
      </w:r>
      <w:r w:rsidR="00737335" w:rsidRPr="00832644">
        <w:rPr>
          <w:rFonts w:cs="Arial"/>
          <w:sz w:val="22"/>
          <w:szCs w:val="22"/>
          <w:lang w:val="ru-RU"/>
        </w:rPr>
        <w:t>кроз Урбанистички пројекат простор</w:t>
      </w:r>
      <w:r w:rsidR="00451BA9">
        <w:rPr>
          <w:rFonts w:cs="Arial"/>
          <w:sz w:val="22"/>
          <w:szCs w:val="22"/>
          <w:lang w:val="ru-RU"/>
        </w:rPr>
        <w:t>а</w:t>
      </w:r>
      <w:r w:rsidR="00737335" w:rsidRPr="00832644">
        <w:rPr>
          <w:rFonts w:cs="Arial"/>
          <w:sz w:val="22"/>
          <w:szCs w:val="22"/>
          <w:lang w:val="ru-RU"/>
        </w:rPr>
        <w:t xml:space="preserve"> намењен</w:t>
      </w:r>
      <w:r w:rsidR="00451BA9">
        <w:rPr>
          <w:rFonts w:cs="Arial"/>
          <w:sz w:val="22"/>
          <w:szCs w:val="22"/>
          <w:lang w:val="ru-RU"/>
        </w:rPr>
        <w:t>ог</w:t>
      </w:r>
      <w:r w:rsidR="00737335" w:rsidRPr="00832644">
        <w:rPr>
          <w:rFonts w:cs="Arial"/>
          <w:sz w:val="22"/>
          <w:szCs w:val="22"/>
          <w:lang w:val="ru-RU"/>
        </w:rPr>
        <w:t xml:space="preserve"> за изградњу </w:t>
      </w:r>
      <w:r w:rsidR="00737335">
        <w:rPr>
          <w:rFonts w:cs="Arial"/>
          <w:sz w:val="22"/>
          <w:szCs w:val="22"/>
          <w:lang w:val="sr-Cyrl-CS"/>
        </w:rPr>
        <w:t>пословно-услужних садржаја</w:t>
      </w:r>
      <w:r w:rsidR="00BC6FD9">
        <w:rPr>
          <w:rFonts w:cs="Arial"/>
          <w:sz w:val="22"/>
          <w:szCs w:val="22"/>
          <w:lang w:val="sr-Cyrl-CS"/>
        </w:rPr>
        <w:t>, ш</w:t>
      </w:r>
      <w:r w:rsidR="004D4D68" w:rsidRPr="000E460F">
        <w:rPr>
          <w:rFonts w:cs="Arial"/>
          <w:sz w:val="22"/>
          <w:szCs w:val="22"/>
          <w:lang w:val="sr-Cyrl-CS"/>
        </w:rPr>
        <w:t>то не искључује могућност израде УП за потребе архитектонско урбанистичке разраде</w:t>
      </w:r>
      <w:r w:rsidR="00451BA9">
        <w:rPr>
          <w:rFonts w:cs="Arial"/>
          <w:sz w:val="22"/>
          <w:szCs w:val="22"/>
          <w:lang w:val="sr-Cyrl-CS"/>
        </w:rPr>
        <w:t xml:space="preserve"> и осталих</w:t>
      </w:r>
      <w:r w:rsidR="004D4D68" w:rsidRPr="000E460F">
        <w:rPr>
          <w:rFonts w:cs="Arial"/>
          <w:sz w:val="22"/>
          <w:szCs w:val="22"/>
          <w:lang w:val="sr-Cyrl-CS"/>
        </w:rPr>
        <w:t xml:space="preserve"> комплекса на подручју плана.</w:t>
      </w:r>
    </w:p>
    <w:p w:rsidR="00C828CA" w:rsidRPr="000E460F" w:rsidRDefault="00C828CA" w:rsidP="00BC6FD9">
      <w:pPr>
        <w:ind w:firstLine="720"/>
        <w:jc w:val="both"/>
        <w:rPr>
          <w:rFonts w:cs="Arial"/>
          <w:sz w:val="22"/>
          <w:szCs w:val="22"/>
          <w:lang w:val="sr-Cyrl-CS"/>
        </w:rPr>
      </w:pPr>
    </w:p>
    <w:p w:rsidR="00C828CA" w:rsidRPr="00D34AD3" w:rsidRDefault="00C828CA" w:rsidP="00C828CA">
      <w:pPr>
        <w:jc w:val="both"/>
        <w:rPr>
          <w:rFonts w:cs="Arial"/>
          <w:b/>
          <w:sz w:val="22"/>
          <w:szCs w:val="22"/>
          <w:lang w:val="sr-Cyrl-CS"/>
        </w:rPr>
      </w:pPr>
      <w:r w:rsidRPr="00D34AD3">
        <w:rPr>
          <w:rFonts w:cs="Arial"/>
          <w:b/>
          <w:sz w:val="22"/>
          <w:szCs w:val="22"/>
          <w:lang w:val="sr-Cyrl-CS"/>
        </w:rPr>
        <w:t>2.2.14. Приказ остварених урбанистичких параметара и капацитета</w:t>
      </w:r>
    </w:p>
    <w:p w:rsidR="00D34AD3" w:rsidRPr="00C828CA" w:rsidRDefault="00D34AD3" w:rsidP="00C828CA">
      <w:pPr>
        <w:jc w:val="both"/>
        <w:rPr>
          <w:rFonts w:cs="Arial"/>
          <w:b/>
          <w:color w:val="FF0000"/>
          <w:sz w:val="22"/>
          <w:szCs w:val="22"/>
          <w:lang w:val="sr-Cyrl-CS"/>
        </w:rPr>
      </w:pPr>
    </w:p>
    <w:p w:rsidR="00CC75CE" w:rsidRPr="00332B1C" w:rsidRDefault="009F3408" w:rsidP="00CC75CE">
      <w:pPr>
        <w:autoSpaceDE w:val="0"/>
        <w:autoSpaceDN w:val="0"/>
        <w:adjustRightInd w:val="0"/>
        <w:jc w:val="both"/>
        <w:rPr>
          <w:rFonts w:eastAsia="A" w:cs="Arial"/>
          <w:sz w:val="22"/>
          <w:szCs w:val="22"/>
          <w:lang w:val="en-US"/>
        </w:rPr>
      </w:pPr>
      <w:r>
        <w:rPr>
          <w:rFonts w:eastAsia="A" w:cs="Arial"/>
          <w:sz w:val="22"/>
          <w:szCs w:val="22"/>
          <w:lang w:val="sr-Cyrl-CS"/>
        </w:rPr>
        <w:tab/>
      </w:r>
      <w:r w:rsidR="00CC75CE">
        <w:rPr>
          <w:rFonts w:eastAsia="A" w:cs="Arial"/>
          <w:sz w:val="22"/>
          <w:szCs w:val="22"/>
          <w:lang w:val="sr-Cyrl-CS"/>
        </w:rPr>
        <w:t xml:space="preserve">Површина плана на којој је дефинисана намена која омогућује изградњу је 226000 </w:t>
      </w:r>
      <w:r w:rsidR="00CC75CE" w:rsidRPr="00332B1C">
        <w:rPr>
          <w:rFonts w:eastAsia="A" w:cs="Arial"/>
          <w:sz w:val="22"/>
          <w:szCs w:val="22"/>
          <w:lang w:val="en-US"/>
        </w:rPr>
        <w:t>m²</w:t>
      </w:r>
      <w:r w:rsidR="00CC75CE">
        <w:rPr>
          <w:rFonts w:eastAsia="A" w:cs="Arial"/>
          <w:sz w:val="22"/>
          <w:szCs w:val="22"/>
          <w:lang w:val="sr-Cyrl-CS"/>
        </w:rPr>
        <w:t xml:space="preserve"> </w:t>
      </w:r>
      <w:r w:rsidR="00CC75CE" w:rsidRPr="00332B1C">
        <w:rPr>
          <w:rFonts w:eastAsia="A" w:cs="Arial"/>
          <w:sz w:val="22"/>
          <w:szCs w:val="22"/>
          <w:lang w:val="en-US"/>
        </w:rPr>
        <w:t>На основу дозвољеног индекса заузетости, процењује се да бруто површина</w:t>
      </w:r>
      <w:r w:rsidR="00CC75CE">
        <w:rPr>
          <w:rFonts w:eastAsia="A" w:cs="Arial"/>
          <w:sz w:val="22"/>
          <w:szCs w:val="22"/>
          <w:lang w:val="sr-Cyrl-CS"/>
        </w:rPr>
        <w:t xml:space="preserve"> </w:t>
      </w:r>
      <w:r w:rsidR="00CC75CE" w:rsidRPr="00332B1C">
        <w:rPr>
          <w:rFonts w:eastAsia="A" w:cs="Arial"/>
          <w:sz w:val="22"/>
          <w:szCs w:val="22"/>
          <w:lang w:val="en-US"/>
        </w:rPr>
        <w:t xml:space="preserve">под објектима може износити највише од око </w:t>
      </w:r>
      <w:r w:rsidR="00CC75CE">
        <w:rPr>
          <w:rFonts w:eastAsia="A" w:cs="Arial"/>
          <w:sz w:val="22"/>
          <w:szCs w:val="22"/>
          <w:lang w:val="sr-Cyrl-CS"/>
        </w:rPr>
        <w:t>135600</w:t>
      </w:r>
      <w:r w:rsidR="00CC75CE" w:rsidRPr="00332B1C">
        <w:rPr>
          <w:rFonts w:eastAsia="A" w:cs="Arial"/>
          <w:sz w:val="22"/>
          <w:szCs w:val="22"/>
          <w:lang w:val="en-US"/>
        </w:rPr>
        <w:t xml:space="preserve"> m².</w:t>
      </w:r>
    </w:p>
    <w:p w:rsidR="00CC75CE" w:rsidRPr="00332B1C" w:rsidRDefault="00CC75CE" w:rsidP="00CC75CE">
      <w:pPr>
        <w:autoSpaceDE w:val="0"/>
        <w:autoSpaceDN w:val="0"/>
        <w:adjustRightInd w:val="0"/>
        <w:jc w:val="both"/>
        <w:rPr>
          <w:rFonts w:eastAsia="A" w:cs="Arial"/>
          <w:sz w:val="22"/>
          <w:szCs w:val="22"/>
          <w:lang w:val="en-US"/>
        </w:rPr>
      </w:pPr>
      <w:r w:rsidRPr="00332B1C">
        <w:rPr>
          <w:rFonts w:eastAsia="A" w:cs="Arial"/>
          <w:sz w:val="22"/>
          <w:szCs w:val="22"/>
          <w:lang w:val="en-US"/>
        </w:rPr>
        <w:t>Бруто развијена грађевинска површина зависи</w:t>
      </w:r>
      <w:r w:rsidR="00D34AD3">
        <w:rPr>
          <w:rFonts w:eastAsia="A" w:cs="Arial"/>
          <w:sz w:val="22"/>
          <w:szCs w:val="22"/>
          <w:lang w:val="sr-Cyrl-CS"/>
        </w:rPr>
        <w:t xml:space="preserve"> </w:t>
      </w:r>
      <w:r w:rsidRPr="00332B1C">
        <w:rPr>
          <w:rFonts w:eastAsia="A" w:cs="Arial"/>
          <w:sz w:val="22"/>
          <w:szCs w:val="22"/>
          <w:lang w:val="en-US"/>
        </w:rPr>
        <w:t>о</w:t>
      </w:r>
      <w:r w:rsidR="00D34AD3">
        <w:rPr>
          <w:rFonts w:eastAsia="A" w:cs="Arial"/>
          <w:sz w:val="22"/>
          <w:szCs w:val="22"/>
          <w:lang w:val="sr-Cyrl-CS"/>
        </w:rPr>
        <w:t>о</w:t>
      </w:r>
      <w:r w:rsidRPr="00332B1C">
        <w:rPr>
          <w:rFonts w:eastAsia="A" w:cs="Arial"/>
          <w:sz w:val="22"/>
          <w:szCs w:val="22"/>
          <w:lang w:val="en-US"/>
        </w:rPr>
        <w:t xml:space="preserve"> спратности објеката, а с</w:t>
      </w:r>
      <w:r>
        <w:rPr>
          <w:rFonts w:eastAsia="A" w:cs="Arial"/>
          <w:sz w:val="22"/>
          <w:szCs w:val="22"/>
          <w:lang w:val="sr-Cyrl-CS"/>
        </w:rPr>
        <w:t xml:space="preserve"> </w:t>
      </w:r>
      <w:r w:rsidRPr="00332B1C">
        <w:rPr>
          <w:rFonts w:eastAsia="A" w:cs="Arial"/>
          <w:sz w:val="22"/>
          <w:szCs w:val="22"/>
          <w:lang w:val="en-US"/>
        </w:rPr>
        <w:t xml:space="preserve">обзиром на то да спратност објеката </w:t>
      </w:r>
      <w:r>
        <w:rPr>
          <w:rFonts w:eastAsia="A" w:cs="Arial"/>
          <w:sz w:val="22"/>
          <w:szCs w:val="22"/>
          <w:lang w:val="sr-Cyrl-CS"/>
        </w:rPr>
        <w:t>није дефинисана, већ је дата дозвољена висина или се она и не утврђује за производне објекте</w:t>
      </w:r>
      <w:r w:rsidRPr="00332B1C">
        <w:rPr>
          <w:rFonts w:eastAsia="A" w:cs="Arial"/>
          <w:sz w:val="22"/>
          <w:szCs w:val="22"/>
          <w:lang w:val="en-US"/>
        </w:rPr>
        <w:t>, не може се проценити могућа бруто развијена грађевинска површина у обухвату плана.</w:t>
      </w:r>
    </w:p>
    <w:p w:rsidR="00C828CA" w:rsidRDefault="00C828CA" w:rsidP="00C828CA">
      <w:pPr>
        <w:jc w:val="both"/>
        <w:rPr>
          <w:rFonts w:cs="Arial"/>
          <w:b/>
          <w:sz w:val="22"/>
          <w:szCs w:val="22"/>
          <w:lang w:val="sr-Cyrl-CS"/>
        </w:rPr>
      </w:pPr>
    </w:p>
    <w:p w:rsidR="00737335" w:rsidRPr="00533185" w:rsidRDefault="00737335" w:rsidP="00C828CA">
      <w:pPr>
        <w:jc w:val="both"/>
        <w:rPr>
          <w:rFonts w:cs="Arial"/>
          <w:b/>
          <w:sz w:val="22"/>
          <w:szCs w:val="22"/>
          <w:lang w:val="sr-Cyrl-CS"/>
        </w:rPr>
      </w:pPr>
    </w:p>
    <w:tbl>
      <w:tblPr>
        <w:tblW w:w="0" w:type="auto"/>
        <w:tblCellSpacing w:w="20" w:type="dxa"/>
        <w:shd w:val="clear" w:color="auto" w:fill="FFFFFF"/>
        <w:tblLook w:val="01E0" w:firstRow="1" w:lastRow="1" w:firstColumn="1" w:lastColumn="1" w:noHBand="0" w:noVBand="0"/>
      </w:tblPr>
      <w:tblGrid>
        <w:gridCol w:w="9653"/>
      </w:tblGrid>
      <w:tr w:rsidR="0035411F" w:rsidRPr="00C03B97" w:rsidTr="004D007A">
        <w:trPr>
          <w:tblCellSpacing w:w="20" w:type="dxa"/>
        </w:trPr>
        <w:tc>
          <w:tcPr>
            <w:tcW w:w="9573" w:type="dxa"/>
            <w:shd w:val="clear" w:color="auto" w:fill="FFFFFF"/>
          </w:tcPr>
          <w:p w:rsidR="0035411F" w:rsidRPr="00C03B97" w:rsidRDefault="0035411F" w:rsidP="009C755C">
            <w:pPr>
              <w:numPr>
                <w:ilvl w:val="1"/>
                <w:numId w:val="21"/>
              </w:numPr>
              <w:tabs>
                <w:tab w:val="left" w:pos="810"/>
              </w:tabs>
              <w:jc w:val="both"/>
              <w:rPr>
                <w:rFonts w:cs="Arial"/>
                <w:b/>
                <w:sz w:val="28"/>
                <w:szCs w:val="28"/>
                <w:lang w:val="sr-Cyrl-CS"/>
              </w:rPr>
            </w:pPr>
            <w:r w:rsidRPr="00C03B97">
              <w:rPr>
                <w:rFonts w:cs="Arial"/>
                <w:b/>
                <w:caps/>
                <w:sz w:val="28"/>
                <w:szCs w:val="28"/>
                <w:lang w:val="sr-Cyrl-CS"/>
              </w:rPr>
              <w:t>ПРАВИЛА   ГРАЂЕЊА</w:t>
            </w:r>
          </w:p>
        </w:tc>
      </w:tr>
    </w:tbl>
    <w:p w:rsidR="00F6645E" w:rsidRPr="002F5AC7" w:rsidRDefault="00F6645E" w:rsidP="002F5AC7">
      <w:pPr>
        <w:autoSpaceDE w:val="0"/>
        <w:autoSpaceDN w:val="0"/>
        <w:adjustRightInd w:val="0"/>
        <w:ind w:firstLine="720"/>
        <w:jc w:val="both"/>
        <w:rPr>
          <w:rFonts w:cs="Arial"/>
          <w:color w:val="3366FF"/>
          <w:sz w:val="22"/>
          <w:szCs w:val="22"/>
          <w:lang w:val="ru-RU"/>
        </w:rPr>
      </w:pPr>
    </w:p>
    <w:p w:rsidR="00F6645E" w:rsidRPr="00E45C1B" w:rsidRDefault="00F6645E" w:rsidP="009C755C">
      <w:pPr>
        <w:numPr>
          <w:ilvl w:val="2"/>
          <w:numId w:val="22"/>
        </w:numPr>
        <w:autoSpaceDE w:val="0"/>
        <w:autoSpaceDN w:val="0"/>
        <w:adjustRightInd w:val="0"/>
        <w:rPr>
          <w:rFonts w:cs="Arial"/>
          <w:b/>
          <w:bCs/>
          <w:sz w:val="22"/>
          <w:szCs w:val="22"/>
          <w:lang w:val="ru-RU"/>
        </w:rPr>
      </w:pPr>
      <w:r w:rsidRPr="00E45C1B">
        <w:rPr>
          <w:rFonts w:cs="Arial"/>
          <w:b/>
          <w:bCs/>
          <w:sz w:val="22"/>
          <w:szCs w:val="22"/>
          <w:lang w:val="ru-RU"/>
        </w:rPr>
        <w:t xml:space="preserve">Правила грађења за јавне </w:t>
      </w:r>
      <w:r>
        <w:rPr>
          <w:rFonts w:cs="Arial"/>
          <w:b/>
          <w:bCs/>
          <w:sz w:val="22"/>
          <w:szCs w:val="22"/>
          <w:lang w:val="ru-RU"/>
        </w:rPr>
        <w:t xml:space="preserve">објекте, </w:t>
      </w:r>
      <w:r w:rsidRPr="00E45C1B">
        <w:rPr>
          <w:rFonts w:cs="Arial"/>
          <w:b/>
          <w:bCs/>
          <w:sz w:val="22"/>
          <w:szCs w:val="22"/>
          <w:lang w:val="ru-RU"/>
        </w:rPr>
        <w:t>просторе</w:t>
      </w:r>
      <w:r>
        <w:rPr>
          <w:rFonts w:cs="Arial"/>
          <w:b/>
          <w:bCs/>
          <w:sz w:val="22"/>
          <w:szCs w:val="22"/>
          <w:lang w:val="ru-RU"/>
        </w:rPr>
        <w:t xml:space="preserve"> и површине</w:t>
      </w:r>
    </w:p>
    <w:p w:rsidR="00F6645E" w:rsidRPr="00881763" w:rsidRDefault="00F6645E" w:rsidP="00F6645E">
      <w:pPr>
        <w:autoSpaceDE w:val="0"/>
        <w:autoSpaceDN w:val="0"/>
        <w:adjustRightInd w:val="0"/>
        <w:rPr>
          <w:rFonts w:cs="Arial"/>
          <w:b/>
          <w:bCs/>
          <w:sz w:val="22"/>
          <w:szCs w:val="22"/>
          <w:lang w:val="ru-RU"/>
        </w:rPr>
      </w:pPr>
    </w:p>
    <w:p w:rsidR="00F6645E" w:rsidRPr="005D5CEB" w:rsidRDefault="00F6645E" w:rsidP="00C13F04">
      <w:pPr>
        <w:autoSpaceDE w:val="0"/>
        <w:autoSpaceDN w:val="0"/>
        <w:adjustRightInd w:val="0"/>
        <w:ind w:firstLine="720"/>
        <w:jc w:val="both"/>
        <w:rPr>
          <w:rFonts w:cs="Arial"/>
          <w:color w:val="FF0000"/>
          <w:sz w:val="22"/>
          <w:szCs w:val="22"/>
          <w:lang w:val="ru-RU"/>
        </w:rPr>
      </w:pPr>
      <w:r w:rsidRPr="00881763">
        <w:rPr>
          <w:rFonts w:cs="Arial"/>
          <w:sz w:val="22"/>
          <w:szCs w:val="22"/>
          <w:lang w:val="ru-RU"/>
        </w:rPr>
        <w:t>Јавни градски или урбани простор дефинисан је: регулационим линијама блокова које га</w:t>
      </w:r>
      <w:r w:rsidRPr="009849F5">
        <w:rPr>
          <w:rFonts w:cs="Arial"/>
          <w:sz w:val="22"/>
          <w:szCs w:val="22"/>
          <w:lang w:val="ru-RU"/>
        </w:rPr>
        <w:t xml:space="preserve"> </w:t>
      </w:r>
      <w:r w:rsidRPr="00881763">
        <w:rPr>
          <w:rFonts w:cs="Arial"/>
          <w:sz w:val="22"/>
          <w:szCs w:val="22"/>
          <w:lang w:val="ru-RU"/>
        </w:rPr>
        <w:t>окружују</w:t>
      </w:r>
      <w:r w:rsidR="00A83AF5">
        <w:rPr>
          <w:rFonts w:cs="Arial"/>
          <w:sz w:val="22"/>
          <w:szCs w:val="22"/>
          <w:lang w:val="ru-RU"/>
        </w:rPr>
        <w:t>.</w:t>
      </w:r>
    </w:p>
    <w:p w:rsidR="00F6645E" w:rsidRPr="00881763" w:rsidRDefault="00F6645E" w:rsidP="00C13F04">
      <w:pPr>
        <w:autoSpaceDE w:val="0"/>
        <w:autoSpaceDN w:val="0"/>
        <w:adjustRightInd w:val="0"/>
        <w:ind w:firstLine="720"/>
        <w:jc w:val="both"/>
        <w:rPr>
          <w:rFonts w:cs="Arial"/>
          <w:sz w:val="22"/>
          <w:szCs w:val="22"/>
          <w:lang w:val="ru-RU"/>
        </w:rPr>
      </w:pPr>
      <w:r w:rsidRPr="00881763">
        <w:rPr>
          <w:rFonts w:cs="Arial"/>
          <w:sz w:val="22"/>
          <w:szCs w:val="22"/>
          <w:lang w:val="ru-RU"/>
        </w:rPr>
        <w:t>Јавни градски простори су:</w:t>
      </w:r>
    </w:p>
    <w:p w:rsidR="00F6645E" w:rsidRPr="0032398F" w:rsidRDefault="00F6645E" w:rsidP="00262B33">
      <w:pPr>
        <w:tabs>
          <w:tab w:val="left" w:pos="500"/>
          <w:tab w:val="left" w:pos="600"/>
          <w:tab w:val="left" w:pos="700"/>
        </w:tabs>
        <w:autoSpaceDE w:val="0"/>
        <w:autoSpaceDN w:val="0"/>
        <w:adjustRightInd w:val="0"/>
        <w:ind w:firstLine="500"/>
        <w:jc w:val="both"/>
        <w:rPr>
          <w:rFonts w:cs="Arial"/>
          <w:sz w:val="22"/>
          <w:szCs w:val="22"/>
          <w:lang w:val="sr-Cyrl-CS"/>
        </w:rPr>
      </w:pPr>
      <w:r w:rsidRPr="00881763">
        <w:rPr>
          <w:rFonts w:cs="Arial"/>
          <w:sz w:val="22"/>
          <w:szCs w:val="22"/>
          <w:lang w:val="ru-RU"/>
        </w:rPr>
        <w:t xml:space="preserve">- </w:t>
      </w:r>
      <w:r w:rsidR="00262B33" w:rsidRPr="00262B33">
        <w:rPr>
          <w:rFonts w:cs="Arial"/>
          <w:sz w:val="22"/>
          <w:szCs w:val="22"/>
          <w:lang w:val="ru-RU"/>
        </w:rPr>
        <w:t xml:space="preserve"> </w:t>
      </w:r>
      <w:r w:rsidRPr="00881763">
        <w:rPr>
          <w:rFonts w:cs="Arial"/>
          <w:sz w:val="22"/>
          <w:szCs w:val="22"/>
          <w:lang w:val="ru-RU"/>
        </w:rPr>
        <w:t xml:space="preserve">саобраћајнице, </w:t>
      </w:r>
      <w:r w:rsidR="00C11465">
        <w:rPr>
          <w:rFonts w:cs="Arial"/>
          <w:sz w:val="22"/>
          <w:szCs w:val="22"/>
          <w:lang w:val="ru-RU"/>
        </w:rPr>
        <w:t xml:space="preserve">паркинзи </w:t>
      </w:r>
      <w:r w:rsidR="0084586F">
        <w:rPr>
          <w:rFonts w:cs="Arial"/>
          <w:sz w:val="22"/>
          <w:szCs w:val="22"/>
          <w:lang w:val="ru-RU"/>
        </w:rPr>
        <w:t>и</w:t>
      </w:r>
      <w:r>
        <w:rPr>
          <w:rFonts w:cs="Arial"/>
          <w:sz w:val="22"/>
          <w:szCs w:val="22"/>
          <w:lang w:val="ru-RU"/>
        </w:rPr>
        <w:t xml:space="preserve"> </w:t>
      </w:r>
      <w:r w:rsidRPr="00881763">
        <w:rPr>
          <w:rFonts w:cs="Arial"/>
          <w:sz w:val="22"/>
          <w:szCs w:val="22"/>
          <w:lang w:val="ru-RU"/>
        </w:rPr>
        <w:t>улична раскршћа</w:t>
      </w:r>
      <w:r w:rsidR="0084586F">
        <w:rPr>
          <w:rFonts w:cs="Arial"/>
          <w:sz w:val="22"/>
          <w:szCs w:val="22"/>
          <w:lang w:val="ru-RU"/>
        </w:rPr>
        <w:t>.</w:t>
      </w:r>
    </w:p>
    <w:p w:rsidR="00C13F04" w:rsidRDefault="00C13F04" w:rsidP="00C13F04">
      <w:pPr>
        <w:autoSpaceDE w:val="0"/>
        <w:autoSpaceDN w:val="0"/>
        <w:adjustRightInd w:val="0"/>
        <w:ind w:firstLine="720"/>
        <w:jc w:val="both"/>
        <w:rPr>
          <w:rFonts w:cs="Arial"/>
          <w:sz w:val="22"/>
          <w:szCs w:val="22"/>
          <w:lang w:val="ru-RU"/>
        </w:rPr>
      </w:pPr>
    </w:p>
    <w:p w:rsidR="00F6645E" w:rsidRDefault="00F6645E" w:rsidP="009C755C">
      <w:pPr>
        <w:numPr>
          <w:ilvl w:val="0"/>
          <w:numId w:val="24"/>
        </w:numPr>
        <w:tabs>
          <w:tab w:val="num" w:pos="720"/>
        </w:tabs>
        <w:ind w:hanging="1054"/>
        <w:jc w:val="both"/>
        <w:rPr>
          <w:rFonts w:cs="Arial"/>
          <w:b/>
          <w:sz w:val="22"/>
          <w:szCs w:val="22"/>
          <w:lang w:val="sr-Cyrl-CS"/>
        </w:rPr>
      </w:pPr>
      <w:r w:rsidRPr="002406FA">
        <w:rPr>
          <w:rFonts w:cs="Arial"/>
          <w:b/>
          <w:sz w:val="22"/>
          <w:szCs w:val="22"/>
          <w:lang w:val="sr-Cyrl-CS"/>
        </w:rPr>
        <w:t>Саобраћајнице</w:t>
      </w:r>
    </w:p>
    <w:p w:rsidR="00677F16" w:rsidRPr="002406FA" w:rsidRDefault="00677F16" w:rsidP="00C13F04">
      <w:pPr>
        <w:ind w:firstLine="720"/>
        <w:jc w:val="both"/>
        <w:rPr>
          <w:rFonts w:cs="Arial"/>
          <w:b/>
          <w:sz w:val="22"/>
          <w:szCs w:val="22"/>
          <w:lang w:val="sr-Cyrl-CS"/>
        </w:rPr>
      </w:pPr>
    </w:p>
    <w:p w:rsidR="00F6645E" w:rsidRPr="002406FA" w:rsidRDefault="00F6645E" w:rsidP="009C755C">
      <w:pPr>
        <w:numPr>
          <w:ilvl w:val="0"/>
          <w:numId w:val="8"/>
        </w:numPr>
        <w:tabs>
          <w:tab w:val="num" w:pos="720"/>
        </w:tabs>
        <w:ind w:left="0" w:firstLine="0"/>
        <w:jc w:val="both"/>
        <w:rPr>
          <w:rFonts w:cs="Arial"/>
          <w:sz w:val="22"/>
          <w:szCs w:val="22"/>
          <w:lang w:val="sr-Cyrl-CS"/>
        </w:rPr>
      </w:pPr>
      <w:r w:rsidRPr="002406FA">
        <w:rPr>
          <w:rFonts w:cs="Arial"/>
          <w:sz w:val="22"/>
          <w:szCs w:val="22"/>
          <w:lang w:val="sr-Cyrl-CS"/>
        </w:rPr>
        <w:t>Приликом изградње новопланираних саобраћајница, поштовати утврђене стандарде по питању попречног профила.</w:t>
      </w:r>
    </w:p>
    <w:p w:rsidR="00336268" w:rsidRPr="00336268" w:rsidRDefault="00F6645E" w:rsidP="009C755C">
      <w:pPr>
        <w:pStyle w:val="ListParagraph"/>
        <w:numPr>
          <w:ilvl w:val="0"/>
          <w:numId w:val="8"/>
        </w:numPr>
        <w:tabs>
          <w:tab w:val="clear" w:pos="1080"/>
          <w:tab w:val="num" w:pos="709"/>
        </w:tabs>
        <w:spacing w:line="240" w:lineRule="auto"/>
        <w:ind w:left="709" w:hanging="709"/>
        <w:rPr>
          <w:sz w:val="22"/>
          <w:szCs w:val="22"/>
          <w:lang w:val="sr-Cyrl-CS"/>
        </w:rPr>
      </w:pPr>
      <w:r w:rsidRPr="00336268">
        <w:rPr>
          <w:color w:val="231F20"/>
          <w:sz w:val="22"/>
          <w:szCs w:val="22"/>
          <w:lang w:val="ru-RU"/>
        </w:rPr>
        <w:t>Приликом пројектовања објеката и саобраћајних и</w:t>
      </w:r>
      <w:r w:rsidRPr="00336268">
        <w:rPr>
          <w:color w:val="231F20"/>
          <w:sz w:val="22"/>
          <w:szCs w:val="22"/>
          <w:lang w:val="sr-Cyrl-CS"/>
        </w:rPr>
        <w:t xml:space="preserve"> </w:t>
      </w:r>
      <w:r w:rsidRPr="00336268">
        <w:rPr>
          <w:color w:val="231F20"/>
          <w:sz w:val="22"/>
          <w:szCs w:val="22"/>
          <w:lang w:val="ru-RU"/>
        </w:rPr>
        <w:t>пешачких површина применити</w:t>
      </w:r>
      <w:r w:rsidRPr="00336268">
        <w:rPr>
          <w:color w:val="231F20"/>
          <w:sz w:val="22"/>
          <w:szCs w:val="22"/>
          <w:lang w:val="sr-Cyrl-CS"/>
        </w:rPr>
        <w:t xml:space="preserve">       </w:t>
      </w:r>
      <w:r w:rsidRPr="00336268">
        <w:rPr>
          <w:color w:val="231F20"/>
          <w:sz w:val="22"/>
          <w:szCs w:val="22"/>
          <w:lang w:val="ru-RU"/>
        </w:rPr>
        <w:t xml:space="preserve"> </w:t>
      </w:r>
      <w:r w:rsidRPr="00336268">
        <w:rPr>
          <w:color w:val="231F20"/>
          <w:sz w:val="22"/>
          <w:szCs w:val="22"/>
          <w:lang w:val="sr-Cyrl-CS"/>
        </w:rPr>
        <w:t xml:space="preserve"> </w:t>
      </w:r>
      <w:r w:rsidR="00336268" w:rsidRPr="00336268">
        <w:rPr>
          <w:rFonts w:eastAsia="Arial-BoldMT"/>
          <w:sz w:val="22"/>
          <w:szCs w:val="22"/>
          <w:lang w:val="ru-RU"/>
        </w:rPr>
        <w:t xml:space="preserve">Правилник о техничким стандардима, пројектовања и изградње објеката, којима се осигурава несметано кретање и приступ особама са инвалидитетом,  деци и старим особама </w:t>
      </w:r>
      <w:r w:rsidR="00336268" w:rsidRPr="0083062B">
        <w:rPr>
          <w:sz w:val="22"/>
          <w:szCs w:val="22"/>
          <w:lang w:val="sr-Cyrl-CS"/>
        </w:rPr>
        <w:t xml:space="preserve">("Службени гласник РС", бр. </w:t>
      </w:r>
      <w:r w:rsidR="00336268" w:rsidRPr="00336268">
        <w:rPr>
          <w:sz w:val="22"/>
          <w:szCs w:val="22"/>
          <w:lang w:val="sr-Cyrl-CS"/>
        </w:rPr>
        <w:t>22</w:t>
      </w:r>
      <w:r w:rsidR="00336268" w:rsidRPr="0083062B">
        <w:rPr>
          <w:sz w:val="22"/>
          <w:szCs w:val="22"/>
          <w:lang w:val="sr-Cyrl-CS"/>
        </w:rPr>
        <w:t>/</w:t>
      </w:r>
      <w:r w:rsidR="00336268" w:rsidRPr="00336268">
        <w:rPr>
          <w:sz w:val="22"/>
          <w:szCs w:val="22"/>
          <w:lang w:val="sr-Cyrl-CS"/>
        </w:rPr>
        <w:t>2015</w:t>
      </w:r>
      <w:r w:rsidR="00336268" w:rsidRPr="0083062B">
        <w:rPr>
          <w:sz w:val="22"/>
          <w:szCs w:val="22"/>
          <w:lang w:val="sr-Cyrl-CS"/>
        </w:rPr>
        <w:t>).</w:t>
      </w:r>
    </w:p>
    <w:p w:rsidR="00F6645E" w:rsidRPr="00233CBB" w:rsidRDefault="00F6645E" w:rsidP="009C755C">
      <w:pPr>
        <w:numPr>
          <w:ilvl w:val="0"/>
          <w:numId w:val="9"/>
        </w:numPr>
        <w:tabs>
          <w:tab w:val="num" w:pos="0"/>
          <w:tab w:val="num" w:pos="700"/>
        </w:tabs>
        <w:autoSpaceDE w:val="0"/>
        <w:autoSpaceDN w:val="0"/>
        <w:adjustRightInd w:val="0"/>
        <w:ind w:left="0" w:firstLine="0"/>
        <w:jc w:val="both"/>
        <w:rPr>
          <w:rFonts w:cs="Arial"/>
          <w:sz w:val="22"/>
          <w:szCs w:val="22"/>
          <w:lang w:val="sr-Cyrl-CS" w:eastAsia="zh-CN"/>
        </w:rPr>
      </w:pPr>
      <w:r w:rsidRPr="002171AC">
        <w:rPr>
          <w:rFonts w:cs="Arial"/>
          <w:sz w:val="22"/>
          <w:szCs w:val="22"/>
          <w:lang w:val="ru-RU" w:eastAsia="zh-CN"/>
        </w:rPr>
        <w:t>Ограде, дрве</w:t>
      </w:r>
      <w:r w:rsidRPr="002171AC">
        <w:rPr>
          <w:rFonts w:cs="Arial"/>
          <w:sz w:val="22"/>
          <w:szCs w:val="22"/>
          <w:lang w:eastAsia="zh-CN"/>
        </w:rPr>
        <w:t>ће и засад</w:t>
      </w:r>
      <w:r w:rsidRPr="002171AC">
        <w:rPr>
          <w:rFonts w:cs="Arial"/>
          <w:sz w:val="22"/>
          <w:szCs w:val="22"/>
          <w:lang w:val="sr-Cyrl-CS" w:eastAsia="zh-CN"/>
        </w:rPr>
        <w:t>е</w:t>
      </w:r>
      <w:r w:rsidRPr="002171AC">
        <w:rPr>
          <w:rFonts w:cs="Arial"/>
          <w:sz w:val="22"/>
          <w:szCs w:val="22"/>
          <w:lang w:eastAsia="zh-CN"/>
        </w:rPr>
        <w:t xml:space="preserve"> поред јавних путева подизати тако да не ометају прегледност јавног пута и не угрожавају безбедност одвијања саобраћаја.</w:t>
      </w:r>
    </w:p>
    <w:p w:rsidR="00233CBB" w:rsidRDefault="00233CBB" w:rsidP="00233CBB">
      <w:pPr>
        <w:tabs>
          <w:tab w:val="num" w:pos="760"/>
        </w:tabs>
        <w:autoSpaceDE w:val="0"/>
        <w:autoSpaceDN w:val="0"/>
        <w:adjustRightInd w:val="0"/>
        <w:jc w:val="both"/>
        <w:rPr>
          <w:rFonts w:cs="Arial"/>
          <w:sz w:val="22"/>
          <w:szCs w:val="22"/>
          <w:lang w:val="sr-Cyrl-CS" w:eastAsia="zh-CN"/>
        </w:rPr>
      </w:pPr>
    </w:p>
    <w:p w:rsidR="00737335" w:rsidRDefault="00737335" w:rsidP="00233CBB">
      <w:pPr>
        <w:tabs>
          <w:tab w:val="num" w:pos="760"/>
        </w:tabs>
        <w:autoSpaceDE w:val="0"/>
        <w:autoSpaceDN w:val="0"/>
        <w:adjustRightInd w:val="0"/>
        <w:jc w:val="both"/>
        <w:rPr>
          <w:rFonts w:cs="Arial"/>
          <w:sz w:val="22"/>
          <w:szCs w:val="22"/>
          <w:lang w:val="sr-Cyrl-CS" w:eastAsia="zh-CN"/>
        </w:rPr>
      </w:pPr>
    </w:p>
    <w:p w:rsidR="00737335" w:rsidRDefault="00737335" w:rsidP="00233CBB">
      <w:pPr>
        <w:tabs>
          <w:tab w:val="num" w:pos="760"/>
        </w:tabs>
        <w:autoSpaceDE w:val="0"/>
        <w:autoSpaceDN w:val="0"/>
        <w:adjustRightInd w:val="0"/>
        <w:jc w:val="both"/>
        <w:rPr>
          <w:rFonts w:cs="Arial"/>
          <w:sz w:val="22"/>
          <w:szCs w:val="22"/>
          <w:lang w:val="sr-Cyrl-CS" w:eastAsia="zh-CN"/>
        </w:rPr>
      </w:pPr>
    </w:p>
    <w:p w:rsidR="00737335" w:rsidRDefault="00737335" w:rsidP="00233CBB">
      <w:pPr>
        <w:tabs>
          <w:tab w:val="num" w:pos="760"/>
        </w:tabs>
        <w:autoSpaceDE w:val="0"/>
        <w:autoSpaceDN w:val="0"/>
        <w:adjustRightInd w:val="0"/>
        <w:jc w:val="both"/>
        <w:rPr>
          <w:rFonts w:cs="Arial"/>
          <w:sz w:val="22"/>
          <w:szCs w:val="22"/>
          <w:lang w:val="sr-Cyrl-CS" w:eastAsia="zh-CN"/>
        </w:rPr>
      </w:pPr>
    </w:p>
    <w:p w:rsidR="00737335" w:rsidRPr="002171AC" w:rsidRDefault="00737335" w:rsidP="00233CBB">
      <w:pPr>
        <w:tabs>
          <w:tab w:val="num" w:pos="760"/>
        </w:tabs>
        <w:autoSpaceDE w:val="0"/>
        <w:autoSpaceDN w:val="0"/>
        <w:adjustRightInd w:val="0"/>
        <w:jc w:val="both"/>
        <w:rPr>
          <w:rFonts w:cs="Arial"/>
          <w:sz w:val="22"/>
          <w:szCs w:val="22"/>
          <w:lang w:val="sr-Cyrl-CS" w:eastAsia="zh-CN"/>
        </w:rPr>
      </w:pPr>
    </w:p>
    <w:p w:rsidR="00E93F9B" w:rsidRDefault="00E403BE" w:rsidP="00E403BE">
      <w:pPr>
        <w:autoSpaceDE w:val="0"/>
        <w:autoSpaceDN w:val="0"/>
        <w:adjustRightInd w:val="0"/>
        <w:ind w:left="760"/>
        <w:jc w:val="both"/>
        <w:rPr>
          <w:rFonts w:eastAsia="Arial-BoldMT" w:cs="Arial"/>
          <w:b/>
          <w:bCs/>
          <w:color w:val="000000"/>
          <w:sz w:val="22"/>
          <w:szCs w:val="22"/>
          <w:lang w:val="sr-Cyrl-CS"/>
        </w:rPr>
      </w:pPr>
      <w:r>
        <w:rPr>
          <w:rFonts w:eastAsia="Arial-BoldMT" w:cs="Arial"/>
          <w:b/>
          <w:bCs/>
          <w:color w:val="000000"/>
          <w:sz w:val="22"/>
          <w:szCs w:val="22"/>
          <w:lang w:val="sr-Cyrl-CS"/>
        </w:rPr>
        <w:t>2</w:t>
      </w:r>
      <w:r w:rsidR="00E93F9B" w:rsidRPr="004941A2">
        <w:rPr>
          <w:rFonts w:eastAsia="Arial-BoldMT" w:cs="Arial"/>
          <w:b/>
          <w:bCs/>
          <w:color w:val="000000"/>
          <w:sz w:val="22"/>
          <w:szCs w:val="22"/>
          <w:lang w:val="sr-Cyrl-CS"/>
        </w:rPr>
        <w:t>.</w:t>
      </w:r>
      <w:r>
        <w:rPr>
          <w:rFonts w:eastAsia="Arial-BoldMT" w:cs="Arial"/>
          <w:b/>
          <w:bCs/>
          <w:color w:val="000000"/>
          <w:sz w:val="22"/>
          <w:szCs w:val="22"/>
          <w:lang w:val="sr-Cyrl-CS"/>
        </w:rPr>
        <w:t>3.</w:t>
      </w:r>
      <w:r w:rsidR="00E93F9B" w:rsidRPr="004941A2">
        <w:rPr>
          <w:rFonts w:eastAsia="Arial-BoldMT" w:cs="Arial"/>
          <w:b/>
          <w:bCs/>
          <w:color w:val="000000"/>
          <w:sz w:val="22"/>
          <w:szCs w:val="22"/>
          <w:lang w:val="sr-Cyrl-CS"/>
        </w:rPr>
        <w:t>1.</w:t>
      </w:r>
      <w:r w:rsidR="00663810">
        <w:rPr>
          <w:rFonts w:eastAsia="Arial-BoldMT" w:cs="Arial"/>
          <w:b/>
          <w:bCs/>
          <w:color w:val="000000"/>
          <w:sz w:val="22"/>
          <w:szCs w:val="22"/>
          <w:lang w:val="sr-Cyrl-CS"/>
        </w:rPr>
        <w:t xml:space="preserve">1. </w:t>
      </w:r>
      <w:r w:rsidR="00E93F9B" w:rsidRPr="004941A2">
        <w:rPr>
          <w:rFonts w:eastAsia="Arial-BoldMT" w:cs="Arial"/>
          <w:b/>
          <w:bCs/>
          <w:color w:val="000000"/>
          <w:sz w:val="22"/>
          <w:szCs w:val="22"/>
          <w:lang w:val="sr-Cyrl-CS"/>
        </w:rPr>
        <w:t xml:space="preserve"> Правила грађења на грађевинском земљишту јавних намена</w:t>
      </w:r>
    </w:p>
    <w:p w:rsidR="00280935" w:rsidRPr="004941A2" w:rsidRDefault="00280935" w:rsidP="00E403BE">
      <w:pPr>
        <w:autoSpaceDE w:val="0"/>
        <w:autoSpaceDN w:val="0"/>
        <w:adjustRightInd w:val="0"/>
        <w:ind w:left="760"/>
        <w:jc w:val="both"/>
        <w:rPr>
          <w:rFonts w:eastAsia="Arial-BoldMT" w:cs="Arial"/>
          <w:b/>
          <w:bCs/>
          <w:color w:val="000000"/>
          <w:sz w:val="22"/>
          <w:szCs w:val="22"/>
          <w:lang w:val="sr-Cyrl-CS"/>
        </w:rPr>
      </w:pPr>
    </w:p>
    <w:p w:rsidR="00E93F9B" w:rsidRPr="004941A2" w:rsidRDefault="00E403BE" w:rsidP="009C755C">
      <w:pPr>
        <w:numPr>
          <w:ilvl w:val="0"/>
          <w:numId w:val="9"/>
        </w:numPr>
        <w:autoSpaceDE w:val="0"/>
        <w:autoSpaceDN w:val="0"/>
        <w:adjustRightInd w:val="0"/>
        <w:jc w:val="both"/>
        <w:rPr>
          <w:rFonts w:eastAsia="Arial-BoldMT" w:cs="Arial"/>
          <w:b/>
          <w:bCs/>
          <w:color w:val="000000"/>
          <w:sz w:val="22"/>
          <w:szCs w:val="22"/>
          <w:lang w:val="sr-Cyrl-CS"/>
        </w:rPr>
      </w:pPr>
      <w:r>
        <w:rPr>
          <w:rFonts w:eastAsia="Arial-BoldMT" w:cs="Arial"/>
          <w:b/>
          <w:bCs/>
          <w:color w:val="000000"/>
          <w:sz w:val="22"/>
          <w:szCs w:val="22"/>
          <w:lang w:val="sr-Cyrl-CS"/>
        </w:rPr>
        <w:t>2.</w:t>
      </w:r>
      <w:r w:rsidR="00E93F9B" w:rsidRPr="004941A2">
        <w:rPr>
          <w:rFonts w:eastAsia="Arial-BoldMT" w:cs="Arial"/>
          <w:b/>
          <w:bCs/>
          <w:color w:val="000000"/>
          <w:sz w:val="22"/>
          <w:szCs w:val="22"/>
          <w:lang w:val="sr-Cyrl-CS"/>
        </w:rPr>
        <w:t>3.1.1.</w:t>
      </w:r>
      <w:r w:rsidR="00663810">
        <w:rPr>
          <w:rFonts w:eastAsia="Arial-BoldMT" w:cs="Arial"/>
          <w:b/>
          <w:bCs/>
          <w:color w:val="000000"/>
          <w:sz w:val="22"/>
          <w:szCs w:val="22"/>
          <w:lang w:val="sr-Cyrl-CS"/>
        </w:rPr>
        <w:t>1.</w:t>
      </w:r>
      <w:r w:rsidR="00E93F9B" w:rsidRPr="004941A2">
        <w:rPr>
          <w:rFonts w:eastAsia="Arial-BoldMT" w:cs="Arial"/>
          <w:b/>
          <w:bCs/>
          <w:color w:val="000000"/>
          <w:sz w:val="22"/>
          <w:szCs w:val="22"/>
          <w:lang w:val="sr-Cyrl-CS"/>
        </w:rPr>
        <w:t xml:space="preserve"> Правила за образовање грађевинских парцела јавних намена</w:t>
      </w:r>
    </w:p>
    <w:p w:rsidR="00E93F9B" w:rsidRPr="00E403BE" w:rsidRDefault="00E93F9B" w:rsidP="00737335">
      <w:pPr>
        <w:pStyle w:val="ListParagraph"/>
        <w:numPr>
          <w:ilvl w:val="0"/>
          <w:numId w:val="9"/>
        </w:numPr>
        <w:autoSpaceDE w:val="0"/>
        <w:autoSpaceDN w:val="0"/>
        <w:adjustRightInd w:val="0"/>
        <w:spacing w:line="240" w:lineRule="auto"/>
        <w:ind w:hanging="357"/>
        <w:rPr>
          <w:rFonts w:eastAsia="Arial-BoldMT" w:cs="Arial"/>
          <w:b/>
          <w:bCs/>
          <w:color w:val="000000"/>
          <w:sz w:val="22"/>
          <w:szCs w:val="22"/>
          <w:lang w:val="sr-Cyrl-CS"/>
        </w:rPr>
      </w:pPr>
      <w:r w:rsidRPr="00E403BE">
        <w:rPr>
          <w:rFonts w:eastAsia="Arial-BoldMT" w:cs="Arial"/>
          <w:color w:val="000000"/>
          <w:sz w:val="22"/>
          <w:szCs w:val="22"/>
          <w:lang w:val="sr-Cyrl-CS"/>
        </w:rPr>
        <w:t xml:space="preserve">На графичком прилогу број </w:t>
      </w:r>
      <w:r w:rsidR="00737335">
        <w:rPr>
          <w:rFonts w:eastAsia="Arial-BoldMT" w:cs="Arial"/>
          <w:color w:val="000000"/>
          <w:sz w:val="22"/>
          <w:szCs w:val="22"/>
          <w:lang w:val="sr-Cyrl-CS"/>
        </w:rPr>
        <w:t>8</w:t>
      </w:r>
      <w:r w:rsidRPr="00E403BE">
        <w:rPr>
          <w:rFonts w:eastAsia="Arial-BoldMT" w:cs="Arial"/>
          <w:color w:val="000000"/>
          <w:sz w:val="22"/>
          <w:szCs w:val="22"/>
          <w:lang w:val="sr-Cyrl-CS"/>
        </w:rPr>
        <w:t>. - „План п</w:t>
      </w:r>
      <w:r w:rsidR="00FA72E4">
        <w:rPr>
          <w:rFonts w:eastAsia="Arial-BoldMT" w:cs="Arial"/>
          <w:color w:val="000000"/>
          <w:sz w:val="22"/>
          <w:szCs w:val="22"/>
          <w:lang w:val="sr-Cyrl-CS"/>
        </w:rPr>
        <w:t>реп</w:t>
      </w:r>
      <w:r w:rsidRPr="00E403BE">
        <w:rPr>
          <w:rFonts w:eastAsia="Arial-BoldMT" w:cs="Arial"/>
          <w:color w:val="000000"/>
          <w:sz w:val="22"/>
          <w:szCs w:val="22"/>
          <w:lang w:val="sr-Cyrl-CS"/>
        </w:rPr>
        <w:t>арцелације са елементима за</w:t>
      </w:r>
      <w:r w:rsidR="00E403BE" w:rsidRPr="00E403BE">
        <w:rPr>
          <w:rFonts w:eastAsia="Arial-BoldMT" w:cs="Arial"/>
          <w:color w:val="000000"/>
          <w:sz w:val="22"/>
          <w:szCs w:val="22"/>
          <w:lang w:val="sr-Cyrl-CS"/>
        </w:rPr>
        <w:t xml:space="preserve"> </w:t>
      </w:r>
      <w:r w:rsidRPr="00E403BE">
        <w:rPr>
          <w:rFonts w:eastAsia="Arial-BoldMT" w:cs="Arial"/>
          <w:color w:val="000000"/>
          <w:sz w:val="22"/>
          <w:szCs w:val="22"/>
          <w:lang w:val="sr-Cyrl-CS"/>
        </w:rPr>
        <w:t xml:space="preserve">обележавање површина јавне намене“ приказане су парцеле намењене за јавне намене, са потребним аналитичко – геодетским елементима. </w:t>
      </w:r>
    </w:p>
    <w:p w:rsidR="00E93F9B" w:rsidRPr="004941A2" w:rsidRDefault="00E93F9B" w:rsidP="009C755C">
      <w:pPr>
        <w:numPr>
          <w:ilvl w:val="0"/>
          <w:numId w:val="9"/>
        </w:numPr>
        <w:autoSpaceDE w:val="0"/>
        <w:autoSpaceDN w:val="0"/>
        <w:adjustRightInd w:val="0"/>
        <w:jc w:val="both"/>
        <w:rPr>
          <w:rFonts w:eastAsia="Arial-BoldMT" w:cs="Arial"/>
          <w:color w:val="000000"/>
          <w:sz w:val="22"/>
          <w:szCs w:val="22"/>
          <w:lang w:val="sr-Cyrl-CS"/>
        </w:rPr>
      </w:pPr>
      <w:r w:rsidRPr="00E403BE">
        <w:rPr>
          <w:rFonts w:eastAsia="Arial-BoldMT" w:cs="Arial"/>
          <w:color w:val="000000"/>
          <w:sz w:val="22"/>
          <w:szCs w:val="22"/>
          <w:lang w:val="sr-Cyrl-CS"/>
        </w:rPr>
        <w:t xml:space="preserve">Планом је одређена и дефинисана регулациона линија, као линија која раздваја површину јавне намене од површина осталих намена и као линија која раздваја површине јавних намена међусобно. </w:t>
      </w:r>
    </w:p>
    <w:p w:rsidR="00B2085E" w:rsidRPr="004B3170" w:rsidRDefault="00E93F9B" w:rsidP="009C755C">
      <w:pPr>
        <w:numPr>
          <w:ilvl w:val="0"/>
          <w:numId w:val="9"/>
        </w:numPr>
        <w:autoSpaceDE w:val="0"/>
        <w:autoSpaceDN w:val="0"/>
        <w:adjustRightInd w:val="0"/>
        <w:jc w:val="both"/>
        <w:rPr>
          <w:rFonts w:eastAsia="Arial-BoldMT" w:cs="Arial"/>
          <w:color w:val="000000"/>
          <w:sz w:val="22"/>
          <w:szCs w:val="22"/>
          <w:lang w:val="sr-Cyrl-CS"/>
        </w:rPr>
      </w:pPr>
      <w:r w:rsidRPr="004B3170">
        <w:rPr>
          <w:rFonts w:eastAsia="Arial-BoldMT" w:cs="Arial"/>
          <w:color w:val="000000"/>
          <w:sz w:val="22"/>
          <w:szCs w:val="22"/>
          <w:lang w:val="sr-Cyrl-CS"/>
        </w:rPr>
        <w:t>У складу са прописима о експропријацији земљишта, у планском подручју је</w:t>
      </w:r>
      <w:r w:rsidR="00664051" w:rsidRPr="004B3170">
        <w:rPr>
          <w:rFonts w:eastAsia="Arial-BoldMT" w:cs="Arial"/>
          <w:color w:val="000000"/>
          <w:sz w:val="22"/>
          <w:szCs w:val="22"/>
          <w:lang w:val="sr-Cyrl-CS"/>
        </w:rPr>
        <w:t xml:space="preserve"> </w:t>
      </w:r>
      <w:r w:rsidRPr="004B3170">
        <w:rPr>
          <w:rFonts w:eastAsia="Arial-BoldMT" w:cs="Arial"/>
          <w:color w:val="000000"/>
          <w:sz w:val="22"/>
          <w:szCs w:val="22"/>
          <w:lang w:val="sr-Cyrl-CS"/>
        </w:rPr>
        <w:t>потребно формирати парцеле намењене за јавне намене, приказане на графичком</w:t>
      </w:r>
      <w:r w:rsidR="00664051" w:rsidRPr="004B3170">
        <w:rPr>
          <w:rFonts w:eastAsia="Arial-BoldMT" w:cs="Arial"/>
          <w:color w:val="000000"/>
          <w:sz w:val="22"/>
          <w:szCs w:val="22"/>
          <w:lang w:val="sr-Cyrl-CS"/>
        </w:rPr>
        <w:t xml:space="preserve"> </w:t>
      </w:r>
      <w:r w:rsidRPr="004B3170">
        <w:rPr>
          <w:rFonts w:eastAsia="Arial-BoldMT" w:cs="Arial"/>
          <w:color w:val="000000"/>
          <w:sz w:val="22"/>
          <w:szCs w:val="22"/>
          <w:lang w:val="sr-Cyrl-CS"/>
        </w:rPr>
        <w:t xml:space="preserve">прилогу број </w:t>
      </w:r>
      <w:r w:rsidR="001A47E7">
        <w:rPr>
          <w:rFonts w:eastAsia="Arial-BoldMT" w:cs="Arial"/>
          <w:color w:val="000000"/>
          <w:sz w:val="22"/>
          <w:szCs w:val="22"/>
        </w:rPr>
        <w:t>8</w:t>
      </w:r>
      <w:r w:rsidRPr="004B3170">
        <w:rPr>
          <w:rFonts w:eastAsia="Arial-BoldMT" w:cs="Arial"/>
          <w:color w:val="000000"/>
          <w:sz w:val="22"/>
          <w:szCs w:val="22"/>
          <w:lang w:val="sr-Cyrl-CS"/>
        </w:rPr>
        <w:t>. - „План п</w:t>
      </w:r>
      <w:r w:rsidR="00FA72E4">
        <w:rPr>
          <w:rFonts w:eastAsia="Arial-BoldMT" w:cs="Arial"/>
          <w:color w:val="000000"/>
          <w:sz w:val="22"/>
          <w:szCs w:val="22"/>
          <w:lang w:val="sr-Cyrl-CS"/>
        </w:rPr>
        <w:t>реп</w:t>
      </w:r>
      <w:r w:rsidRPr="004B3170">
        <w:rPr>
          <w:rFonts w:eastAsia="Arial-BoldMT" w:cs="Arial"/>
          <w:color w:val="000000"/>
          <w:sz w:val="22"/>
          <w:szCs w:val="22"/>
          <w:lang w:val="sr-Cyrl-CS"/>
        </w:rPr>
        <w:t>арцелације са елементима за обележавање површина јавне</w:t>
      </w:r>
      <w:r w:rsidR="00664051" w:rsidRPr="004B3170">
        <w:rPr>
          <w:rFonts w:eastAsia="Arial-BoldMT" w:cs="Arial"/>
          <w:color w:val="000000"/>
          <w:sz w:val="22"/>
          <w:szCs w:val="22"/>
          <w:lang w:val="sr-Cyrl-CS"/>
        </w:rPr>
        <w:t xml:space="preserve"> </w:t>
      </w:r>
      <w:r w:rsidRPr="004B3170">
        <w:rPr>
          <w:rFonts w:eastAsia="Arial-BoldMT" w:cs="Arial"/>
          <w:color w:val="000000"/>
          <w:sz w:val="22"/>
          <w:szCs w:val="22"/>
          <w:lang w:val="sr-Cyrl-CS"/>
        </w:rPr>
        <w:t>намене“.</w:t>
      </w:r>
    </w:p>
    <w:p w:rsidR="00B2085E" w:rsidRPr="004941A2" w:rsidRDefault="00B2085E" w:rsidP="00B2085E">
      <w:pPr>
        <w:autoSpaceDE w:val="0"/>
        <w:autoSpaceDN w:val="0"/>
        <w:adjustRightInd w:val="0"/>
        <w:jc w:val="both"/>
        <w:rPr>
          <w:rFonts w:eastAsia="Arial-BoldMT" w:cs="Arial"/>
          <w:color w:val="000000"/>
          <w:sz w:val="22"/>
          <w:szCs w:val="22"/>
          <w:lang w:val="sr-Cyrl-CS"/>
        </w:rPr>
      </w:pPr>
    </w:p>
    <w:p w:rsidR="00E93F9B" w:rsidRDefault="00E403BE" w:rsidP="00E403BE">
      <w:pPr>
        <w:autoSpaceDE w:val="0"/>
        <w:autoSpaceDN w:val="0"/>
        <w:adjustRightInd w:val="0"/>
        <w:ind w:left="400"/>
        <w:jc w:val="both"/>
        <w:rPr>
          <w:rFonts w:eastAsia="Arial-BoldMT" w:cs="Arial"/>
          <w:b/>
          <w:bCs/>
          <w:color w:val="000000"/>
          <w:sz w:val="22"/>
          <w:szCs w:val="22"/>
          <w:lang w:val="sr-Cyrl-CS"/>
        </w:rPr>
      </w:pPr>
      <w:r>
        <w:rPr>
          <w:rFonts w:eastAsia="Arial-BoldMT" w:cs="Arial"/>
          <w:b/>
          <w:bCs/>
          <w:color w:val="000000"/>
          <w:sz w:val="22"/>
          <w:szCs w:val="22"/>
          <w:lang w:val="sr-Cyrl-CS"/>
        </w:rPr>
        <w:t>2.</w:t>
      </w:r>
      <w:r w:rsidR="00E93F9B" w:rsidRPr="00E403BE">
        <w:rPr>
          <w:rFonts w:eastAsia="Arial-BoldMT" w:cs="Arial"/>
          <w:b/>
          <w:bCs/>
          <w:color w:val="000000"/>
          <w:sz w:val="22"/>
          <w:szCs w:val="22"/>
          <w:lang w:val="sr-Cyrl-CS"/>
        </w:rPr>
        <w:t>3.1.</w:t>
      </w:r>
      <w:r w:rsidR="00663810">
        <w:rPr>
          <w:rFonts w:eastAsia="Arial-BoldMT" w:cs="Arial"/>
          <w:b/>
          <w:bCs/>
          <w:color w:val="000000"/>
          <w:sz w:val="22"/>
          <w:szCs w:val="22"/>
          <w:lang w:val="sr-Cyrl-CS"/>
        </w:rPr>
        <w:t>1.</w:t>
      </w:r>
      <w:r w:rsidR="00E93F9B" w:rsidRPr="00E403BE">
        <w:rPr>
          <w:rFonts w:eastAsia="Arial-BoldMT" w:cs="Arial"/>
          <w:b/>
          <w:bCs/>
          <w:color w:val="000000"/>
          <w:sz w:val="22"/>
          <w:szCs w:val="22"/>
          <w:lang w:val="sr-Cyrl-CS"/>
        </w:rPr>
        <w:t>2. Правила грађења за саобраћајну инфраструктуру</w:t>
      </w:r>
    </w:p>
    <w:p w:rsidR="00280935" w:rsidRPr="00E403BE" w:rsidRDefault="00280935" w:rsidP="00E403BE">
      <w:pPr>
        <w:autoSpaceDE w:val="0"/>
        <w:autoSpaceDN w:val="0"/>
        <w:adjustRightInd w:val="0"/>
        <w:ind w:left="400"/>
        <w:jc w:val="both"/>
        <w:rPr>
          <w:rFonts w:eastAsia="Arial-BoldMT" w:cs="Arial"/>
          <w:b/>
          <w:bCs/>
          <w:color w:val="000000"/>
          <w:sz w:val="22"/>
          <w:szCs w:val="22"/>
          <w:lang w:val="sr-Cyrl-CS"/>
        </w:rPr>
      </w:pPr>
    </w:p>
    <w:p w:rsidR="00E93F9B" w:rsidRPr="00664051" w:rsidRDefault="00E93F9B" w:rsidP="009C755C">
      <w:pPr>
        <w:numPr>
          <w:ilvl w:val="0"/>
          <w:numId w:val="9"/>
        </w:numPr>
        <w:autoSpaceDE w:val="0"/>
        <w:autoSpaceDN w:val="0"/>
        <w:adjustRightInd w:val="0"/>
        <w:jc w:val="both"/>
        <w:rPr>
          <w:rFonts w:eastAsia="Arial-BoldMT" w:cs="Arial"/>
          <w:b/>
          <w:bCs/>
          <w:color w:val="000000"/>
          <w:sz w:val="22"/>
          <w:szCs w:val="22"/>
          <w:lang w:val="en-US"/>
        </w:rPr>
      </w:pPr>
      <w:r w:rsidRPr="00664051">
        <w:rPr>
          <w:rFonts w:eastAsia="Arial-BoldMT" w:cs="Arial"/>
          <w:b/>
          <w:bCs/>
          <w:color w:val="000000"/>
          <w:sz w:val="22"/>
          <w:szCs w:val="22"/>
          <w:lang w:val="en-US"/>
        </w:rPr>
        <w:t>Улична мрежа</w:t>
      </w:r>
    </w:p>
    <w:p w:rsidR="00E93F9B" w:rsidRPr="00695E14" w:rsidRDefault="00E93F9B" w:rsidP="009C755C">
      <w:pPr>
        <w:pStyle w:val="ListParagraph"/>
        <w:numPr>
          <w:ilvl w:val="0"/>
          <w:numId w:val="9"/>
        </w:numPr>
        <w:autoSpaceDE w:val="0"/>
        <w:autoSpaceDN w:val="0"/>
        <w:adjustRightInd w:val="0"/>
        <w:spacing w:line="240" w:lineRule="auto"/>
        <w:ind w:hanging="357"/>
        <w:rPr>
          <w:rFonts w:eastAsia="Arial-BoldMT" w:cs="Arial"/>
          <w:bCs/>
          <w:color w:val="000000"/>
          <w:sz w:val="22"/>
          <w:szCs w:val="22"/>
        </w:rPr>
      </w:pPr>
      <w:r w:rsidRPr="00695E14">
        <w:rPr>
          <w:rFonts w:eastAsia="Arial-BoldMT" w:cs="Arial"/>
          <w:bCs/>
          <w:color w:val="000000"/>
          <w:sz w:val="22"/>
          <w:szCs w:val="22"/>
        </w:rPr>
        <w:t>Координате темених и осовинских тачака, елементи кривина и нивелациони</w:t>
      </w:r>
      <w:r w:rsidR="00664051" w:rsidRPr="00695E14">
        <w:rPr>
          <w:rFonts w:eastAsia="Arial-BoldMT" w:cs="Arial"/>
          <w:bCs/>
          <w:color w:val="000000"/>
          <w:sz w:val="22"/>
          <w:szCs w:val="22"/>
          <w:lang w:val="sr-Cyrl-CS"/>
        </w:rPr>
        <w:t xml:space="preserve"> </w:t>
      </w:r>
      <w:r w:rsidRPr="00695E14">
        <w:rPr>
          <w:rFonts w:eastAsia="Arial-BoldMT" w:cs="Arial"/>
          <w:bCs/>
          <w:color w:val="000000"/>
          <w:sz w:val="22"/>
          <w:szCs w:val="22"/>
        </w:rPr>
        <w:t>елементи дати на графичком прилогу број 4. - „</w:t>
      </w:r>
      <w:r w:rsidR="00E140DD" w:rsidRPr="00695E14">
        <w:rPr>
          <w:rFonts w:eastAsia="Arial-BoldMT" w:cs="Arial"/>
          <w:color w:val="231F20"/>
          <w:sz w:val="22"/>
          <w:szCs w:val="22"/>
          <w:lang w:val="ru-RU"/>
        </w:rPr>
        <w:t>“</w:t>
      </w:r>
      <w:r w:rsidR="00E140DD" w:rsidRPr="00695E14">
        <w:rPr>
          <w:rFonts w:eastAsia="Arial-BoldMT" w:cs="Arial"/>
          <w:sz w:val="22"/>
          <w:szCs w:val="22"/>
          <w:lang w:val="sr-Cyrl-CS"/>
        </w:rPr>
        <w:t xml:space="preserve">Регулација </w:t>
      </w:r>
      <w:r w:rsidR="00E140DD" w:rsidRPr="00695E14">
        <w:rPr>
          <w:rFonts w:eastAsia="Arial-BoldMT" w:cs="Arial"/>
          <w:sz w:val="22"/>
          <w:szCs w:val="22"/>
          <w:lang w:val="ru-RU"/>
        </w:rPr>
        <w:t>и нивелационо</w:t>
      </w:r>
      <w:r w:rsidR="00E140DD" w:rsidRPr="00695E14">
        <w:rPr>
          <w:rFonts w:eastAsia="Arial-BoldMT" w:cs="Arial"/>
          <w:sz w:val="22"/>
          <w:szCs w:val="22"/>
          <w:lang w:val="sr-Cyrl-CS"/>
        </w:rPr>
        <w:t xml:space="preserve"> решење саобраћаја“ </w:t>
      </w:r>
      <w:r w:rsidRPr="00695E14">
        <w:rPr>
          <w:rFonts w:eastAsia="Arial-BoldMT" w:cs="Arial"/>
          <w:bCs/>
          <w:color w:val="000000"/>
          <w:sz w:val="22"/>
          <w:szCs w:val="22"/>
        </w:rPr>
        <w:t>су оријентациони, а дефинитивни подаци се утврђују при</w:t>
      </w:r>
      <w:r w:rsidR="00664051" w:rsidRPr="00695E14">
        <w:rPr>
          <w:rFonts w:eastAsia="Arial-BoldMT" w:cs="Arial"/>
          <w:bCs/>
          <w:color w:val="000000"/>
          <w:sz w:val="22"/>
          <w:szCs w:val="22"/>
          <w:lang w:val="sr-Cyrl-CS"/>
        </w:rPr>
        <w:t xml:space="preserve"> </w:t>
      </w:r>
      <w:r w:rsidRPr="00695E14">
        <w:rPr>
          <w:rFonts w:eastAsia="Arial-BoldMT" w:cs="Arial"/>
          <w:bCs/>
          <w:color w:val="000000"/>
          <w:sz w:val="22"/>
          <w:szCs w:val="22"/>
        </w:rPr>
        <w:t>изради пројектне документације.</w:t>
      </w:r>
    </w:p>
    <w:p w:rsidR="00E93F9B" w:rsidRPr="00664051"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664051">
        <w:rPr>
          <w:rFonts w:eastAsia="Arial-BoldMT" w:cs="Arial"/>
          <w:bCs/>
          <w:color w:val="000000"/>
          <w:sz w:val="22"/>
          <w:szCs w:val="22"/>
          <w:lang w:val="en-US"/>
        </w:rPr>
        <w:t>Саобраћајнице пројектовати са параметрима у складу са функционалним рангом у</w:t>
      </w:r>
      <w:r w:rsidR="00664051" w:rsidRPr="00664051">
        <w:rPr>
          <w:rFonts w:eastAsia="Arial-BoldMT" w:cs="Arial"/>
          <w:bCs/>
          <w:color w:val="000000"/>
          <w:sz w:val="22"/>
          <w:szCs w:val="22"/>
          <w:lang w:val="sr-Cyrl-CS"/>
        </w:rPr>
        <w:t xml:space="preserve"> </w:t>
      </w:r>
      <w:r w:rsidRPr="00664051">
        <w:rPr>
          <w:rFonts w:eastAsia="Arial-BoldMT" w:cs="Arial"/>
          <w:bCs/>
          <w:color w:val="000000"/>
          <w:sz w:val="22"/>
          <w:szCs w:val="22"/>
          <w:lang w:val="en-US"/>
        </w:rPr>
        <w:t>мрежи</w:t>
      </w:r>
      <w:r w:rsidR="0055262C">
        <w:rPr>
          <w:rFonts w:eastAsia="Arial-BoldMT" w:cs="Arial"/>
          <w:bCs/>
          <w:color w:val="000000"/>
          <w:sz w:val="22"/>
          <w:szCs w:val="22"/>
        </w:rPr>
        <w:t>,</w:t>
      </w:r>
      <w:r w:rsidRPr="00664051">
        <w:rPr>
          <w:rFonts w:eastAsia="Arial-BoldMT" w:cs="Arial"/>
          <w:bCs/>
          <w:color w:val="000000"/>
          <w:sz w:val="22"/>
          <w:szCs w:val="22"/>
          <w:lang w:val="en-US"/>
        </w:rPr>
        <w:t xml:space="preserve"> а раскрснице и кривине геометријски обликовати да омогућавају задовољавајућу</w:t>
      </w:r>
      <w:r w:rsidR="00664051" w:rsidRPr="00664051">
        <w:rPr>
          <w:rFonts w:eastAsia="Arial-BoldMT" w:cs="Arial"/>
          <w:bCs/>
          <w:color w:val="000000"/>
          <w:sz w:val="22"/>
          <w:szCs w:val="22"/>
          <w:lang w:val="sr-Cyrl-CS"/>
        </w:rPr>
        <w:t xml:space="preserve"> </w:t>
      </w:r>
      <w:r w:rsidRPr="00664051">
        <w:rPr>
          <w:rFonts w:eastAsia="Arial-BoldMT" w:cs="Arial"/>
          <w:bCs/>
          <w:color w:val="000000"/>
          <w:sz w:val="22"/>
          <w:szCs w:val="22"/>
          <w:lang w:val="en-US"/>
        </w:rPr>
        <w:t>безбедност и прегледност.</w:t>
      </w:r>
    </w:p>
    <w:p w:rsidR="00E93F9B" w:rsidRPr="008F20A0" w:rsidRDefault="00E93F9B" w:rsidP="009C755C">
      <w:pPr>
        <w:numPr>
          <w:ilvl w:val="0"/>
          <w:numId w:val="9"/>
        </w:numPr>
        <w:autoSpaceDE w:val="0"/>
        <w:autoSpaceDN w:val="0"/>
        <w:adjustRightInd w:val="0"/>
        <w:jc w:val="both"/>
        <w:rPr>
          <w:rFonts w:eastAsia="Arial-BoldMT" w:cs="Arial"/>
          <w:bCs/>
          <w:sz w:val="22"/>
          <w:szCs w:val="22"/>
          <w:lang w:val="en-US"/>
        </w:rPr>
      </w:pPr>
      <w:r w:rsidRPr="008F20A0">
        <w:rPr>
          <w:rFonts w:eastAsia="Arial-BoldMT" w:cs="Arial"/>
          <w:bCs/>
          <w:sz w:val="22"/>
          <w:szCs w:val="22"/>
          <w:lang w:val="en-US"/>
        </w:rPr>
        <w:t>Код подужног профила и повлачења нивелете, применити падове у распону од 0,</w:t>
      </w:r>
      <w:r w:rsidR="008F20A0" w:rsidRPr="008F20A0">
        <w:rPr>
          <w:rFonts w:eastAsia="Arial-BoldMT" w:cs="Arial"/>
          <w:bCs/>
          <w:sz w:val="22"/>
          <w:szCs w:val="22"/>
          <w:lang w:val="en-US"/>
        </w:rPr>
        <w:t>7</w:t>
      </w:r>
      <w:r w:rsidR="003E4DFF" w:rsidRPr="008F20A0">
        <w:rPr>
          <w:rFonts w:eastAsia="Arial-BoldMT" w:cs="Arial"/>
          <w:bCs/>
          <w:sz w:val="22"/>
          <w:szCs w:val="22"/>
          <w:lang w:val="sr-Cyrl-CS"/>
        </w:rPr>
        <w:t xml:space="preserve"> </w:t>
      </w:r>
      <w:r w:rsidRPr="008F20A0">
        <w:rPr>
          <w:rFonts w:eastAsia="Arial-BoldMT" w:cs="Arial"/>
          <w:bCs/>
          <w:sz w:val="22"/>
          <w:szCs w:val="22"/>
          <w:lang w:val="en-US"/>
        </w:rPr>
        <w:t>(ради обезбеђења услова за одвођење воде са коловоза) до 10%.</w:t>
      </w:r>
    </w:p>
    <w:p w:rsidR="00E93F9B" w:rsidRPr="003E4DFF"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8F20A0">
        <w:rPr>
          <w:rFonts w:eastAsia="Arial-BoldMT" w:cs="Arial"/>
          <w:bCs/>
          <w:sz w:val="22"/>
          <w:szCs w:val="22"/>
          <w:lang w:val="en-US"/>
        </w:rPr>
        <w:t>Код попречног профила, пројектовати улице минималне ширине коловоза и</w:t>
      </w:r>
      <w:r w:rsidR="003E4DFF" w:rsidRPr="008F20A0">
        <w:rPr>
          <w:rFonts w:eastAsia="Arial-BoldMT" w:cs="Arial"/>
          <w:bCs/>
          <w:sz w:val="22"/>
          <w:szCs w:val="22"/>
          <w:lang w:val="sr-Cyrl-CS"/>
        </w:rPr>
        <w:t xml:space="preserve"> </w:t>
      </w:r>
      <w:r w:rsidRPr="003E4DFF">
        <w:rPr>
          <w:rFonts w:eastAsia="Arial-BoldMT" w:cs="Arial"/>
          <w:bCs/>
          <w:color w:val="000000"/>
          <w:sz w:val="22"/>
          <w:szCs w:val="22"/>
          <w:lang w:val="en-US"/>
        </w:rPr>
        <w:t>тротоара, у складу са попречним профилима приказаним на графичком прилогу 4.„План саобраћајница са регулационим и нивелационим елементима“. Попречни пад</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коловоза на правцу треба да износи 2,50%.</w:t>
      </w:r>
    </w:p>
    <w:p w:rsidR="00E93F9B" w:rsidRPr="003E4DFF"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3E4DFF">
        <w:rPr>
          <w:rFonts w:eastAsia="Arial-BoldMT" w:cs="Arial"/>
          <w:bCs/>
          <w:color w:val="000000"/>
          <w:sz w:val="22"/>
          <w:szCs w:val="22"/>
          <w:lang w:val="en-US"/>
        </w:rPr>
        <w:t>Предвидети адекватан систем одвођења атмосферских вода са коловоза, путем</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кишне канализације, сливника и кишних решетки.</w:t>
      </w:r>
    </w:p>
    <w:p w:rsidR="00E93F9B" w:rsidRPr="003E4DFF"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3E4DFF">
        <w:rPr>
          <w:rFonts w:eastAsia="Arial-BoldMT" w:cs="Arial"/>
          <w:bCs/>
          <w:color w:val="000000"/>
          <w:sz w:val="22"/>
          <w:szCs w:val="22"/>
          <w:lang w:val="en-US"/>
        </w:rPr>
        <w:t xml:space="preserve">Рачунска брзина унутар предметне зоне је (V </w:t>
      </w:r>
      <w:r w:rsidRPr="00517DB4">
        <w:rPr>
          <w:rFonts w:eastAsia="Arial-BoldMT" w:cs="Arial"/>
          <w:bCs/>
          <w:sz w:val="22"/>
          <w:szCs w:val="22"/>
          <w:lang w:val="en-US"/>
        </w:rPr>
        <w:t xml:space="preserve">rac) је </w:t>
      </w:r>
      <w:r w:rsidR="00517DB4" w:rsidRPr="00517DB4">
        <w:rPr>
          <w:rFonts w:eastAsia="Arial-BoldMT" w:cs="Arial"/>
          <w:bCs/>
          <w:sz w:val="22"/>
          <w:szCs w:val="22"/>
          <w:lang w:val="sr-Cyrl-CS"/>
        </w:rPr>
        <w:t>6</w:t>
      </w:r>
      <w:r w:rsidRPr="00517DB4">
        <w:rPr>
          <w:rFonts w:eastAsia="Arial-BoldMT" w:cs="Arial"/>
          <w:bCs/>
          <w:sz w:val="22"/>
          <w:szCs w:val="22"/>
          <w:lang w:val="en-US"/>
        </w:rPr>
        <w:t>0 km/h,</w:t>
      </w:r>
      <w:r w:rsidRPr="003E4DFF">
        <w:rPr>
          <w:rFonts w:eastAsia="Arial-BoldMT" w:cs="Arial"/>
          <w:bCs/>
          <w:color w:val="000000"/>
          <w:sz w:val="22"/>
          <w:szCs w:val="22"/>
          <w:lang w:val="en-US"/>
        </w:rPr>
        <w:t xml:space="preserve"> односно 40 km/h где</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 xml:space="preserve">су хоризонтални радијуси кривина мањи од </w:t>
      </w:r>
      <w:r w:rsidRPr="00FA72E4">
        <w:rPr>
          <w:rFonts w:eastAsia="Arial-BoldMT" w:cs="Arial"/>
          <w:bCs/>
          <w:sz w:val="22"/>
          <w:szCs w:val="22"/>
          <w:lang w:val="en-US"/>
        </w:rPr>
        <w:t>75</w:t>
      </w:r>
      <w:r w:rsidRPr="00542E64">
        <w:rPr>
          <w:rFonts w:eastAsia="Arial-BoldMT" w:cs="Arial"/>
          <w:bCs/>
          <w:color w:val="FF0000"/>
          <w:sz w:val="22"/>
          <w:szCs w:val="22"/>
          <w:lang w:val="en-US"/>
        </w:rPr>
        <w:t xml:space="preserve"> </w:t>
      </w:r>
      <w:r w:rsidRPr="003E4DFF">
        <w:rPr>
          <w:rFonts w:eastAsia="Arial-BoldMT" w:cs="Arial"/>
          <w:bCs/>
          <w:color w:val="000000"/>
          <w:sz w:val="22"/>
          <w:szCs w:val="22"/>
          <w:lang w:val="en-US"/>
        </w:rPr>
        <w:t>m. Коловозну конструкцију димензионисати</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за осовинско оптерећење које одговара меродавном возилу:</w:t>
      </w:r>
    </w:p>
    <w:p w:rsidR="00E93F9B" w:rsidRPr="00695E14"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695E14">
        <w:rPr>
          <w:rFonts w:eastAsia="Arial-BoldMT" w:cs="Arial"/>
          <w:bCs/>
          <w:color w:val="000000"/>
          <w:sz w:val="22"/>
          <w:szCs w:val="22"/>
          <w:lang w:val="en-US"/>
        </w:rPr>
        <w:t>тешко теретно возило (ТТВ): на свим саобраћајницама и паркинзима за тешка</w:t>
      </w:r>
      <w:r w:rsidR="00695E14" w:rsidRPr="00695E14">
        <w:rPr>
          <w:rFonts w:eastAsia="Arial-BoldMT" w:cs="Arial"/>
          <w:bCs/>
          <w:color w:val="000000"/>
          <w:sz w:val="22"/>
          <w:szCs w:val="22"/>
          <w:lang w:val="sr-Cyrl-CS"/>
        </w:rPr>
        <w:t xml:space="preserve"> </w:t>
      </w:r>
      <w:r w:rsidRPr="00695E14">
        <w:rPr>
          <w:rFonts w:eastAsia="Arial-BoldMT" w:cs="Arial"/>
          <w:bCs/>
          <w:color w:val="000000"/>
          <w:sz w:val="22"/>
          <w:szCs w:val="22"/>
          <w:lang w:val="en-US"/>
        </w:rPr>
        <w:t>теретна возила;</w:t>
      </w:r>
    </w:p>
    <w:p w:rsidR="00E93F9B" w:rsidRPr="003E4DFF"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3E4DFF">
        <w:rPr>
          <w:rFonts w:eastAsia="Arial-BoldMT" w:cs="Arial"/>
          <w:bCs/>
          <w:color w:val="000000"/>
          <w:sz w:val="22"/>
          <w:szCs w:val="22"/>
          <w:lang w:val="en-US"/>
        </w:rPr>
        <w:t>путнички аутомобил (ПА) на саобраћајницима унутар паркинг простора намењеног</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за паркирање путничких возила.</w:t>
      </w:r>
    </w:p>
    <w:p w:rsidR="00E93F9B" w:rsidRPr="003E4DFF" w:rsidRDefault="00E93F9B" w:rsidP="009C755C">
      <w:pPr>
        <w:numPr>
          <w:ilvl w:val="0"/>
          <w:numId w:val="9"/>
        </w:numPr>
        <w:autoSpaceDE w:val="0"/>
        <w:autoSpaceDN w:val="0"/>
        <w:adjustRightInd w:val="0"/>
        <w:jc w:val="both"/>
        <w:rPr>
          <w:rFonts w:eastAsia="Arial-BoldMT" w:cs="Arial"/>
          <w:bCs/>
          <w:color w:val="000000"/>
          <w:sz w:val="22"/>
          <w:szCs w:val="22"/>
          <w:lang w:val="en-US"/>
        </w:rPr>
      </w:pPr>
      <w:r w:rsidRPr="003E4DFF">
        <w:rPr>
          <w:rFonts w:eastAsia="Arial-BoldMT" w:cs="Arial"/>
          <w:bCs/>
          <w:color w:val="000000"/>
          <w:sz w:val="22"/>
          <w:szCs w:val="22"/>
          <w:lang w:val="en-US"/>
        </w:rPr>
        <w:t>Димензионисање извршити и у складу са Геомеханичким елаборатом чија је израда</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обавезна.</w:t>
      </w:r>
    </w:p>
    <w:p w:rsidR="00E140DD" w:rsidRPr="00695E14" w:rsidRDefault="00E93F9B" w:rsidP="009C755C">
      <w:pPr>
        <w:pStyle w:val="ListParagraph"/>
        <w:numPr>
          <w:ilvl w:val="0"/>
          <w:numId w:val="9"/>
        </w:numPr>
        <w:autoSpaceDE w:val="0"/>
        <w:autoSpaceDN w:val="0"/>
        <w:adjustRightInd w:val="0"/>
        <w:spacing w:line="240" w:lineRule="auto"/>
        <w:ind w:hanging="357"/>
        <w:rPr>
          <w:rFonts w:eastAsia="Arial-BoldMT" w:cs="Arial"/>
          <w:sz w:val="22"/>
          <w:szCs w:val="22"/>
          <w:lang w:val="ru-RU"/>
        </w:rPr>
      </w:pPr>
      <w:r w:rsidRPr="00695E14">
        <w:rPr>
          <w:rFonts w:eastAsia="Arial-BoldMT" w:cs="Arial"/>
          <w:bCs/>
          <w:color w:val="000000"/>
          <w:sz w:val="22"/>
          <w:szCs w:val="22"/>
        </w:rPr>
        <w:t>Тротоари су саставни елемент попречног профила саобраћајница. Минимална</w:t>
      </w:r>
      <w:r w:rsidR="003E4DFF" w:rsidRPr="00695E14">
        <w:rPr>
          <w:rFonts w:eastAsia="Arial-BoldMT" w:cs="Arial"/>
          <w:bCs/>
          <w:color w:val="000000"/>
          <w:sz w:val="22"/>
          <w:szCs w:val="22"/>
          <w:lang w:val="sr-Cyrl-CS"/>
        </w:rPr>
        <w:t xml:space="preserve"> </w:t>
      </w:r>
      <w:r w:rsidRPr="00695E14">
        <w:rPr>
          <w:rFonts w:eastAsia="Arial-BoldMT" w:cs="Arial"/>
          <w:bCs/>
          <w:color w:val="000000"/>
          <w:sz w:val="22"/>
          <w:szCs w:val="22"/>
        </w:rPr>
        <w:t>ширина тротоара је 1,50 m, тако да је</w:t>
      </w:r>
      <w:r w:rsidR="003E4DFF" w:rsidRPr="00695E14">
        <w:rPr>
          <w:rFonts w:eastAsia="Arial-BoldMT" w:cs="Arial"/>
          <w:bCs/>
          <w:color w:val="000000"/>
          <w:sz w:val="22"/>
          <w:szCs w:val="22"/>
          <w:lang w:val="sr-Cyrl-CS"/>
        </w:rPr>
        <w:t xml:space="preserve"> </w:t>
      </w:r>
      <w:r w:rsidRPr="00695E14">
        <w:rPr>
          <w:rFonts w:eastAsia="Arial-BoldMT" w:cs="Arial"/>
          <w:bCs/>
          <w:color w:val="000000"/>
          <w:sz w:val="22"/>
          <w:szCs w:val="22"/>
        </w:rPr>
        <w:t>оптимално препоручена ширина, сагласно попречним профилима, приказаним на</w:t>
      </w:r>
      <w:r w:rsidR="003E4DFF" w:rsidRPr="00695E14">
        <w:rPr>
          <w:rFonts w:eastAsia="Arial-BoldMT" w:cs="Arial"/>
          <w:bCs/>
          <w:color w:val="000000"/>
          <w:sz w:val="22"/>
          <w:szCs w:val="22"/>
          <w:lang w:val="sr-Cyrl-CS"/>
        </w:rPr>
        <w:t xml:space="preserve"> </w:t>
      </w:r>
      <w:r w:rsidRPr="00695E14">
        <w:rPr>
          <w:rFonts w:eastAsia="Arial-BoldMT" w:cs="Arial"/>
          <w:bCs/>
          <w:color w:val="000000"/>
          <w:sz w:val="22"/>
          <w:szCs w:val="22"/>
        </w:rPr>
        <w:t>графичком прилогу број 4. - „</w:t>
      </w:r>
      <w:r w:rsidR="00E140DD" w:rsidRPr="00695E14">
        <w:rPr>
          <w:rFonts w:eastAsia="Arial-BoldMT" w:cs="Arial"/>
          <w:color w:val="231F20"/>
          <w:sz w:val="22"/>
          <w:szCs w:val="22"/>
          <w:lang w:val="ru-RU"/>
        </w:rPr>
        <w:t>“</w:t>
      </w:r>
      <w:r w:rsidR="00E140DD" w:rsidRPr="00695E14">
        <w:rPr>
          <w:rFonts w:eastAsia="Arial-BoldMT" w:cs="Arial"/>
          <w:sz w:val="22"/>
          <w:szCs w:val="22"/>
          <w:lang w:val="sr-Cyrl-CS"/>
        </w:rPr>
        <w:t xml:space="preserve">Регулација </w:t>
      </w:r>
      <w:r w:rsidR="00E140DD" w:rsidRPr="00695E14">
        <w:rPr>
          <w:rFonts w:eastAsia="Arial-BoldMT" w:cs="Arial"/>
          <w:sz w:val="22"/>
          <w:szCs w:val="22"/>
          <w:lang w:val="ru-RU"/>
        </w:rPr>
        <w:t>и нивелационо</w:t>
      </w:r>
      <w:r w:rsidR="00E140DD" w:rsidRPr="00695E14">
        <w:rPr>
          <w:rFonts w:eastAsia="Arial-BoldMT" w:cs="Arial"/>
          <w:sz w:val="22"/>
          <w:szCs w:val="22"/>
          <w:lang w:val="sr-Cyrl-CS"/>
        </w:rPr>
        <w:t xml:space="preserve"> решење саобраћаја“ </w:t>
      </w:r>
      <w:r w:rsidR="00E140DD" w:rsidRPr="00695E14">
        <w:rPr>
          <w:rFonts w:eastAsia="Arial-BoldMT" w:cs="Arial"/>
          <w:sz w:val="22"/>
          <w:szCs w:val="22"/>
          <w:lang w:val="ru-RU"/>
        </w:rPr>
        <w:t>у Р 1:</w:t>
      </w:r>
      <w:r w:rsidR="00E140DD" w:rsidRPr="00695E14">
        <w:rPr>
          <w:rFonts w:eastAsia="Arial-BoldMT" w:cs="Arial"/>
          <w:sz w:val="22"/>
          <w:szCs w:val="22"/>
          <w:lang w:val="sr-Cyrl-CS"/>
        </w:rPr>
        <w:t>25</w:t>
      </w:r>
      <w:r w:rsidR="00E140DD" w:rsidRPr="00695E14">
        <w:rPr>
          <w:rFonts w:eastAsia="Arial-BoldMT" w:cs="Arial"/>
          <w:sz w:val="22"/>
          <w:szCs w:val="22"/>
          <w:lang w:val="ru-RU"/>
        </w:rPr>
        <w:t>00</w:t>
      </w:r>
      <w:r w:rsidR="00695E14" w:rsidRPr="003E4DFF">
        <w:rPr>
          <w:rFonts w:eastAsia="Arial-BoldMT" w:cs="Arial"/>
          <w:bCs/>
          <w:color w:val="000000"/>
          <w:sz w:val="22"/>
          <w:szCs w:val="22"/>
        </w:rPr>
        <w:t xml:space="preserve">“ износи </w:t>
      </w:r>
      <w:r w:rsidR="00695E14">
        <w:rPr>
          <w:rFonts w:eastAsia="Arial-BoldMT" w:cs="Arial"/>
          <w:bCs/>
          <w:color w:val="000000"/>
          <w:sz w:val="22"/>
          <w:szCs w:val="22"/>
          <w:lang w:val="sr-Cyrl-CS"/>
        </w:rPr>
        <w:t>1</w:t>
      </w:r>
      <w:r w:rsidR="00695E14" w:rsidRPr="003E4DFF">
        <w:rPr>
          <w:rFonts w:eastAsia="Arial-BoldMT" w:cs="Arial"/>
          <w:bCs/>
          <w:color w:val="000000"/>
          <w:sz w:val="22"/>
          <w:szCs w:val="22"/>
        </w:rPr>
        <w:t>,</w:t>
      </w:r>
      <w:r w:rsidR="00695E14">
        <w:rPr>
          <w:rFonts w:eastAsia="Arial-BoldMT" w:cs="Arial"/>
          <w:bCs/>
          <w:color w:val="000000"/>
          <w:sz w:val="22"/>
          <w:szCs w:val="22"/>
          <w:lang w:val="sr-Cyrl-CS"/>
        </w:rPr>
        <w:t>5</w:t>
      </w:r>
      <w:r w:rsidR="00695E14" w:rsidRPr="003E4DFF">
        <w:rPr>
          <w:rFonts w:eastAsia="Arial-BoldMT" w:cs="Arial"/>
          <w:bCs/>
          <w:color w:val="000000"/>
          <w:sz w:val="22"/>
          <w:szCs w:val="22"/>
        </w:rPr>
        <w:t xml:space="preserve"> m.</w:t>
      </w:r>
    </w:p>
    <w:p w:rsidR="00E93F9B" w:rsidRPr="00B85661" w:rsidRDefault="00E93F9B" w:rsidP="00B85661">
      <w:pPr>
        <w:numPr>
          <w:ilvl w:val="0"/>
          <w:numId w:val="39"/>
        </w:numPr>
        <w:tabs>
          <w:tab w:val="left" w:pos="709"/>
        </w:tabs>
        <w:suppressAutoHyphens/>
        <w:autoSpaceDE w:val="0"/>
        <w:ind w:left="709" w:hanging="709"/>
        <w:jc w:val="both"/>
        <w:rPr>
          <w:rFonts w:cs="Arial"/>
          <w:color w:val="231F20"/>
          <w:sz w:val="22"/>
          <w:szCs w:val="22"/>
          <w:lang w:val="sr-Cyrl-CS"/>
        </w:rPr>
      </w:pPr>
      <w:r w:rsidRPr="00695E14">
        <w:rPr>
          <w:rFonts w:eastAsia="Arial-BoldMT" w:cs="Arial"/>
          <w:bCs/>
          <w:color w:val="000000"/>
          <w:sz w:val="22"/>
          <w:szCs w:val="22"/>
          <w:lang w:val="ru-RU"/>
        </w:rPr>
        <w:t xml:space="preserve">Обавезна је примена одредби </w:t>
      </w:r>
      <w:r w:rsidR="00A52C3E" w:rsidRPr="00336268">
        <w:rPr>
          <w:rFonts w:eastAsia="Arial-BoldMT" w:cs="Arial"/>
          <w:sz w:val="22"/>
          <w:szCs w:val="22"/>
          <w:lang w:val="ru-RU"/>
        </w:rPr>
        <w:t xml:space="preserve">Правилник о техничким стандардима, пројектовања и изградње објеката, којима се осигурава несметано кретање и приступ особама са инвалидитетом,  деци и старим особама </w:t>
      </w:r>
      <w:r w:rsidR="00A52C3E" w:rsidRPr="00336268">
        <w:rPr>
          <w:rFonts w:cs="Arial"/>
          <w:sz w:val="22"/>
          <w:szCs w:val="22"/>
        </w:rPr>
        <w:t xml:space="preserve">("Службени гласник РС", бр. </w:t>
      </w:r>
      <w:r w:rsidR="00A52C3E" w:rsidRPr="00336268">
        <w:rPr>
          <w:rFonts w:cs="Arial"/>
          <w:sz w:val="22"/>
          <w:szCs w:val="22"/>
          <w:lang w:val="sr-Cyrl-CS"/>
        </w:rPr>
        <w:t>22</w:t>
      </w:r>
      <w:r w:rsidR="00A52C3E" w:rsidRPr="00336268">
        <w:rPr>
          <w:rFonts w:cs="Arial"/>
          <w:sz w:val="22"/>
          <w:szCs w:val="22"/>
        </w:rPr>
        <w:t>/</w:t>
      </w:r>
      <w:r w:rsidR="00A52C3E" w:rsidRPr="009F3408">
        <w:rPr>
          <w:rFonts w:cs="Arial"/>
          <w:sz w:val="22"/>
          <w:szCs w:val="22"/>
          <w:lang w:val="sr-Cyrl-CS"/>
        </w:rPr>
        <w:t>2015</w:t>
      </w:r>
      <w:r w:rsidR="00A52C3E" w:rsidRPr="009F3408">
        <w:rPr>
          <w:rFonts w:cs="Arial"/>
          <w:sz w:val="22"/>
          <w:szCs w:val="22"/>
        </w:rPr>
        <w:t xml:space="preserve">) </w:t>
      </w:r>
      <w:r w:rsidR="00B85661" w:rsidRPr="009F3408">
        <w:rPr>
          <w:rFonts w:eastAsia="Arial-BoldMT" w:cs="Arial"/>
          <w:bCs/>
          <w:sz w:val="22"/>
          <w:szCs w:val="22"/>
          <w:lang w:val="ru-RU"/>
        </w:rPr>
        <w:t>1</w:t>
      </w:r>
      <w:r w:rsidR="00B85661" w:rsidRPr="00224E9C">
        <w:rPr>
          <w:rFonts w:eastAsia="Arial-BoldMT" w:cs="Arial"/>
          <w:bCs/>
          <w:color w:val="000000"/>
          <w:sz w:val="22"/>
          <w:szCs w:val="22"/>
          <w:lang w:val="ru-RU"/>
        </w:rPr>
        <w:t>) тротоари и пешачк</w:t>
      </w:r>
      <w:r w:rsidR="00B85661">
        <w:rPr>
          <w:rFonts w:eastAsia="Arial-BoldMT" w:cs="Arial"/>
          <w:bCs/>
          <w:color w:val="000000"/>
          <w:sz w:val="22"/>
          <w:szCs w:val="22"/>
          <w:lang w:val="ru-RU"/>
        </w:rPr>
        <w:t>е</w:t>
      </w:r>
      <w:r w:rsidR="00B85661" w:rsidRPr="00224E9C">
        <w:rPr>
          <w:rFonts w:eastAsia="Arial-BoldMT" w:cs="Arial"/>
          <w:bCs/>
          <w:color w:val="000000"/>
          <w:sz w:val="22"/>
          <w:szCs w:val="22"/>
          <w:lang w:val="sr-Cyrl-CS"/>
        </w:rPr>
        <w:t xml:space="preserve"> </w:t>
      </w:r>
      <w:r w:rsidR="00B85661">
        <w:rPr>
          <w:rFonts w:eastAsia="Arial-BoldMT" w:cs="Arial"/>
          <w:bCs/>
          <w:color w:val="000000"/>
          <w:sz w:val="22"/>
          <w:szCs w:val="22"/>
          <w:lang w:val="ru-RU"/>
        </w:rPr>
        <w:t>стазе</w:t>
      </w:r>
      <w:r w:rsidR="00B85661" w:rsidRPr="00224E9C">
        <w:rPr>
          <w:rFonts w:eastAsia="Arial-BoldMT" w:cs="Arial"/>
          <w:bCs/>
          <w:color w:val="000000"/>
          <w:sz w:val="22"/>
          <w:szCs w:val="22"/>
          <w:lang w:val="ru-RU"/>
        </w:rPr>
        <w:t xml:space="preserve"> мора да имају нагиб до 5% (1:20), а изузетно 8,3% (1:12), 2) попречни нагиб</w:t>
      </w:r>
      <w:r w:rsidR="00B85661" w:rsidRPr="00224E9C">
        <w:rPr>
          <w:rFonts w:eastAsia="Arial-BoldMT" w:cs="Arial"/>
          <w:bCs/>
          <w:color w:val="000000"/>
          <w:sz w:val="22"/>
          <w:szCs w:val="22"/>
          <w:lang w:val="sr-Cyrl-CS"/>
        </w:rPr>
        <w:t xml:space="preserve"> </w:t>
      </w:r>
      <w:r w:rsidR="00B85661" w:rsidRPr="00224E9C">
        <w:rPr>
          <w:rFonts w:eastAsia="Arial-BoldMT" w:cs="Arial"/>
          <w:bCs/>
          <w:color w:val="000000"/>
          <w:sz w:val="22"/>
          <w:szCs w:val="22"/>
          <w:lang w:val="ru-RU"/>
        </w:rPr>
        <w:t>тротоара</w:t>
      </w:r>
      <w:r w:rsidR="00B85661">
        <w:rPr>
          <w:rFonts w:eastAsia="Arial-BoldMT" w:cs="Arial"/>
          <w:bCs/>
          <w:color w:val="000000"/>
          <w:sz w:val="22"/>
          <w:szCs w:val="22"/>
          <w:lang w:val="ru-RU"/>
        </w:rPr>
        <w:t xml:space="preserve"> и пешачких стаза</w:t>
      </w:r>
      <w:r w:rsidR="00B85661" w:rsidRPr="00224E9C">
        <w:rPr>
          <w:rFonts w:eastAsia="Arial-BoldMT" w:cs="Arial"/>
          <w:bCs/>
          <w:color w:val="000000"/>
          <w:sz w:val="22"/>
          <w:szCs w:val="22"/>
          <w:lang w:val="ru-RU"/>
        </w:rPr>
        <w:t xml:space="preserve"> на правац кретања износи максимално 2%, 3) за савладавање висинске разлике</w:t>
      </w:r>
      <w:r w:rsidR="00B85661" w:rsidRPr="00224E9C">
        <w:rPr>
          <w:rFonts w:eastAsia="Arial-BoldMT" w:cs="Arial"/>
          <w:bCs/>
          <w:color w:val="000000"/>
          <w:sz w:val="22"/>
          <w:szCs w:val="22"/>
          <w:lang w:val="sr-Cyrl-CS"/>
        </w:rPr>
        <w:t xml:space="preserve"> </w:t>
      </w:r>
      <w:r w:rsidR="00B85661" w:rsidRPr="00224E9C">
        <w:rPr>
          <w:rFonts w:eastAsia="Arial-BoldMT" w:cs="Arial"/>
          <w:bCs/>
          <w:color w:val="000000"/>
          <w:sz w:val="22"/>
          <w:szCs w:val="22"/>
          <w:lang w:val="ru-RU"/>
        </w:rPr>
        <w:t xml:space="preserve">између тротоара и коловоза, максимални нагиб закошеног дела износи </w:t>
      </w:r>
      <w:r w:rsidR="00B85661">
        <w:rPr>
          <w:rFonts w:eastAsia="Arial-BoldMT" w:cs="Arial"/>
          <w:bCs/>
          <w:color w:val="000000"/>
          <w:sz w:val="22"/>
          <w:szCs w:val="22"/>
          <w:lang w:val="ru-RU"/>
        </w:rPr>
        <w:t>до 8,3</w:t>
      </w:r>
      <w:r w:rsidR="00B85661" w:rsidRPr="00224E9C">
        <w:rPr>
          <w:rFonts w:eastAsia="Arial-BoldMT" w:cs="Arial"/>
          <w:bCs/>
          <w:color w:val="000000"/>
          <w:sz w:val="22"/>
          <w:szCs w:val="22"/>
          <w:lang w:val="ru-RU"/>
        </w:rPr>
        <w:t>%</w:t>
      </w:r>
      <w:r w:rsidR="00B85661">
        <w:rPr>
          <w:rFonts w:eastAsia="Arial-BoldMT" w:cs="Arial"/>
          <w:bCs/>
          <w:color w:val="000000"/>
          <w:sz w:val="22"/>
          <w:szCs w:val="22"/>
          <w:lang w:val="ru-RU"/>
        </w:rPr>
        <w:t>, у изузетним случајевима до 1</w:t>
      </w:r>
      <w:r w:rsidR="00B85661" w:rsidRPr="00224E9C">
        <w:rPr>
          <w:rFonts w:eastAsia="Arial-BoldMT" w:cs="Arial"/>
          <w:bCs/>
          <w:color w:val="000000"/>
          <w:sz w:val="22"/>
          <w:szCs w:val="22"/>
          <w:lang w:val="ru-RU"/>
        </w:rPr>
        <w:t>0%</w:t>
      </w:r>
      <w:r w:rsidR="00B85661">
        <w:rPr>
          <w:rFonts w:eastAsia="Arial-BoldMT" w:cs="Arial"/>
          <w:bCs/>
          <w:color w:val="000000"/>
          <w:sz w:val="22"/>
          <w:szCs w:val="22"/>
          <w:lang w:val="ru-RU"/>
        </w:rPr>
        <w:t>.</w:t>
      </w:r>
    </w:p>
    <w:p w:rsidR="00E93F9B" w:rsidRPr="00695E14" w:rsidRDefault="00E93F9B" w:rsidP="009C755C">
      <w:pPr>
        <w:numPr>
          <w:ilvl w:val="0"/>
          <w:numId w:val="9"/>
        </w:numPr>
        <w:autoSpaceDE w:val="0"/>
        <w:autoSpaceDN w:val="0"/>
        <w:adjustRightInd w:val="0"/>
        <w:jc w:val="both"/>
        <w:rPr>
          <w:rFonts w:eastAsia="Arial-BoldMT" w:cs="Arial"/>
          <w:bCs/>
          <w:color w:val="000000"/>
          <w:sz w:val="22"/>
          <w:szCs w:val="22"/>
          <w:lang w:val="ru-RU"/>
        </w:rPr>
      </w:pPr>
      <w:r w:rsidRPr="00695E14">
        <w:rPr>
          <w:rFonts w:eastAsia="Arial-BoldMT" w:cs="Arial"/>
          <w:bCs/>
          <w:color w:val="000000"/>
          <w:sz w:val="22"/>
          <w:szCs w:val="22"/>
          <w:lang w:val="ru-RU"/>
        </w:rPr>
        <w:lastRenderedPageBreak/>
        <w:t>Оивичење саобраћајних површина извршити бетонским ивичњацима</w:t>
      </w:r>
      <w:r w:rsidR="00695E14" w:rsidRPr="00695E14">
        <w:rPr>
          <w:rFonts w:eastAsia="Arial-BoldMT" w:cs="Arial"/>
          <w:bCs/>
          <w:color w:val="000000"/>
          <w:sz w:val="22"/>
          <w:szCs w:val="22"/>
          <w:lang w:val="sr-Cyrl-CS"/>
        </w:rPr>
        <w:t xml:space="preserve"> </w:t>
      </w:r>
      <w:r w:rsidRPr="00695E14">
        <w:rPr>
          <w:rFonts w:eastAsia="Arial-BoldMT" w:cs="Arial"/>
          <w:bCs/>
          <w:color w:val="000000"/>
          <w:sz w:val="22"/>
          <w:szCs w:val="22"/>
          <w:lang w:val="ru-RU"/>
        </w:rPr>
        <w:t>одговарајућих димензија.</w:t>
      </w:r>
    </w:p>
    <w:p w:rsidR="00E93F9B" w:rsidRPr="0083062B" w:rsidRDefault="00E93F9B" w:rsidP="009C755C">
      <w:pPr>
        <w:numPr>
          <w:ilvl w:val="0"/>
          <w:numId w:val="9"/>
        </w:numPr>
        <w:autoSpaceDE w:val="0"/>
        <w:autoSpaceDN w:val="0"/>
        <w:adjustRightInd w:val="0"/>
        <w:jc w:val="both"/>
        <w:rPr>
          <w:rFonts w:eastAsia="Arial-BoldMT" w:cs="Arial"/>
          <w:bCs/>
          <w:color w:val="000000"/>
          <w:sz w:val="22"/>
          <w:szCs w:val="22"/>
          <w:lang w:val="ru-RU"/>
        </w:rPr>
      </w:pPr>
      <w:r w:rsidRPr="0083062B">
        <w:rPr>
          <w:rFonts w:eastAsia="Arial-BoldMT" w:cs="Arial"/>
          <w:bCs/>
          <w:color w:val="000000"/>
          <w:sz w:val="22"/>
          <w:szCs w:val="22"/>
          <w:lang w:val="ru-RU"/>
        </w:rPr>
        <w:t>Обавезно је пројектовати бетонске риголе дуж ивице саобраћајнице на деловима</w:t>
      </w:r>
      <w:r w:rsidR="003E4DFF" w:rsidRPr="003E4DFF">
        <w:rPr>
          <w:rFonts w:eastAsia="Arial-BoldMT" w:cs="Arial"/>
          <w:bCs/>
          <w:color w:val="000000"/>
          <w:sz w:val="22"/>
          <w:szCs w:val="22"/>
          <w:lang w:val="sr-Cyrl-CS"/>
        </w:rPr>
        <w:t xml:space="preserve"> </w:t>
      </w:r>
      <w:r w:rsidRPr="0083062B">
        <w:rPr>
          <w:rFonts w:eastAsia="Arial-BoldMT" w:cs="Arial"/>
          <w:bCs/>
          <w:color w:val="000000"/>
          <w:sz w:val="22"/>
          <w:szCs w:val="22"/>
          <w:lang w:val="ru-RU"/>
        </w:rPr>
        <w:t>где је подужни нагиб саобраћајнице од 0,3%- 0,5%.</w:t>
      </w:r>
    </w:p>
    <w:p w:rsidR="00E93F9B" w:rsidRPr="0083062B" w:rsidRDefault="00E93F9B" w:rsidP="009C755C">
      <w:pPr>
        <w:numPr>
          <w:ilvl w:val="0"/>
          <w:numId w:val="9"/>
        </w:numPr>
        <w:autoSpaceDE w:val="0"/>
        <w:autoSpaceDN w:val="0"/>
        <w:adjustRightInd w:val="0"/>
        <w:jc w:val="both"/>
        <w:rPr>
          <w:rFonts w:eastAsia="Arial-BoldMT" w:cs="Arial"/>
          <w:bCs/>
          <w:color w:val="B2A1C7" w:themeColor="accent4" w:themeTint="99"/>
          <w:sz w:val="22"/>
          <w:szCs w:val="22"/>
          <w:lang w:val="ru-RU"/>
        </w:rPr>
      </w:pPr>
      <w:r w:rsidRPr="0083062B">
        <w:rPr>
          <w:rFonts w:eastAsia="Arial-BoldMT" w:cs="Arial"/>
          <w:bCs/>
          <w:sz w:val="22"/>
          <w:szCs w:val="22"/>
          <w:lang w:val="ru-RU"/>
        </w:rPr>
        <w:t>У поступку израде пројектне документације, обавезна је израда синхрон плана</w:t>
      </w:r>
      <w:r w:rsidR="003E4DFF" w:rsidRPr="004B1EE2">
        <w:rPr>
          <w:rFonts w:eastAsia="Arial-BoldMT" w:cs="Arial"/>
          <w:bCs/>
          <w:sz w:val="22"/>
          <w:szCs w:val="22"/>
          <w:lang w:val="sr-Cyrl-CS"/>
        </w:rPr>
        <w:t xml:space="preserve"> </w:t>
      </w:r>
      <w:r w:rsidRPr="0083062B">
        <w:rPr>
          <w:rFonts w:eastAsia="Arial-BoldMT" w:cs="Arial"/>
          <w:bCs/>
          <w:sz w:val="22"/>
          <w:szCs w:val="22"/>
          <w:lang w:val="ru-RU"/>
        </w:rPr>
        <w:t>инсталација, сарадња са надлежним институцијама на прикупљању података и услова</w:t>
      </w:r>
      <w:r w:rsidR="002871CE">
        <w:rPr>
          <w:rFonts w:eastAsia="Arial-BoldMT" w:cs="Arial"/>
          <w:bCs/>
          <w:sz w:val="22"/>
          <w:szCs w:val="22"/>
          <w:lang w:val="sr-Cyrl-CS"/>
        </w:rPr>
        <w:t>.</w:t>
      </w:r>
    </w:p>
    <w:p w:rsidR="00E93F9B" w:rsidRPr="00695E14" w:rsidRDefault="00E93F9B" w:rsidP="00695E14">
      <w:pPr>
        <w:autoSpaceDE w:val="0"/>
        <w:autoSpaceDN w:val="0"/>
        <w:adjustRightInd w:val="0"/>
        <w:ind w:left="760"/>
        <w:jc w:val="both"/>
        <w:rPr>
          <w:rFonts w:eastAsia="Arial-BoldMT" w:cs="Arial"/>
          <w:b/>
          <w:bCs/>
          <w:color w:val="000000"/>
          <w:sz w:val="22"/>
          <w:szCs w:val="22"/>
          <w:lang w:val="en-US"/>
        </w:rPr>
      </w:pPr>
      <w:r w:rsidRPr="00695E14">
        <w:rPr>
          <w:rFonts w:eastAsia="Arial-BoldMT" w:cs="Arial"/>
          <w:b/>
          <w:bCs/>
          <w:color w:val="000000"/>
          <w:sz w:val="22"/>
          <w:szCs w:val="22"/>
          <w:lang w:val="en-US"/>
        </w:rPr>
        <w:t>Паркинг простор</w:t>
      </w:r>
    </w:p>
    <w:p w:rsidR="00336268" w:rsidRPr="00336268" w:rsidRDefault="00E93F9B" w:rsidP="00FB07A6">
      <w:pPr>
        <w:pStyle w:val="ListParagraph"/>
        <w:numPr>
          <w:ilvl w:val="0"/>
          <w:numId w:val="8"/>
        </w:numPr>
        <w:tabs>
          <w:tab w:val="clear" w:pos="1080"/>
          <w:tab w:val="num" w:pos="851"/>
        </w:tabs>
        <w:spacing w:line="240" w:lineRule="auto"/>
        <w:ind w:left="851" w:hanging="425"/>
        <w:rPr>
          <w:rFonts w:cs="Arial"/>
          <w:sz w:val="22"/>
          <w:szCs w:val="22"/>
          <w:lang w:val="sr-Cyrl-CS"/>
        </w:rPr>
      </w:pPr>
      <w:r w:rsidRPr="00336268">
        <w:rPr>
          <w:rFonts w:eastAsia="Arial-BoldMT" w:cs="Arial"/>
          <w:bCs/>
          <w:sz w:val="22"/>
          <w:szCs w:val="22"/>
        </w:rPr>
        <w:t>Паркинге за путничка возила пројектовати у складу са SRPS U.S4.234:2005, од</w:t>
      </w:r>
      <w:r w:rsidR="003E4DFF" w:rsidRPr="00336268">
        <w:rPr>
          <w:rFonts w:eastAsia="Arial-BoldMT" w:cs="Arial"/>
          <w:bCs/>
          <w:sz w:val="22"/>
          <w:szCs w:val="22"/>
          <w:lang w:val="sr-Cyrl-CS"/>
        </w:rPr>
        <w:t xml:space="preserve"> </w:t>
      </w:r>
      <w:r w:rsidRPr="00336268">
        <w:rPr>
          <w:rFonts w:eastAsia="Arial-BoldMT" w:cs="Arial"/>
          <w:bCs/>
          <w:sz w:val="22"/>
          <w:szCs w:val="22"/>
        </w:rPr>
        <w:t>савремених коловозних конструкција, при чему је обавезно водити рачуна о потребном</w:t>
      </w:r>
      <w:r w:rsidR="003E4DFF" w:rsidRPr="00336268">
        <w:rPr>
          <w:rFonts w:eastAsia="Arial-BoldMT" w:cs="Arial"/>
          <w:bCs/>
          <w:sz w:val="22"/>
          <w:szCs w:val="22"/>
          <w:lang w:val="sr-Cyrl-CS"/>
        </w:rPr>
        <w:t xml:space="preserve"> </w:t>
      </w:r>
      <w:r w:rsidRPr="00336268">
        <w:rPr>
          <w:rFonts w:eastAsia="Arial-BoldMT" w:cs="Arial"/>
          <w:bCs/>
          <w:sz w:val="22"/>
          <w:szCs w:val="22"/>
        </w:rPr>
        <w:t>броју паркинг места за возила особа са посебним потребама (најмање 5% од укупног</w:t>
      </w:r>
      <w:r w:rsidR="003E4DFF" w:rsidRPr="00336268">
        <w:rPr>
          <w:rFonts w:eastAsia="Arial-BoldMT" w:cs="Arial"/>
          <w:bCs/>
          <w:sz w:val="22"/>
          <w:szCs w:val="22"/>
          <w:lang w:val="sr-Cyrl-CS"/>
        </w:rPr>
        <w:t xml:space="preserve"> </w:t>
      </w:r>
      <w:r w:rsidRPr="00336268">
        <w:rPr>
          <w:rFonts w:eastAsia="Arial-BoldMT" w:cs="Arial"/>
          <w:bCs/>
          <w:sz w:val="22"/>
          <w:szCs w:val="22"/>
        </w:rPr>
        <w:t>броја, али не мање од једног паркинг места), њиховим димензијама (минималне ширине</w:t>
      </w:r>
      <w:r w:rsidR="003E4DFF" w:rsidRPr="00336268">
        <w:rPr>
          <w:rFonts w:eastAsia="Arial-BoldMT" w:cs="Arial"/>
          <w:bCs/>
          <w:sz w:val="22"/>
          <w:szCs w:val="22"/>
          <w:lang w:val="sr-Cyrl-CS"/>
        </w:rPr>
        <w:t xml:space="preserve"> </w:t>
      </w:r>
      <w:r w:rsidRPr="00336268">
        <w:rPr>
          <w:rFonts w:eastAsia="Arial-BoldMT" w:cs="Arial"/>
          <w:bCs/>
          <w:sz w:val="22"/>
          <w:szCs w:val="22"/>
        </w:rPr>
        <w:t>3,50m) и положају</w:t>
      </w:r>
      <w:r w:rsidRPr="00336268">
        <w:rPr>
          <w:rFonts w:eastAsia="Arial-BoldMT" w:cs="Arial"/>
          <w:bCs/>
          <w:color w:val="000000"/>
          <w:sz w:val="22"/>
          <w:szCs w:val="22"/>
        </w:rPr>
        <w:t xml:space="preserve">, у складу са </w:t>
      </w:r>
      <w:r w:rsidR="00336268" w:rsidRPr="00336268">
        <w:rPr>
          <w:rFonts w:eastAsia="Arial-BoldMT" w:cs="Arial"/>
          <w:sz w:val="22"/>
          <w:szCs w:val="22"/>
          <w:lang w:val="ru-RU"/>
        </w:rPr>
        <w:t xml:space="preserve">Правилник о техничким стандардима, пројектовања и изградње објеката, којима се осигурава несметано кретање и приступ особама са инвалидитетом,  деци и старим особама </w:t>
      </w:r>
      <w:r w:rsidR="00336268" w:rsidRPr="00336268">
        <w:rPr>
          <w:rFonts w:cs="Arial"/>
          <w:sz w:val="22"/>
          <w:szCs w:val="22"/>
        </w:rPr>
        <w:t xml:space="preserve">("Службени гласник РС", бр. </w:t>
      </w:r>
      <w:r w:rsidR="00336268" w:rsidRPr="00336268">
        <w:rPr>
          <w:rFonts w:cs="Arial"/>
          <w:sz w:val="22"/>
          <w:szCs w:val="22"/>
          <w:lang w:val="sr-Cyrl-CS"/>
        </w:rPr>
        <w:t>22</w:t>
      </w:r>
      <w:r w:rsidR="00336268" w:rsidRPr="00336268">
        <w:rPr>
          <w:rFonts w:cs="Arial"/>
          <w:sz w:val="22"/>
          <w:szCs w:val="22"/>
        </w:rPr>
        <w:t>/</w:t>
      </w:r>
      <w:r w:rsidR="00336268" w:rsidRPr="00336268">
        <w:rPr>
          <w:rFonts w:cs="Arial"/>
          <w:sz w:val="22"/>
          <w:szCs w:val="22"/>
          <w:lang w:val="sr-Cyrl-CS"/>
        </w:rPr>
        <w:t>2015</w:t>
      </w:r>
      <w:r w:rsidR="00336268" w:rsidRPr="00336268">
        <w:rPr>
          <w:rFonts w:cs="Arial"/>
          <w:sz w:val="22"/>
          <w:szCs w:val="22"/>
        </w:rPr>
        <w:t>).</w:t>
      </w:r>
    </w:p>
    <w:p w:rsidR="00E93F9B" w:rsidRPr="00CC75CE" w:rsidRDefault="00E93F9B" w:rsidP="009C755C">
      <w:pPr>
        <w:numPr>
          <w:ilvl w:val="0"/>
          <w:numId w:val="9"/>
        </w:numPr>
        <w:autoSpaceDE w:val="0"/>
        <w:autoSpaceDN w:val="0"/>
        <w:adjustRightInd w:val="0"/>
        <w:jc w:val="both"/>
        <w:rPr>
          <w:rFonts w:eastAsia="Arial-BoldMT" w:cs="Arial"/>
          <w:bCs/>
          <w:sz w:val="22"/>
          <w:szCs w:val="22"/>
          <w:lang w:val="sr-Cyrl-CS"/>
        </w:rPr>
      </w:pPr>
      <w:r w:rsidRPr="00CC75CE">
        <w:rPr>
          <w:rFonts w:eastAsia="Arial-BoldMT" w:cs="Arial"/>
          <w:bCs/>
          <w:sz w:val="22"/>
          <w:szCs w:val="22"/>
          <w:lang w:val="en-US"/>
        </w:rPr>
        <w:t xml:space="preserve">Паркинге за тешка теретна возила и теретна возила пројектовати под углом од </w:t>
      </w:r>
      <w:r w:rsidR="00FE66E5">
        <w:rPr>
          <w:rFonts w:eastAsia="Arial-BoldMT" w:cs="Arial"/>
          <w:bCs/>
          <w:sz w:val="22"/>
          <w:szCs w:val="22"/>
          <w:lang w:val="sr-Cyrl-CS"/>
        </w:rPr>
        <w:t>0</w:t>
      </w:r>
      <w:r w:rsidR="005B35D2">
        <w:rPr>
          <w:rFonts w:eastAsia="Arial-BoldMT" w:cs="Arial"/>
          <w:bCs/>
          <w:sz w:val="22"/>
          <w:szCs w:val="22"/>
          <w:lang w:val="sr-Cyrl-CS"/>
        </w:rPr>
        <w:t>,</w:t>
      </w:r>
      <w:r w:rsidR="003E4DFF" w:rsidRPr="00CC75CE">
        <w:rPr>
          <w:rFonts w:eastAsia="Arial-BoldMT" w:cs="Arial"/>
          <w:bCs/>
          <w:sz w:val="22"/>
          <w:szCs w:val="22"/>
          <w:lang w:val="sr-Cyrl-CS"/>
        </w:rPr>
        <w:t xml:space="preserve"> </w:t>
      </w:r>
      <w:r w:rsidR="005B35D2">
        <w:rPr>
          <w:rFonts w:eastAsia="Arial-BoldMT" w:cs="Arial"/>
          <w:bCs/>
          <w:sz w:val="22"/>
          <w:szCs w:val="22"/>
          <w:lang w:val="sr-Cyrl-CS"/>
        </w:rPr>
        <w:t>3</w:t>
      </w:r>
      <w:r w:rsidR="005B35D2" w:rsidRPr="00CC75CE">
        <w:rPr>
          <w:rFonts w:eastAsia="Arial-BoldMT" w:cs="Arial"/>
          <w:bCs/>
          <w:sz w:val="22"/>
          <w:szCs w:val="22"/>
          <w:lang w:val="sr-Cyrl-CS"/>
        </w:rPr>
        <w:t>0</w:t>
      </w:r>
      <w:r w:rsidR="005B35D2">
        <w:rPr>
          <w:rFonts w:eastAsia="Arial-BoldMT" w:cs="Arial"/>
          <w:bCs/>
          <w:sz w:val="22"/>
          <w:szCs w:val="22"/>
          <w:lang w:val="sr-Cyrl-CS"/>
        </w:rPr>
        <w:t xml:space="preserve"> </w:t>
      </w:r>
      <w:r w:rsidR="0055262C" w:rsidRPr="00CC75CE">
        <w:rPr>
          <w:rFonts w:eastAsia="Arial-BoldMT" w:cs="Arial"/>
          <w:bCs/>
          <w:sz w:val="22"/>
          <w:szCs w:val="22"/>
          <w:lang w:val="sr-Cyrl-CS"/>
        </w:rPr>
        <w:t xml:space="preserve">и </w:t>
      </w:r>
      <w:r w:rsidR="005B35D2">
        <w:rPr>
          <w:rFonts w:eastAsia="Arial-BoldMT" w:cs="Arial"/>
          <w:bCs/>
          <w:sz w:val="22"/>
          <w:szCs w:val="22"/>
          <w:lang w:val="sr-Cyrl-CS"/>
        </w:rPr>
        <w:t xml:space="preserve">45 </w:t>
      </w:r>
      <w:r w:rsidRPr="00CC75CE">
        <w:rPr>
          <w:rFonts w:eastAsia="Arial-BoldMT" w:cs="Arial"/>
          <w:bCs/>
          <w:sz w:val="22"/>
          <w:szCs w:val="22"/>
          <w:lang w:val="en-US"/>
        </w:rPr>
        <w:t>степени</w:t>
      </w:r>
      <w:r w:rsidR="008E09F1" w:rsidRPr="00CC75CE">
        <w:rPr>
          <w:rFonts w:eastAsia="Arial-BoldMT" w:cs="Arial"/>
          <w:bCs/>
          <w:sz w:val="22"/>
          <w:szCs w:val="22"/>
          <w:lang w:val="sr-Cyrl-CS"/>
        </w:rPr>
        <w:t>.</w:t>
      </w:r>
      <w:r w:rsidRPr="00CC75CE">
        <w:rPr>
          <w:rFonts w:eastAsia="Arial-BoldMT" w:cs="Arial"/>
          <w:bCs/>
          <w:sz w:val="22"/>
          <w:szCs w:val="22"/>
          <w:lang w:val="en-US"/>
        </w:rPr>
        <w:t xml:space="preserve"> </w:t>
      </w:r>
      <w:r w:rsidR="008E09F1" w:rsidRPr="00CC75CE">
        <w:rPr>
          <w:rFonts w:eastAsia="Arial-BoldMT" w:cs="Arial"/>
          <w:bCs/>
          <w:sz w:val="22"/>
          <w:szCs w:val="22"/>
          <w:lang w:val="sr-Cyrl-CS"/>
        </w:rPr>
        <w:t>Ш</w:t>
      </w:r>
      <w:r w:rsidRPr="00CC75CE">
        <w:rPr>
          <w:rFonts w:eastAsia="Arial-BoldMT" w:cs="Arial"/>
          <w:bCs/>
          <w:sz w:val="22"/>
          <w:szCs w:val="22"/>
          <w:lang w:val="en-US"/>
        </w:rPr>
        <w:t>ирине паркинг места од 5m, дужине 11m за средње лако теретно возило и</w:t>
      </w:r>
      <w:r w:rsidR="003E4DFF" w:rsidRPr="00CC75CE">
        <w:rPr>
          <w:rFonts w:eastAsia="Arial-BoldMT" w:cs="Arial"/>
          <w:bCs/>
          <w:sz w:val="22"/>
          <w:szCs w:val="22"/>
          <w:lang w:val="sr-Cyrl-CS"/>
        </w:rPr>
        <w:t xml:space="preserve"> </w:t>
      </w:r>
      <w:r w:rsidRPr="00CC75CE">
        <w:rPr>
          <w:rFonts w:eastAsia="Arial-BoldMT" w:cs="Arial"/>
          <w:bCs/>
          <w:sz w:val="22"/>
          <w:szCs w:val="22"/>
          <w:lang w:val="en-US"/>
        </w:rPr>
        <w:t>тешко теретно возило, дужине 15,50m за тешка теретна возила са полуприколицом и за</w:t>
      </w:r>
      <w:r w:rsidR="003E4DFF" w:rsidRPr="00CC75CE">
        <w:rPr>
          <w:rFonts w:eastAsia="Arial-BoldMT" w:cs="Arial"/>
          <w:bCs/>
          <w:sz w:val="22"/>
          <w:szCs w:val="22"/>
          <w:lang w:val="sr-Cyrl-CS"/>
        </w:rPr>
        <w:t xml:space="preserve"> </w:t>
      </w:r>
      <w:r w:rsidRPr="00CC75CE">
        <w:rPr>
          <w:rFonts w:eastAsia="Arial-BoldMT" w:cs="Arial"/>
          <w:bCs/>
          <w:sz w:val="22"/>
          <w:szCs w:val="22"/>
          <w:lang w:val="en-US"/>
        </w:rPr>
        <w:t>тешко теретно возило са приколицом</w:t>
      </w:r>
      <w:r w:rsidR="008E09F1" w:rsidRPr="00CC75CE">
        <w:rPr>
          <w:rFonts w:eastAsia="Arial-BoldMT" w:cs="Arial"/>
          <w:bCs/>
          <w:sz w:val="22"/>
          <w:szCs w:val="22"/>
          <w:lang w:val="sr-Cyrl-CS"/>
        </w:rPr>
        <w:t xml:space="preserve"> за паркирање </w:t>
      </w:r>
      <w:r w:rsidR="00F83B7C" w:rsidRPr="00CC75CE">
        <w:rPr>
          <w:rFonts w:eastAsia="Arial-BoldMT" w:cs="Arial"/>
          <w:bCs/>
          <w:sz w:val="22"/>
          <w:szCs w:val="22"/>
          <w:lang w:val="en-US"/>
        </w:rPr>
        <w:t xml:space="preserve">под углом од </w:t>
      </w:r>
      <w:r w:rsidR="005B35D2">
        <w:rPr>
          <w:rFonts w:eastAsia="Arial-BoldMT" w:cs="Arial"/>
          <w:bCs/>
          <w:sz w:val="22"/>
          <w:szCs w:val="22"/>
          <w:lang w:val="sr-Cyrl-CS"/>
        </w:rPr>
        <w:t>3</w:t>
      </w:r>
      <w:r w:rsidR="00F83B7C" w:rsidRPr="00CC75CE">
        <w:rPr>
          <w:rFonts w:eastAsia="Arial-BoldMT" w:cs="Arial"/>
          <w:bCs/>
          <w:sz w:val="22"/>
          <w:szCs w:val="22"/>
          <w:lang w:val="sr-Cyrl-CS"/>
        </w:rPr>
        <w:t xml:space="preserve">0 </w:t>
      </w:r>
      <w:r w:rsidR="00F83B7C" w:rsidRPr="00CC75CE">
        <w:rPr>
          <w:rFonts w:eastAsia="Arial-BoldMT" w:cs="Arial"/>
          <w:bCs/>
          <w:sz w:val="22"/>
          <w:szCs w:val="22"/>
          <w:lang w:val="en-US"/>
        </w:rPr>
        <w:t>степени</w:t>
      </w:r>
      <w:r w:rsidRPr="00CC75CE">
        <w:rPr>
          <w:rFonts w:eastAsia="Arial-BoldMT" w:cs="Arial"/>
          <w:bCs/>
          <w:sz w:val="22"/>
          <w:szCs w:val="22"/>
          <w:lang w:val="en-US"/>
        </w:rPr>
        <w:t>.</w:t>
      </w:r>
      <w:r w:rsidR="00F83B7C" w:rsidRPr="00CC75CE">
        <w:rPr>
          <w:rFonts w:eastAsia="Arial-BoldMT" w:cs="Arial"/>
          <w:bCs/>
          <w:sz w:val="22"/>
          <w:szCs w:val="22"/>
          <w:lang w:val="sr-Cyrl-CS"/>
        </w:rPr>
        <w:t xml:space="preserve"> Ширине паркинг места од 5</w:t>
      </w:r>
      <w:r w:rsidR="00F83B7C" w:rsidRPr="00CC75CE">
        <w:rPr>
          <w:rFonts w:eastAsia="Arial-BoldMT" w:cs="Arial"/>
          <w:bCs/>
          <w:sz w:val="22"/>
          <w:szCs w:val="22"/>
          <w:lang w:val="en-US"/>
        </w:rPr>
        <w:t>m</w:t>
      </w:r>
      <w:r w:rsidR="00F83B7C" w:rsidRPr="00CC75CE">
        <w:rPr>
          <w:rFonts w:eastAsia="Arial-BoldMT" w:cs="Arial"/>
          <w:bCs/>
          <w:sz w:val="22"/>
          <w:szCs w:val="22"/>
          <w:lang w:val="sr-Cyrl-CS"/>
        </w:rPr>
        <w:t>, дужине 15</w:t>
      </w:r>
      <w:r w:rsidR="00F83B7C" w:rsidRPr="00CC75CE">
        <w:rPr>
          <w:rFonts w:eastAsia="Arial-BoldMT" w:cs="Arial"/>
          <w:bCs/>
          <w:sz w:val="22"/>
          <w:szCs w:val="22"/>
          <w:lang w:val="en-US"/>
        </w:rPr>
        <w:t>m</w:t>
      </w:r>
      <w:r w:rsidR="00F83B7C" w:rsidRPr="00CC75CE">
        <w:rPr>
          <w:rFonts w:eastAsia="Arial-BoldMT" w:cs="Arial"/>
          <w:bCs/>
          <w:sz w:val="22"/>
          <w:szCs w:val="22"/>
          <w:lang w:val="sr-Cyrl-CS"/>
        </w:rPr>
        <w:t xml:space="preserve"> за средње лако теретно возило и тешко теретно возило, дужине 19,50</w:t>
      </w:r>
      <w:r w:rsidR="00F83B7C" w:rsidRPr="00CC75CE">
        <w:rPr>
          <w:rFonts w:eastAsia="Arial-BoldMT" w:cs="Arial"/>
          <w:bCs/>
          <w:sz w:val="22"/>
          <w:szCs w:val="22"/>
          <w:lang w:val="en-US"/>
        </w:rPr>
        <w:t>m</w:t>
      </w:r>
      <w:r w:rsidR="00F83B7C" w:rsidRPr="00CC75CE">
        <w:rPr>
          <w:rFonts w:eastAsia="Arial-BoldMT" w:cs="Arial"/>
          <w:bCs/>
          <w:sz w:val="22"/>
          <w:szCs w:val="22"/>
          <w:lang w:val="sr-Cyrl-CS"/>
        </w:rPr>
        <w:t xml:space="preserve"> за тешка теретна возила са полуприколицом и за тешко теретно возило са приколицом за паркирање под углом од 45 степени. </w:t>
      </w:r>
      <w:r w:rsidRPr="00CC75CE">
        <w:rPr>
          <w:rFonts w:eastAsia="Arial-BoldMT" w:cs="Arial"/>
          <w:bCs/>
          <w:sz w:val="22"/>
          <w:szCs w:val="22"/>
          <w:lang w:val="sr-Cyrl-CS"/>
        </w:rPr>
        <w:t>Саобраћајнице које опслужују ове паркинге</w:t>
      </w:r>
      <w:r w:rsidR="003E4DFF" w:rsidRPr="00CC75CE">
        <w:rPr>
          <w:rFonts w:eastAsia="Arial-BoldMT" w:cs="Arial"/>
          <w:bCs/>
          <w:sz w:val="22"/>
          <w:szCs w:val="22"/>
          <w:lang w:val="sr-Cyrl-CS"/>
        </w:rPr>
        <w:t xml:space="preserve"> </w:t>
      </w:r>
      <w:r w:rsidRPr="00CC75CE">
        <w:rPr>
          <w:rFonts w:eastAsia="Arial-BoldMT" w:cs="Arial"/>
          <w:bCs/>
          <w:sz w:val="22"/>
          <w:szCs w:val="22"/>
          <w:lang w:val="sr-Cyrl-CS"/>
        </w:rPr>
        <w:t>проје</w:t>
      </w:r>
      <w:r w:rsidR="00CC75CE" w:rsidRPr="00CC75CE">
        <w:rPr>
          <w:rFonts w:eastAsia="Arial-BoldMT" w:cs="Arial"/>
          <w:bCs/>
          <w:sz w:val="22"/>
          <w:szCs w:val="22"/>
          <w:lang w:val="sr-Cyrl-CS"/>
        </w:rPr>
        <w:t>ктовати са ширином коловоза од 6</w:t>
      </w:r>
      <w:r w:rsidRPr="00CC75CE">
        <w:rPr>
          <w:rFonts w:eastAsia="Arial-BoldMT" w:cs="Arial"/>
          <w:bCs/>
          <w:sz w:val="22"/>
          <w:szCs w:val="22"/>
          <w:lang w:val="sr-Cyrl-CS"/>
        </w:rPr>
        <w:t>,0</w:t>
      </w:r>
      <w:r w:rsidRPr="00CC75CE">
        <w:rPr>
          <w:rFonts w:eastAsia="Arial-BoldMT" w:cs="Arial"/>
          <w:bCs/>
          <w:sz w:val="22"/>
          <w:szCs w:val="22"/>
          <w:lang w:val="en-US"/>
        </w:rPr>
        <w:t>m</w:t>
      </w:r>
      <w:r w:rsidRPr="00CC75CE">
        <w:rPr>
          <w:rFonts w:eastAsia="Arial-BoldMT" w:cs="Arial"/>
          <w:bCs/>
          <w:sz w:val="22"/>
          <w:szCs w:val="22"/>
          <w:lang w:val="sr-Cyrl-CS"/>
        </w:rPr>
        <w:t xml:space="preserve"> и превидети их за једносмерно кретање.</w:t>
      </w:r>
    </w:p>
    <w:p w:rsidR="00E93F9B" w:rsidRPr="0083062B" w:rsidRDefault="00E93F9B" w:rsidP="009C755C">
      <w:pPr>
        <w:numPr>
          <w:ilvl w:val="0"/>
          <w:numId w:val="9"/>
        </w:numPr>
        <w:autoSpaceDE w:val="0"/>
        <w:autoSpaceDN w:val="0"/>
        <w:adjustRightInd w:val="0"/>
        <w:jc w:val="both"/>
        <w:rPr>
          <w:rFonts w:eastAsia="Arial-BoldMT" w:cs="Arial"/>
          <w:bCs/>
          <w:sz w:val="22"/>
          <w:szCs w:val="22"/>
          <w:lang w:val="sr-Cyrl-CS"/>
        </w:rPr>
      </w:pPr>
      <w:r w:rsidRPr="0083062B">
        <w:rPr>
          <w:rFonts w:eastAsia="Arial-BoldMT" w:cs="Arial"/>
          <w:bCs/>
          <w:sz w:val="22"/>
          <w:szCs w:val="22"/>
          <w:lang w:val="sr-Cyrl-CS"/>
        </w:rPr>
        <w:t>Паркинге пројектовати од савремених коловозних конструкција.</w:t>
      </w:r>
    </w:p>
    <w:p w:rsidR="00E93F9B" w:rsidRPr="0083062B" w:rsidRDefault="00E93F9B" w:rsidP="009C755C">
      <w:pPr>
        <w:numPr>
          <w:ilvl w:val="0"/>
          <w:numId w:val="9"/>
        </w:numPr>
        <w:autoSpaceDE w:val="0"/>
        <w:autoSpaceDN w:val="0"/>
        <w:adjustRightInd w:val="0"/>
        <w:jc w:val="both"/>
        <w:rPr>
          <w:rFonts w:eastAsia="Arial-BoldMT" w:cs="Arial"/>
          <w:bCs/>
          <w:color w:val="000000"/>
          <w:sz w:val="22"/>
          <w:szCs w:val="22"/>
          <w:lang w:val="sr-Cyrl-CS"/>
        </w:rPr>
      </w:pPr>
      <w:r w:rsidRPr="0083062B">
        <w:rPr>
          <w:rFonts w:eastAsia="Arial-BoldMT" w:cs="Arial"/>
          <w:bCs/>
          <w:color w:val="000000"/>
          <w:sz w:val="22"/>
          <w:szCs w:val="22"/>
          <w:lang w:val="sr-Cyrl-CS"/>
        </w:rPr>
        <w:t>За озелењавање паркинг простора користити лишћарско дрвеће које има уску и</w:t>
      </w:r>
      <w:r w:rsidR="003E4DFF" w:rsidRPr="003E4DFF">
        <w:rPr>
          <w:rFonts w:eastAsia="Arial-BoldMT" w:cs="Arial"/>
          <w:bCs/>
          <w:color w:val="000000"/>
          <w:sz w:val="22"/>
          <w:szCs w:val="22"/>
          <w:lang w:val="sr-Cyrl-CS"/>
        </w:rPr>
        <w:t xml:space="preserve"> </w:t>
      </w:r>
      <w:r w:rsidRPr="0083062B">
        <w:rPr>
          <w:rFonts w:eastAsia="Arial-BoldMT" w:cs="Arial"/>
          <w:bCs/>
          <w:color w:val="000000"/>
          <w:sz w:val="22"/>
          <w:szCs w:val="22"/>
          <w:lang w:val="sr-Cyrl-CS"/>
        </w:rPr>
        <w:t xml:space="preserve">пуну крошњу, висине 4,0 – 5,0 </w:t>
      </w:r>
      <w:r w:rsidRPr="003E4DFF">
        <w:rPr>
          <w:rFonts w:eastAsia="Arial-BoldMT" w:cs="Arial"/>
          <w:bCs/>
          <w:color w:val="000000"/>
          <w:sz w:val="22"/>
          <w:szCs w:val="22"/>
          <w:lang w:val="en-US"/>
        </w:rPr>
        <w:t>m</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Crataegus</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monogyna</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stricta</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Acer</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platanoides</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Columnare</w:t>
      </w:r>
      <w:r w:rsidRPr="0083062B">
        <w:rPr>
          <w:rFonts w:eastAsia="Arial-BoldMT" w:cs="Arial"/>
          <w:bCs/>
          <w:color w:val="000000"/>
          <w:sz w:val="22"/>
          <w:szCs w:val="22"/>
          <w:lang w:val="sr-Cyrl-CS"/>
        </w:rPr>
        <w:t>,</w:t>
      </w:r>
      <w:r w:rsidR="003E4DFF" w:rsidRPr="003E4DFF">
        <w:rPr>
          <w:rFonts w:eastAsia="Arial-BoldMT" w:cs="Arial"/>
          <w:bCs/>
          <w:color w:val="000000"/>
          <w:sz w:val="22"/>
          <w:szCs w:val="22"/>
          <w:lang w:val="sr-Cyrl-CS"/>
        </w:rPr>
        <w:t xml:space="preserve"> </w:t>
      </w:r>
      <w:r w:rsidRPr="003E4DFF">
        <w:rPr>
          <w:rFonts w:eastAsia="Arial-BoldMT" w:cs="Arial"/>
          <w:bCs/>
          <w:color w:val="000000"/>
          <w:sz w:val="22"/>
          <w:szCs w:val="22"/>
          <w:lang w:val="en-US"/>
        </w:rPr>
        <w:t>Acer</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platanoides</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erectum</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Betula</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alba</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Fastigiata</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Carpinus</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betulus</w:t>
      </w:r>
      <w:r w:rsidRPr="0083062B">
        <w:rPr>
          <w:rFonts w:eastAsia="Arial-BoldMT" w:cs="Arial"/>
          <w:bCs/>
          <w:color w:val="000000"/>
          <w:sz w:val="22"/>
          <w:szCs w:val="22"/>
          <w:lang w:val="sr-Cyrl-CS"/>
        </w:rPr>
        <w:t xml:space="preserve"> </w:t>
      </w:r>
      <w:r w:rsidRPr="003E4DFF">
        <w:rPr>
          <w:rFonts w:eastAsia="Arial-BoldMT" w:cs="Arial"/>
          <w:bCs/>
          <w:color w:val="000000"/>
          <w:sz w:val="22"/>
          <w:szCs w:val="22"/>
          <w:lang w:val="en-US"/>
        </w:rPr>
        <w:t>fastigiata</w:t>
      </w:r>
      <w:r w:rsidRPr="0083062B">
        <w:rPr>
          <w:rFonts w:eastAsia="Arial-BoldMT" w:cs="Arial"/>
          <w:bCs/>
          <w:color w:val="000000"/>
          <w:sz w:val="22"/>
          <w:szCs w:val="22"/>
          <w:lang w:val="sr-Cyrl-CS"/>
        </w:rPr>
        <w:t xml:space="preserve"> и слично).</w:t>
      </w:r>
    </w:p>
    <w:p w:rsidR="00E93F9B" w:rsidRPr="0083062B" w:rsidRDefault="00E93F9B" w:rsidP="009C755C">
      <w:pPr>
        <w:numPr>
          <w:ilvl w:val="0"/>
          <w:numId w:val="9"/>
        </w:numPr>
        <w:autoSpaceDE w:val="0"/>
        <w:autoSpaceDN w:val="0"/>
        <w:adjustRightInd w:val="0"/>
        <w:jc w:val="both"/>
        <w:rPr>
          <w:rFonts w:eastAsia="Arial-BoldMT" w:cs="Arial"/>
          <w:bCs/>
          <w:color w:val="000000"/>
          <w:sz w:val="22"/>
          <w:szCs w:val="22"/>
          <w:lang w:val="sr-Cyrl-CS"/>
        </w:rPr>
      </w:pPr>
      <w:r w:rsidRPr="0083062B">
        <w:rPr>
          <w:rFonts w:eastAsia="Arial-BoldMT" w:cs="Arial"/>
          <w:bCs/>
          <w:color w:val="000000"/>
          <w:sz w:val="22"/>
          <w:szCs w:val="22"/>
          <w:lang w:val="sr-Cyrl-CS"/>
        </w:rPr>
        <w:t>Пре упуштања у канализацију, обавезан је претходни третман потенцијално</w:t>
      </w:r>
      <w:r w:rsidR="003E4DFF" w:rsidRPr="003E4DFF">
        <w:rPr>
          <w:rFonts w:eastAsia="Arial-BoldMT" w:cs="Arial"/>
          <w:bCs/>
          <w:color w:val="000000"/>
          <w:sz w:val="22"/>
          <w:szCs w:val="22"/>
          <w:lang w:val="sr-Cyrl-CS"/>
        </w:rPr>
        <w:t xml:space="preserve"> </w:t>
      </w:r>
      <w:r w:rsidRPr="0083062B">
        <w:rPr>
          <w:rFonts w:eastAsia="Arial-BoldMT" w:cs="Arial"/>
          <w:bCs/>
          <w:color w:val="000000"/>
          <w:sz w:val="22"/>
          <w:szCs w:val="22"/>
          <w:lang w:val="sr-Cyrl-CS"/>
        </w:rPr>
        <w:t>зауљених атмосферских вода са свих манипулативних и осталих површина преко</w:t>
      </w:r>
      <w:r w:rsidR="003E4DFF" w:rsidRPr="003E4DFF">
        <w:rPr>
          <w:rFonts w:eastAsia="Arial-BoldMT" w:cs="Arial"/>
          <w:bCs/>
          <w:color w:val="000000"/>
          <w:sz w:val="22"/>
          <w:szCs w:val="22"/>
          <w:lang w:val="sr-Cyrl-CS"/>
        </w:rPr>
        <w:t xml:space="preserve"> </w:t>
      </w:r>
      <w:r w:rsidRPr="0083062B">
        <w:rPr>
          <w:rFonts w:eastAsia="Arial-BoldMT" w:cs="Arial"/>
          <w:bCs/>
          <w:color w:val="000000"/>
          <w:sz w:val="22"/>
          <w:szCs w:val="22"/>
          <w:lang w:val="sr-Cyrl-CS"/>
        </w:rPr>
        <w:t>сепаратора – таложника масти и уља, до захтеваног нивоа.</w:t>
      </w:r>
    </w:p>
    <w:p w:rsidR="00664051" w:rsidRDefault="00664051" w:rsidP="00664051">
      <w:pPr>
        <w:tabs>
          <w:tab w:val="left" w:pos="700"/>
        </w:tabs>
        <w:ind w:left="760"/>
        <w:jc w:val="both"/>
        <w:rPr>
          <w:rFonts w:cs="Arial"/>
          <w:sz w:val="22"/>
          <w:szCs w:val="22"/>
          <w:lang w:val="sr-Cyrl-CS" w:eastAsia="zh-CN"/>
        </w:rPr>
      </w:pPr>
    </w:p>
    <w:p w:rsidR="00F6645E" w:rsidRDefault="00F6645E" w:rsidP="009C755C">
      <w:pPr>
        <w:numPr>
          <w:ilvl w:val="2"/>
          <w:numId w:val="22"/>
        </w:numPr>
        <w:autoSpaceDE w:val="0"/>
        <w:autoSpaceDN w:val="0"/>
        <w:adjustRightInd w:val="0"/>
        <w:rPr>
          <w:rFonts w:cs="Arial"/>
          <w:b/>
          <w:bCs/>
          <w:sz w:val="22"/>
          <w:szCs w:val="22"/>
          <w:lang w:val="ru-RU"/>
        </w:rPr>
      </w:pPr>
      <w:r w:rsidRPr="00664051">
        <w:rPr>
          <w:rFonts w:cs="Arial"/>
          <w:b/>
          <w:bCs/>
          <w:sz w:val="22"/>
          <w:szCs w:val="22"/>
          <w:lang w:val="ru-RU"/>
        </w:rPr>
        <w:t>Правила грађења објеката</w:t>
      </w:r>
    </w:p>
    <w:p w:rsidR="00280935" w:rsidRPr="00664051" w:rsidRDefault="00280935" w:rsidP="001E78F6">
      <w:pPr>
        <w:autoSpaceDE w:val="0"/>
        <w:autoSpaceDN w:val="0"/>
        <w:adjustRightInd w:val="0"/>
        <w:ind w:left="720"/>
        <w:rPr>
          <w:rFonts w:cs="Arial"/>
          <w:b/>
          <w:bCs/>
          <w:sz w:val="22"/>
          <w:szCs w:val="22"/>
          <w:lang w:val="ru-RU"/>
        </w:rPr>
      </w:pPr>
    </w:p>
    <w:p w:rsidR="00F6645E" w:rsidRPr="002F5AC7" w:rsidRDefault="00F6645E" w:rsidP="00D10B47">
      <w:pPr>
        <w:autoSpaceDE w:val="0"/>
        <w:autoSpaceDN w:val="0"/>
        <w:adjustRightInd w:val="0"/>
        <w:ind w:firstLine="720"/>
        <w:jc w:val="both"/>
        <w:rPr>
          <w:rFonts w:cs="Arial"/>
          <w:sz w:val="22"/>
          <w:szCs w:val="22"/>
          <w:lang w:val="ru-RU"/>
        </w:rPr>
      </w:pPr>
      <w:r w:rsidRPr="002F5AC7">
        <w:rPr>
          <w:rFonts w:cs="Arial"/>
          <w:sz w:val="22"/>
          <w:szCs w:val="22"/>
          <w:lang w:val="ru-RU"/>
        </w:rPr>
        <w:t xml:space="preserve">Правила грађења су основ за издавање </w:t>
      </w:r>
      <w:r w:rsidR="00193AD5">
        <w:rPr>
          <w:rFonts w:cs="Arial"/>
          <w:sz w:val="22"/>
          <w:szCs w:val="22"/>
          <w:lang w:val="ru-RU"/>
        </w:rPr>
        <w:t>л</w:t>
      </w:r>
      <w:r w:rsidRPr="002F5AC7">
        <w:rPr>
          <w:rFonts w:cs="Arial"/>
          <w:sz w:val="22"/>
          <w:szCs w:val="22"/>
          <w:lang w:val="ru-RU"/>
        </w:rPr>
        <w:t>окацијск</w:t>
      </w:r>
      <w:r w:rsidR="009F3408">
        <w:rPr>
          <w:rFonts w:cs="Arial"/>
          <w:sz w:val="22"/>
          <w:szCs w:val="22"/>
          <w:lang w:val="ru-RU"/>
        </w:rPr>
        <w:t>их услова</w:t>
      </w:r>
      <w:r w:rsidRPr="002F5AC7">
        <w:rPr>
          <w:rFonts w:cs="Arial"/>
          <w:sz w:val="22"/>
          <w:szCs w:val="22"/>
          <w:lang w:val="ru-RU"/>
        </w:rPr>
        <w:t xml:space="preserve"> ради добијања грађевинске дозволе за изградњу у зонама где су јасно дефинисане регулације улица и за које Планом детаљне</w:t>
      </w:r>
      <w:r w:rsidRPr="002F5AC7">
        <w:rPr>
          <w:rFonts w:cs="Arial"/>
          <w:sz w:val="22"/>
          <w:szCs w:val="22"/>
          <w:lang w:val="sr-Cyrl-CS"/>
        </w:rPr>
        <w:t xml:space="preserve"> </w:t>
      </w:r>
      <w:r w:rsidRPr="002F5AC7">
        <w:rPr>
          <w:rFonts w:cs="Arial"/>
          <w:sz w:val="22"/>
          <w:szCs w:val="22"/>
          <w:lang w:val="ru-RU"/>
        </w:rPr>
        <w:t>регулације није прописана даља разрада урбанистичким пројектима, односно где су грађевинске</w:t>
      </w:r>
      <w:r w:rsidRPr="002F5AC7">
        <w:rPr>
          <w:rFonts w:cs="Arial"/>
          <w:sz w:val="22"/>
          <w:szCs w:val="22"/>
          <w:lang w:val="sr-Cyrl-CS"/>
        </w:rPr>
        <w:t xml:space="preserve"> </w:t>
      </w:r>
      <w:r w:rsidRPr="002F5AC7">
        <w:rPr>
          <w:rFonts w:cs="Arial"/>
          <w:sz w:val="22"/>
          <w:szCs w:val="22"/>
          <w:lang w:val="ru-RU"/>
        </w:rPr>
        <w:t xml:space="preserve">парцеле формиране у складу са </w:t>
      </w:r>
      <w:r w:rsidR="00A1215C">
        <w:rPr>
          <w:rFonts w:cs="Arial"/>
          <w:sz w:val="22"/>
          <w:szCs w:val="22"/>
          <w:lang w:val="ru-RU"/>
        </w:rPr>
        <w:t>п</w:t>
      </w:r>
      <w:r w:rsidRPr="002F5AC7">
        <w:rPr>
          <w:rFonts w:cs="Arial"/>
          <w:sz w:val="22"/>
          <w:szCs w:val="22"/>
          <w:lang w:val="ru-RU"/>
        </w:rPr>
        <w:t>ланом.</w:t>
      </w:r>
    </w:p>
    <w:p w:rsidR="00F6645E" w:rsidRPr="002F5AC7" w:rsidRDefault="00F6645E" w:rsidP="00D10B47">
      <w:pPr>
        <w:autoSpaceDE w:val="0"/>
        <w:autoSpaceDN w:val="0"/>
        <w:adjustRightInd w:val="0"/>
        <w:ind w:firstLine="720"/>
        <w:jc w:val="both"/>
        <w:rPr>
          <w:rFonts w:cs="Arial"/>
          <w:sz w:val="22"/>
          <w:szCs w:val="22"/>
          <w:lang w:val="ru-RU"/>
        </w:rPr>
      </w:pPr>
      <w:r w:rsidRPr="002F5AC7">
        <w:rPr>
          <w:rFonts w:cs="Arial"/>
          <w:sz w:val="22"/>
          <w:szCs w:val="22"/>
          <w:lang w:val="ru-RU"/>
        </w:rPr>
        <w:t xml:space="preserve">У оквиру блока без обзира на врсту и намену објекта као и начина градње, морају </w:t>
      </w:r>
      <w:r w:rsidR="00695E14">
        <w:rPr>
          <w:rFonts w:cs="Arial"/>
          <w:sz w:val="22"/>
          <w:szCs w:val="22"/>
          <w:lang w:val="ru-RU"/>
        </w:rPr>
        <w:t xml:space="preserve">се </w:t>
      </w:r>
      <w:r w:rsidRPr="002F5AC7">
        <w:rPr>
          <w:rFonts w:cs="Arial"/>
          <w:sz w:val="22"/>
          <w:szCs w:val="22"/>
          <w:lang w:val="ru-RU"/>
        </w:rPr>
        <w:t xml:space="preserve">поштовани сви урбанистички показатељи – </w:t>
      </w:r>
      <w:r w:rsidRPr="0027053C">
        <w:rPr>
          <w:rFonts w:cs="Arial"/>
          <w:bCs/>
          <w:sz w:val="22"/>
          <w:szCs w:val="22"/>
          <w:lang w:val="ru-RU"/>
        </w:rPr>
        <w:t xml:space="preserve">индекс заузетости и максимална дозвољена </w:t>
      </w:r>
      <w:r w:rsidR="00B45552">
        <w:rPr>
          <w:rFonts w:cs="Arial"/>
          <w:bCs/>
          <w:sz w:val="22"/>
          <w:szCs w:val="22"/>
          <w:lang w:val="ru-RU"/>
        </w:rPr>
        <w:t>висина објеката</w:t>
      </w:r>
      <w:r w:rsidRPr="0027053C">
        <w:rPr>
          <w:rFonts w:cs="Arial"/>
          <w:bCs/>
          <w:sz w:val="22"/>
          <w:szCs w:val="22"/>
          <w:lang w:val="sr-Cyrl-CS"/>
        </w:rPr>
        <w:t xml:space="preserve"> </w:t>
      </w:r>
      <w:r w:rsidRPr="002F5AC7">
        <w:rPr>
          <w:rFonts w:cs="Arial"/>
          <w:sz w:val="22"/>
          <w:szCs w:val="22"/>
          <w:lang w:val="ru-RU"/>
        </w:rPr>
        <w:t>као и сва остала прописана правила грађења која важе у тој зони.</w:t>
      </w:r>
    </w:p>
    <w:p w:rsidR="00642C08" w:rsidRDefault="00F6645E" w:rsidP="00F6645E">
      <w:pPr>
        <w:autoSpaceDE w:val="0"/>
        <w:autoSpaceDN w:val="0"/>
        <w:adjustRightInd w:val="0"/>
        <w:ind w:firstLine="720"/>
        <w:jc w:val="both"/>
        <w:rPr>
          <w:rFonts w:cs="Arial"/>
          <w:sz w:val="22"/>
          <w:szCs w:val="22"/>
          <w:lang w:val="ru-RU"/>
        </w:rPr>
      </w:pPr>
      <w:r w:rsidRPr="002F5AC7">
        <w:rPr>
          <w:rFonts w:cs="Arial"/>
          <w:sz w:val="22"/>
          <w:szCs w:val="22"/>
          <w:lang w:val="ru-RU"/>
        </w:rPr>
        <w:t>Планом су утврђени услови грађења за планиране</w:t>
      </w:r>
      <w:r w:rsidRPr="002F5AC7">
        <w:rPr>
          <w:rFonts w:cs="Arial"/>
          <w:sz w:val="22"/>
          <w:szCs w:val="22"/>
          <w:lang w:val="sr-Cyrl-CS"/>
        </w:rPr>
        <w:t xml:space="preserve"> </w:t>
      </w:r>
      <w:r w:rsidRPr="002F5AC7">
        <w:rPr>
          <w:rFonts w:cs="Arial"/>
          <w:sz w:val="22"/>
          <w:szCs w:val="22"/>
          <w:lang w:val="ru-RU"/>
        </w:rPr>
        <w:t>намене.</w:t>
      </w: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280935" w:rsidRDefault="00280935" w:rsidP="00F6645E">
      <w:pPr>
        <w:autoSpaceDE w:val="0"/>
        <w:autoSpaceDN w:val="0"/>
        <w:adjustRightInd w:val="0"/>
        <w:ind w:firstLine="720"/>
        <w:jc w:val="both"/>
        <w:rPr>
          <w:rFonts w:cs="Arial"/>
          <w:sz w:val="22"/>
          <w:szCs w:val="22"/>
          <w:lang w:val="ru-RU"/>
        </w:rPr>
      </w:pPr>
    </w:p>
    <w:p w:rsidR="00980866" w:rsidRPr="002F5AC7" w:rsidRDefault="00980866" w:rsidP="00F6645E">
      <w:pPr>
        <w:autoSpaceDE w:val="0"/>
        <w:autoSpaceDN w:val="0"/>
        <w:adjustRightInd w:val="0"/>
        <w:ind w:firstLine="720"/>
        <w:jc w:val="both"/>
        <w:rPr>
          <w:rFonts w:cs="Arial"/>
          <w:sz w:val="22"/>
          <w:szCs w:val="22"/>
          <w:lang w:val="ru-RU"/>
        </w:rPr>
      </w:pPr>
    </w:p>
    <w:p w:rsidR="00F6645E" w:rsidRPr="002F5AC7" w:rsidRDefault="00F6645E" w:rsidP="009C755C">
      <w:pPr>
        <w:numPr>
          <w:ilvl w:val="0"/>
          <w:numId w:val="24"/>
        </w:numPr>
        <w:tabs>
          <w:tab w:val="num" w:pos="720"/>
        </w:tabs>
        <w:autoSpaceDE w:val="0"/>
        <w:autoSpaceDN w:val="0"/>
        <w:adjustRightInd w:val="0"/>
        <w:ind w:hanging="1054"/>
        <w:jc w:val="both"/>
        <w:rPr>
          <w:rFonts w:cs="Arial"/>
          <w:b/>
          <w:sz w:val="22"/>
          <w:szCs w:val="22"/>
          <w:lang w:val="ru-RU"/>
        </w:rPr>
      </w:pPr>
      <w:r w:rsidRPr="002F5AC7">
        <w:rPr>
          <w:rFonts w:cs="Arial"/>
          <w:b/>
          <w:sz w:val="22"/>
          <w:szCs w:val="22"/>
          <w:lang w:val="ru-RU"/>
        </w:rPr>
        <w:lastRenderedPageBreak/>
        <w:t>Врста и намена објеката који се могу градити у зони</w:t>
      </w:r>
    </w:p>
    <w:p w:rsidR="00F6645E" w:rsidRPr="002F5AC7" w:rsidRDefault="00F6645E" w:rsidP="00F6645E">
      <w:pPr>
        <w:autoSpaceDE w:val="0"/>
        <w:autoSpaceDN w:val="0"/>
        <w:adjustRightInd w:val="0"/>
        <w:ind w:firstLine="720"/>
        <w:jc w:val="both"/>
        <w:rPr>
          <w:rFonts w:cs="Arial"/>
          <w:b/>
          <w:sz w:val="22"/>
          <w:szCs w:val="22"/>
          <w:lang w:val="ru-RU"/>
        </w:rPr>
      </w:pPr>
    </w:p>
    <w:tbl>
      <w:tblPr>
        <w:tblpPr w:leftFromText="180" w:rightFromText="180" w:vertAnchor="text" w:horzAnchor="page" w:tblpX="2304" w:tblpY="168"/>
        <w:tblW w:w="881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4274"/>
        <w:gridCol w:w="4536"/>
      </w:tblGrid>
      <w:tr w:rsidR="00A0228E" w:rsidRPr="000D7DDA" w:rsidTr="00CA3D83">
        <w:trPr>
          <w:trHeight w:val="675"/>
          <w:tblCellSpacing w:w="20" w:type="dxa"/>
        </w:trPr>
        <w:tc>
          <w:tcPr>
            <w:tcW w:w="4214" w:type="dxa"/>
            <w:shd w:val="clear" w:color="auto" w:fill="D9D9D9"/>
          </w:tcPr>
          <w:p w:rsidR="00A0228E" w:rsidRPr="000D7DDA" w:rsidRDefault="00A0228E" w:rsidP="00A0228E">
            <w:pPr>
              <w:jc w:val="center"/>
              <w:rPr>
                <w:rFonts w:cs="Arial"/>
                <w:b/>
                <w:bCs/>
                <w:sz w:val="18"/>
                <w:szCs w:val="18"/>
                <w:lang w:val="sr-Cyrl-CS"/>
              </w:rPr>
            </w:pPr>
          </w:p>
          <w:p w:rsidR="00A0228E" w:rsidRPr="00A0228E" w:rsidRDefault="00A0228E" w:rsidP="00A0228E">
            <w:pPr>
              <w:jc w:val="center"/>
              <w:rPr>
                <w:rFonts w:cs="Arial"/>
                <w:b/>
                <w:bCs/>
                <w:sz w:val="18"/>
                <w:szCs w:val="18"/>
                <w:lang w:val="sr-Cyrl-CS"/>
              </w:rPr>
            </w:pPr>
            <w:r w:rsidRPr="00A0228E">
              <w:rPr>
                <w:rFonts w:eastAsia="Arial-BoldMT" w:cs="Arial"/>
                <w:b/>
                <w:color w:val="000000"/>
                <w:sz w:val="18"/>
                <w:szCs w:val="18"/>
                <w:lang w:val="en-US" w:eastAsia="sr-Latn-CS"/>
              </w:rPr>
              <w:t>Претежна намена</w:t>
            </w:r>
          </w:p>
        </w:tc>
        <w:tc>
          <w:tcPr>
            <w:tcW w:w="4476" w:type="dxa"/>
            <w:shd w:val="clear" w:color="auto" w:fill="D9D9D9"/>
          </w:tcPr>
          <w:p w:rsidR="00A0228E" w:rsidRPr="000D7DDA" w:rsidRDefault="00A0228E" w:rsidP="00A0228E">
            <w:pPr>
              <w:jc w:val="center"/>
              <w:rPr>
                <w:rFonts w:cs="Arial"/>
                <w:b/>
                <w:bCs/>
                <w:sz w:val="18"/>
                <w:szCs w:val="18"/>
                <w:lang w:val="sr-Cyrl-CS"/>
              </w:rPr>
            </w:pPr>
          </w:p>
          <w:p w:rsidR="00A0228E" w:rsidRPr="000D7DDA" w:rsidRDefault="00A0228E" w:rsidP="00A0228E">
            <w:pPr>
              <w:jc w:val="center"/>
              <w:rPr>
                <w:rFonts w:cs="Arial"/>
                <w:b/>
                <w:bCs/>
                <w:sz w:val="18"/>
                <w:szCs w:val="18"/>
              </w:rPr>
            </w:pPr>
            <w:r w:rsidRPr="00A0228E">
              <w:rPr>
                <w:rFonts w:eastAsia="Arial-BoldMT" w:cs="Arial"/>
                <w:b/>
                <w:color w:val="000000"/>
                <w:sz w:val="18"/>
                <w:szCs w:val="18"/>
                <w:lang w:val="en-US" w:eastAsia="sr-Latn-CS"/>
              </w:rPr>
              <w:t>Пратећа и допунска намена</w:t>
            </w:r>
            <w:r w:rsidRPr="000D7DDA">
              <w:rPr>
                <w:rFonts w:cs="Arial"/>
                <w:b/>
                <w:bCs/>
                <w:sz w:val="18"/>
                <w:szCs w:val="18"/>
                <w:lang w:val="sr-Cyrl-CS"/>
              </w:rPr>
              <w:t xml:space="preserve"> </w:t>
            </w:r>
          </w:p>
        </w:tc>
      </w:tr>
      <w:tr w:rsidR="00C55043" w:rsidRPr="00A50DDD" w:rsidTr="00CA3D83">
        <w:trPr>
          <w:trHeight w:val="360"/>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E6E6E6"/>
            <w:vAlign w:val="center"/>
          </w:tcPr>
          <w:p w:rsidR="00C55043" w:rsidRDefault="00C55043" w:rsidP="00C55043">
            <w:pPr>
              <w:autoSpaceDE w:val="0"/>
              <w:autoSpaceDN w:val="0"/>
              <w:adjustRightInd w:val="0"/>
              <w:rPr>
                <w:rFonts w:cs="Arial"/>
                <w:lang w:val="sr-Cyrl-CS"/>
              </w:rPr>
            </w:pPr>
            <w:r w:rsidRPr="00CA3D83">
              <w:rPr>
                <w:rFonts w:eastAsia="Arial-BoldMT" w:cs="Arial"/>
                <w:b/>
                <w:color w:val="000000"/>
                <w:lang w:val="en-US" w:eastAsia="sr-Latn-CS"/>
              </w:rPr>
              <w:t>Пословно</w:t>
            </w:r>
            <w:r w:rsidRPr="0083062B">
              <w:rPr>
                <w:rFonts w:eastAsia="Arial-BoldMT" w:cs="Arial"/>
                <w:b/>
                <w:color w:val="000000"/>
                <w:lang w:eastAsia="sr-Latn-CS"/>
              </w:rPr>
              <w:t>-</w:t>
            </w:r>
            <w:r w:rsidRPr="00CA3D83">
              <w:rPr>
                <w:rFonts w:eastAsia="Arial-BoldMT" w:cs="Arial"/>
                <w:b/>
                <w:color w:val="000000"/>
                <w:lang w:val="en-US" w:eastAsia="sr-Latn-CS"/>
              </w:rPr>
              <w:t>производне</w:t>
            </w:r>
            <w:r w:rsidRPr="0083062B">
              <w:rPr>
                <w:rFonts w:eastAsia="Arial-BoldMT" w:cs="Arial"/>
                <w:b/>
                <w:color w:val="000000"/>
                <w:lang w:eastAsia="sr-Latn-CS"/>
              </w:rPr>
              <w:t xml:space="preserve"> </w:t>
            </w:r>
            <w:r w:rsidRPr="00CA3D83">
              <w:rPr>
                <w:rFonts w:eastAsia="Arial-BoldMT" w:cs="Arial"/>
                <w:b/>
                <w:color w:val="000000"/>
                <w:lang w:val="en-US" w:eastAsia="sr-Latn-CS"/>
              </w:rPr>
              <w:t>делатности</w:t>
            </w:r>
            <w:r w:rsidRPr="00CA3D83">
              <w:rPr>
                <w:rFonts w:cs="Arial"/>
              </w:rPr>
              <w:t xml:space="preserve"> </w:t>
            </w:r>
          </w:p>
          <w:p w:rsidR="00FA72E4" w:rsidRPr="00C11465" w:rsidRDefault="00FA72E4" w:rsidP="003F1938">
            <w:pPr>
              <w:autoSpaceDE w:val="0"/>
              <w:autoSpaceDN w:val="0"/>
              <w:adjustRightInd w:val="0"/>
              <w:rPr>
                <w:rFonts w:cs="Arial"/>
                <w:lang w:val="sr-Cyrl-CS"/>
              </w:rPr>
            </w:pPr>
            <w:r w:rsidRPr="00C11465">
              <w:rPr>
                <w:rFonts w:cs="Arial"/>
                <w:lang w:val="ru-RU"/>
              </w:rPr>
              <w:t xml:space="preserve">објекти за пословање, </w:t>
            </w:r>
            <w:r w:rsidR="003D4631">
              <w:rPr>
                <w:rFonts w:cs="Arial"/>
                <w:lang w:val="ru-RU"/>
              </w:rPr>
              <w:t xml:space="preserve">производни објекти, </w:t>
            </w:r>
            <w:r w:rsidRPr="00C11465">
              <w:rPr>
                <w:rFonts w:cs="Arial"/>
                <w:lang w:val="ru-RU"/>
              </w:rPr>
              <w:t>објекти</w:t>
            </w:r>
            <w:r w:rsidR="00C11465" w:rsidRPr="00C11465">
              <w:rPr>
                <w:rFonts w:cs="Arial"/>
                <w:lang w:val="ru-RU"/>
              </w:rPr>
              <w:t xml:space="preserve"> </w:t>
            </w:r>
            <w:r w:rsidR="002C1739">
              <w:rPr>
                <w:rFonts w:cs="Arial"/>
                <w:lang w:val="ru-RU"/>
              </w:rPr>
              <w:t>прерађивачке индустрије</w:t>
            </w:r>
            <w:r w:rsidR="003F1938" w:rsidRPr="0083062B">
              <w:rPr>
                <w:rFonts w:cs="Arial"/>
              </w:rPr>
              <w:t xml:space="preserve"> </w:t>
            </w:r>
            <w:r w:rsidR="003F1938">
              <w:rPr>
                <w:rFonts w:cs="Arial"/>
                <w:lang w:val="sr-Cyrl-CS"/>
              </w:rPr>
              <w:t>малих капацитета</w:t>
            </w:r>
            <w:r w:rsidRPr="00C11465">
              <w:rPr>
                <w:rFonts w:cs="Arial"/>
                <w:lang w:val="ru-RU"/>
              </w:rPr>
              <w:t>, занатске производње, складишта, робно-транспортних центара</w:t>
            </w:r>
          </w:p>
        </w:tc>
        <w:tc>
          <w:tcPr>
            <w:tcW w:w="4476" w:type="dxa"/>
            <w:tcBorders>
              <w:top w:val="inset" w:sz="6" w:space="0" w:color="auto"/>
              <w:left w:val="inset" w:sz="6" w:space="0" w:color="auto"/>
              <w:bottom w:val="inset" w:sz="6" w:space="0" w:color="auto"/>
              <w:right w:val="inset" w:sz="6" w:space="0" w:color="auto"/>
            </w:tcBorders>
            <w:shd w:val="clear" w:color="auto" w:fill="auto"/>
            <w:vAlign w:val="center"/>
          </w:tcPr>
          <w:p w:rsidR="00C55043" w:rsidRPr="00644382" w:rsidRDefault="00C55043" w:rsidP="0068594E">
            <w:pPr>
              <w:autoSpaceDE w:val="0"/>
              <w:autoSpaceDN w:val="0"/>
              <w:adjustRightInd w:val="0"/>
              <w:jc w:val="both"/>
              <w:rPr>
                <w:rFonts w:eastAsia="Arial-BoldMT" w:cs="Arial"/>
                <w:lang w:val="sr-Cyrl-CS" w:eastAsia="sr-Latn-CS"/>
              </w:rPr>
            </w:pPr>
            <w:r w:rsidRPr="0083062B">
              <w:rPr>
                <w:rFonts w:eastAsia="Arial-BoldMT" w:cs="Arial"/>
                <w:lang w:val="sr-Cyrl-CS" w:eastAsia="sr-Latn-CS"/>
              </w:rPr>
              <w:t>складишни</w:t>
            </w:r>
            <w:r w:rsidRPr="00644382">
              <w:rPr>
                <w:rFonts w:eastAsia="Arial-BoldMT" w:cs="Arial"/>
                <w:lang w:val="sr-Cyrl-CS" w:eastAsia="sr-Latn-CS"/>
              </w:rPr>
              <w:t xml:space="preserve"> </w:t>
            </w:r>
            <w:r w:rsidRPr="0083062B">
              <w:rPr>
                <w:rFonts w:eastAsia="Arial-BoldMT" w:cs="Arial"/>
                <w:lang w:val="sr-Cyrl-CS" w:eastAsia="sr-Latn-CS"/>
              </w:rPr>
              <w:t>објекти (отворени, затворени, магацини), објекти</w:t>
            </w:r>
            <w:r w:rsidRPr="00644382">
              <w:rPr>
                <w:rFonts w:eastAsia="Arial-BoldMT" w:cs="Arial"/>
                <w:lang w:val="sr-Cyrl-CS" w:eastAsia="sr-Latn-CS"/>
              </w:rPr>
              <w:t xml:space="preserve"> </w:t>
            </w:r>
            <w:r w:rsidR="008B23B6" w:rsidRPr="00644382">
              <w:rPr>
                <w:rFonts w:eastAsia="Arial-BoldMT" w:cs="Arial"/>
                <w:lang w:val="sr-Cyrl-CS" w:eastAsia="sr-Latn-CS"/>
              </w:rPr>
              <w:t>пословно</w:t>
            </w:r>
            <w:r w:rsidRPr="0083062B">
              <w:rPr>
                <w:rFonts w:eastAsia="Arial-BoldMT" w:cs="Arial"/>
                <w:lang w:val="sr-Cyrl-CS" w:eastAsia="sr-Latn-CS"/>
              </w:rPr>
              <w:t>-услужних делатности, административне</w:t>
            </w:r>
            <w:r w:rsidRPr="00644382">
              <w:rPr>
                <w:rFonts w:eastAsia="Arial-BoldMT" w:cs="Arial"/>
                <w:lang w:val="sr-Cyrl-CS" w:eastAsia="sr-Latn-CS"/>
              </w:rPr>
              <w:t xml:space="preserve"> </w:t>
            </w:r>
            <w:r w:rsidRPr="0083062B">
              <w:rPr>
                <w:rFonts w:eastAsia="Arial-BoldMT" w:cs="Arial"/>
                <w:lang w:val="sr-Cyrl-CS" w:eastAsia="sr-Latn-CS"/>
              </w:rPr>
              <w:t>зграде,</w:t>
            </w:r>
            <w:r w:rsidR="008B23B6" w:rsidRPr="00A535CA">
              <w:rPr>
                <w:rFonts w:eastAsia="Arial-BoldMT" w:cs="Arial"/>
                <w:color w:val="FF0000"/>
                <w:lang w:val="sr-Cyrl-CS" w:eastAsia="sr-Latn-CS"/>
              </w:rPr>
              <w:t xml:space="preserve"> </w:t>
            </w:r>
            <w:r w:rsidRPr="0083062B">
              <w:rPr>
                <w:rFonts w:eastAsia="Arial-BoldMT" w:cs="Arial"/>
                <w:lang w:val="sr-Cyrl-CS" w:eastAsia="sr-Latn-CS"/>
              </w:rPr>
              <w:t>објекти услужно-сервисног карактера, станице за</w:t>
            </w:r>
            <w:r w:rsidR="0068594E" w:rsidRPr="0083062B">
              <w:rPr>
                <w:rFonts w:eastAsia="Arial-BoldMT" w:cs="Arial"/>
                <w:lang w:val="sr-Cyrl-CS" w:eastAsia="sr-Latn-CS"/>
              </w:rPr>
              <w:t xml:space="preserve"> </w:t>
            </w:r>
            <w:r w:rsidRPr="0083062B">
              <w:rPr>
                <w:rFonts w:eastAsia="Arial-BoldMT" w:cs="Arial"/>
                <w:lang w:val="sr-Cyrl-CS" w:eastAsia="sr-Latn-CS"/>
              </w:rPr>
              <w:t>снабдевање горивом, и сличне</w:t>
            </w:r>
            <w:r w:rsidRPr="00644382">
              <w:rPr>
                <w:rFonts w:eastAsia="Arial-BoldMT" w:cs="Arial"/>
                <w:lang w:val="sr-Cyrl-CS" w:eastAsia="sr-Latn-CS"/>
              </w:rPr>
              <w:t xml:space="preserve"> </w:t>
            </w:r>
            <w:r w:rsidRPr="0083062B">
              <w:rPr>
                <w:rFonts w:eastAsia="Arial-BoldMT" w:cs="Arial"/>
                <w:lang w:val="sr-Cyrl-CS" w:eastAsia="sr-Latn-CS"/>
              </w:rPr>
              <w:t>делатности</w:t>
            </w:r>
            <w:r w:rsidR="0068594E" w:rsidRPr="0083062B">
              <w:rPr>
                <w:rFonts w:eastAsia="Arial-BoldMT" w:cs="Arial"/>
                <w:lang w:val="sr-Cyrl-CS" w:eastAsia="sr-Latn-CS"/>
              </w:rPr>
              <w:t xml:space="preserve">, </w:t>
            </w:r>
            <w:r w:rsidR="0068594E" w:rsidRPr="00644382">
              <w:rPr>
                <w:rFonts w:cs="Arial"/>
                <w:lang w:val="ru-RU"/>
              </w:rPr>
              <w:t xml:space="preserve"> пословно становање као повремено и привремено, које не подразумева одговарајућу социјалну инфраструктуру</w:t>
            </w:r>
            <w:r w:rsidRPr="0083062B">
              <w:rPr>
                <w:rFonts w:eastAsia="Arial-BoldMT" w:cs="Arial"/>
                <w:lang w:val="sr-Cyrl-CS" w:eastAsia="sr-Latn-CS"/>
              </w:rPr>
              <w:t>.</w:t>
            </w:r>
            <w:r w:rsidR="008B23B6" w:rsidRPr="00644382">
              <w:rPr>
                <w:rFonts w:eastAsia="Arial-BoldMT" w:cs="Arial"/>
                <w:lang w:val="sr-Cyrl-CS" w:eastAsia="sr-Latn-CS"/>
              </w:rPr>
              <w:t xml:space="preserve"> </w:t>
            </w:r>
          </w:p>
          <w:p w:rsidR="00C55043" w:rsidRPr="00A535CA" w:rsidRDefault="00C55043" w:rsidP="00C55043">
            <w:pPr>
              <w:rPr>
                <w:rFonts w:cs="Arial"/>
                <w:color w:val="FF0000"/>
                <w:lang w:val="sr-Cyrl-CS"/>
              </w:rPr>
            </w:pPr>
          </w:p>
        </w:tc>
      </w:tr>
      <w:tr w:rsidR="00A535CA" w:rsidRPr="00C55043" w:rsidTr="00CA3D83">
        <w:trPr>
          <w:trHeight w:val="360"/>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E6E6E6"/>
            <w:vAlign w:val="center"/>
          </w:tcPr>
          <w:p w:rsidR="00A535CA" w:rsidRPr="00CA3D83" w:rsidRDefault="00A535CA" w:rsidP="00C55043">
            <w:pPr>
              <w:autoSpaceDE w:val="0"/>
              <w:autoSpaceDN w:val="0"/>
              <w:adjustRightInd w:val="0"/>
              <w:rPr>
                <w:rFonts w:cs="Arial"/>
              </w:rPr>
            </w:pPr>
            <w:r w:rsidRPr="00CA3D83">
              <w:rPr>
                <w:rFonts w:eastAsia="Arial-BoldMT" w:cs="Arial"/>
                <w:b/>
                <w:color w:val="000000"/>
                <w:lang w:val="en-US" w:eastAsia="sr-Latn-CS"/>
              </w:rPr>
              <w:t>Пословно-</w:t>
            </w:r>
            <w:r w:rsidRPr="00CA3D83">
              <w:rPr>
                <w:rFonts w:eastAsia="Arial-BoldMT" w:cs="Arial"/>
                <w:b/>
                <w:color w:val="000000"/>
                <w:lang w:val="sr-Cyrl-CS" w:eastAsia="sr-Latn-CS"/>
              </w:rPr>
              <w:t xml:space="preserve">услужне </w:t>
            </w:r>
            <w:r w:rsidRPr="00CA3D83">
              <w:rPr>
                <w:rFonts w:eastAsia="Arial-BoldMT" w:cs="Arial"/>
                <w:b/>
                <w:color w:val="000000"/>
                <w:lang w:val="en-US" w:eastAsia="sr-Latn-CS"/>
              </w:rPr>
              <w:t xml:space="preserve"> делатности</w:t>
            </w:r>
            <w:r w:rsidRPr="00CA3D83">
              <w:rPr>
                <w:rFonts w:cs="Arial"/>
              </w:rPr>
              <w:t xml:space="preserve"> </w:t>
            </w:r>
          </w:p>
        </w:tc>
        <w:tc>
          <w:tcPr>
            <w:tcW w:w="4476" w:type="dxa"/>
            <w:tcBorders>
              <w:top w:val="inset" w:sz="6" w:space="0" w:color="auto"/>
              <w:left w:val="inset" w:sz="6" w:space="0" w:color="auto"/>
              <w:bottom w:val="inset" w:sz="6" w:space="0" w:color="auto"/>
              <w:right w:val="inset" w:sz="6" w:space="0" w:color="auto"/>
            </w:tcBorders>
            <w:shd w:val="clear" w:color="auto" w:fill="auto"/>
            <w:vAlign w:val="center"/>
          </w:tcPr>
          <w:p w:rsidR="00A535CA" w:rsidRPr="00A535CA" w:rsidRDefault="00A535CA" w:rsidP="00C55043">
            <w:pPr>
              <w:rPr>
                <w:rFonts w:cs="Arial"/>
                <w:color w:val="FF0000"/>
                <w:lang w:val="sr-Cyrl-CS"/>
              </w:rPr>
            </w:pPr>
            <w:r w:rsidRPr="00644382">
              <w:t>комуналн</w:t>
            </w:r>
            <w:r w:rsidRPr="00644382">
              <w:rPr>
                <w:lang w:val="sr-Cyrl-CS"/>
              </w:rPr>
              <w:t>и</w:t>
            </w:r>
            <w:r w:rsidRPr="00644382">
              <w:t xml:space="preserve"> објект</w:t>
            </w:r>
            <w:r w:rsidRPr="00644382">
              <w:rPr>
                <w:lang w:val="sr-Cyrl-CS"/>
              </w:rPr>
              <w:t>и</w:t>
            </w:r>
            <w:r w:rsidRPr="00644382">
              <w:t xml:space="preserve"> у функцији пословања; </w:t>
            </w:r>
          </w:p>
        </w:tc>
      </w:tr>
      <w:tr w:rsidR="00A535CA" w:rsidRPr="00C55043" w:rsidTr="00CA3D83">
        <w:trPr>
          <w:trHeight w:val="360"/>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E6E6E6"/>
            <w:vAlign w:val="center"/>
          </w:tcPr>
          <w:p w:rsidR="00A535CA" w:rsidRDefault="00B1651B" w:rsidP="000757E8">
            <w:pPr>
              <w:autoSpaceDE w:val="0"/>
              <w:autoSpaceDN w:val="0"/>
              <w:adjustRightInd w:val="0"/>
              <w:rPr>
                <w:rFonts w:cs="Arial"/>
                <w:b/>
                <w:lang w:val="sr-Cyrl-CS"/>
              </w:rPr>
            </w:pPr>
            <w:r>
              <w:rPr>
                <w:rFonts w:eastAsia="Arial-BoldMT" w:cs="Arial"/>
                <w:b/>
                <w:color w:val="000000"/>
                <w:lang w:val="sr-Cyrl-CS" w:eastAsia="sr-Latn-CS"/>
              </w:rPr>
              <w:t>Резервоар пијаће воде</w:t>
            </w:r>
          </w:p>
          <w:p w:rsidR="00A535CA" w:rsidRPr="00CA3D83" w:rsidRDefault="00A535CA" w:rsidP="008A11F6">
            <w:pPr>
              <w:autoSpaceDE w:val="0"/>
              <w:autoSpaceDN w:val="0"/>
              <w:adjustRightInd w:val="0"/>
              <w:rPr>
                <w:rFonts w:cs="Arial"/>
              </w:rPr>
            </w:pPr>
          </w:p>
        </w:tc>
        <w:tc>
          <w:tcPr>
            <w:tcW w:w="4476" w:type="dxa"/>
            <w:tcBorders>
              <w:top w:val="inset" w:sz="6" w:space="0" w:color="auto"/>
              <w:left w:val="inset" w:sz="6" w:space="0" w:color="auto"/>
              <w:bottom w:val="inset" w:sz="6" w:space="0" w:color="auto"/>
              <w:right w:val="inset" w:sz="6" w:space="0" w:color="auto"/>
            </w:tcBorders>
            <w:shd w:val="clear" w:color="auto" w:fill="auto"/>
            <w:vAlign w:val="center"/>
          </w:tcPr>
          <w:p w:rsidR="00A535CA" w:rsidRPr="00D34AD3" w:rsidRDefault="005460F4" w:rsidP="008B23B6">
            <w:pPr>
              <w:jc w:val="both"/>
              <w:rPr>
                <w:rFonts w:cs="Arial"/>
                <w:lang w:val="sr-Cyrl-CS"/>
              </w:rPr>
            </w:pPr>
            <w:r w:rsidRPr="00D34AD3">
              <w:rPr>
                <w:rFonts w:cs="Arial"/>
                <w:lang w:val="sr-Cyrl-CS" w:eastAsia="sr-Latn-CS"/>
              </w:rPr>
              <w:t>зеленило</w:t>
            </w:r>
          </w:p>
        </w:tc>
      </w:tr>
    </w:tbl>
    <w:p w:rsidR="00B1651B" w:rsidRDefault="00B1651B" w:rsidP="00517DB4">
      <w:pPr>
        <w:jc w:val="both"/>
        <w:rPr>
          <w:rFonts w:cs="Arial"/>
          <w:sz w:val="22"/>
          <w:szCs w:val="22"/>
          <w:lang w:val="sr-Cyrl-CS"/>
        </w:rPr>
      </w:pPr>
    </w:p>
    <w:p w:rsidR="008620BC" w:rsidRPr="00C73158" w:rsidRDefault="008407ED" w:rsidP="00081F56">
      <w:pPr>
        <w:jc w:val="both"/>
        <w:rPr>
          <w:rFonts w:cs="Arial"/>
          <w:sz w:val="22"/>
          <w:szCs w:val="22"/>
        </w:rPr>
      </w:pPr>
      <w:r>
        <w:rPr>
          <w:rFonts w:cs="Arial"/>
          <w:sz w:val="22"/>
          <w:szCs w:val="22"/>
        </w:rPr>
        <w:tab/>
      </w:r>
      <w:r w:rsidR="008620BC" w:rsidRPr="00C73158">
        <w:rPr>
          <w:rFonts w:cs="Arial"/>
          <w:sz w:val="22"/>
          <w:szCs w:val="22"/>
        </w:rPr>
        <w:t>Имајући расположиве количине воде  на увид, приликом одређивања потрошње и дефинисања ограничења у погледу тога која би индустрија могла да се планира у овој зони, треба приступити врло обазриво. Не би требало планирати индустрију прехрамбеног или текстилног карактера јер су то велики потрошачи воде, већ неку врсту лаке индустрије, трговине, занатства, угоститељства и мале привреде. Пре коначног одабира врсте индустрије која би могла да функционише у овој зони потребно је извршити анкетирање производног процеса на бази потреба за водом.</w:t>
      </w:r>
    </w:p>
    <w:p w:rsidR="00B45552" w:rsidRDefault="00517DB4" w:rsidP="00517DB4">
      <w:pPr>
        <w:jc w:val="both"/>
        <w:rPr>
          <w:rFonts w:cs="Arial"/>
          <w:sz w:val="22"/>
          <w:szCs w:val="22"/>
          <w:lang w:val="sr-Cyrl-CS"/>
        </w:rPr>
      </w:pPr>
      <w:r>
        <w:rPr>
          <w:rFonts w:cs="Arial"/>
          <w:sz w:val="22"/>
          <w:szCs w:val="22"/>
          <w:lang w:val="sr-Cyrl-CS"/>
        </w:rPr>
        <w:t>Локације за нове објекте за снабдевање горивом потребно је утврдити у складу са противпожарним прописима и условима које одређују надлежни органи у области саобраћаја, екологије, водопривреде и санитарне заштите. За сваку локацију потребно је урадити елаборат који садржи анализу утицаја на безбедност и функцију саобраћаја, загађење ваздуха, воде и земљишта, појаву буке и вибрација, као и мере које треба предузети за спречавање и смањење штетних утицаја.</w:t>
      </w:r>
    </w:p>
    <w:p w:rsidR="00517DB4" w:rsidRPr="005E3F57" w:rsidRDefault="005E3F57" w:rsidP="00517DB4">
      <w:pPr>
        <w:jc w:val="both"/>
        <w:rPr>
          <w:rFonts w:cs="Arial"/>
          <w:sz w:val="22"/>
          <w:szCs w:val="22"/>
          <w:lang w:val="sr-Cyrl-CS"/>
        </w:rPr>
      </w:pPr>
      <w:r>
        <w:rPr>
          <w:rFonts w:cs="Arial"/>
          <w:color w:val="FF0000"/>
          <w:sz w:val="22"/>
          <w:szCs w:val="22"/>
          <w:lang w:val="sr-Cyrl-CS"/>
        </w:rPr>
        <w:tab/>
      </w:r>
      <w:r w:rsidRPr="005E3F57">
        <w:rPr>
          <w:rFonts w:cs="Arial"/>
          <w:sz w:val="22"/>
          <w:szCs w:val="22"/>
          <w:lang w:val="sr-Cyrl-CS"/>
        </w:rPr>
        <w:t>Могуће је предвидети локацију</w:t>
      </w:r>
      <w:r w:rsidR="00B45552" w:rsidRPr="005E3F57">
        <w:rPr>
          <w:rFonts w:cs="Arial"/>
          <w:sz w:val="22"/>
          <w:szCs w:val="22"/>
          <w:lang w:val="sr-Cyrl-CS"/>
        </w:rPr>
        <w:t xml:space="preserve"> рециклажног дворишта</w:t>
      </w:r>
      <w:r w:rsidRPr="005E3F57">
        <w:rPr>
          <w:rFonts w:cs="Arial"/>
          <w:sz w:val="22"/>
          <w:szCs w:val="22"/>
          <w:lang w:val="sr-Cyrl-CS"/>
        </w:rPr>
        <w:t xml:space="preserve"> као компатибилну намену.</w:t>
      </w:r>
      <w:r w:rsidR="00517DB4" w:rsidRPr="005E3F57">
        <w:rPr>
          <w:rFonts w:cs="Arial"/>
          <w:sz w:val="22"/>
          <w:szCs w:val="22"/>
          <w:lang w:val="sr-Cyrl-CS"/>
        </w:rPr>
        <w:t xml:space="preserve"> </w:t>
      </w:r>
    </w:p>
    <w:p w:rsidR="00CF1F3E" w:rsidRPr="00F91DE4" w:rsidRDefault="00517DB4" w:rsidP="00517DB4">
      <w:pPr>
        <w:jc w:val="both"/>
        <w:rPr>
          <w:rFonts w:cs="Arial"/>
          <w:sz w:val="22"/>
          <w:szCs w:val="22"/>
          <w:lang w:val="ru-RU"/>
        </w:rPr>
      </w:pPr>
      <w:r>
        <w:rPr>
          <w:rFonts w:cs="Arial"/>
          <w:sz w:val="22"/>
          <w:szCs w:val="22"/>
          <w:lang w:val="sr-Cyrl-CS"/>
        </w:rPr>
        <w:t xml:space="preserve"> </w:t>
      </w:r>
      <w:r>
        <w:rPr>
          <w:rFonts w:cs="Arial"/>
          <w:sz w:val="22"/>
          <w:szCs w:val="22"/>
          <w:lang w:val="sr-Cyrl-CS"/>
        </w:rPr>
        <w:tab/>
      </w:r>
      <w:r w:rsidR="00CF1F3E">
        <w:rPr>
          <w:rFonts w:cs="Arial"/>
          <w:sz w:val="22"/>
          <w:szCs w:val="22"/>
          <w:lang w:val="ru-RU"/>
        </w:rPr>
        <w:t>Пејзажно уређење, фонтане, мо</w:t>
      </w:r>
      <w:r w:rsidR="00A54A97">
        <w:rPr>
          <w:rFonts w:cs="Arial"/>
          <w:sz w:val="22"/>
          <w:szCs w:val="22"/>
          <w:lang w:val="ru-RU"/>
        </w:rPr>
        <w:t xml:space="preserve">билијар и урбана опрема компатибилни су са свим наменама </w:t>
      </w:r>
      <w:r w:rsidR="001A1FD4">
        <w:rPr>
          <w:rFonts w:cs="Arial"/>
          <w:sz w:val="22"/>
          <w:szCs w:val="22"/>
          <w:lang w:val="ru-RU"/>
        </w:rPr>
        <w:t>и могу се без посебних услова реализовати на свим површинама.</w:t>
      </w:r>
    </w:p>
    <w:p w:rsidR="00F6645E" w:rsidRPr="00E91CC0" w:rsidRDefault="00F91DE4" w:rsidP="00E91CC0">
      <w:pPr>
        <w:autoSpaceDE w:val="0"/>
        <w:autoSpaceDN w:val="0"/>
        <w:adjustRightInd w:val="0"/>
        <w:ind w:firstLine="720"/>
        <w:jc w:val="both"/>
        <w:rPr>
          <w:rFonts w:cs="Arial"/>
          <w:sz w:val="22"/>
          <w:szCs w:val="22"/>
          <w:lang w:val="ru-RU"/>
        </w:rPr>
      </w:pPr>
      <w:r w:rsidRPr="00E91CC0">
        <w:rPr>
          <w:rFonts w:cs="Arial"/>
          <w:sz w:val="22"/>
          <w:szCs w:val="22"/>
          <w:lang w:val="ru-RU"/>
        </w:rPr>
        <w:t xml:space="preserve">У оквиру сваке грађевинске парцеле, а у оквиру дозвољеног процента изграђености парцеле допуштена је изградња других објеката, као и пратећих и помоћних објеката који су у функцији коришћења главног објекта, чија намена не угрожава </w:t>
      </w:r>
      <w:r w:rsidR="00E91CC0" w:rsidRPr="00E91CC0">
        <w:rPr>
          <w:rFonts w:cs="Arial"/>
          <w:sz w:val="22"/>
          <w:szCs w:val="22"/>
          <w:lang w:val="ru-RU"/>
        </w:rPr>
        <w:t>главни објекат и суседне парцеле.</w:t>
      </w:r>
    </w:p>
    <w:p w:rsidR="00F6645E" w:rsidRDefault="00F6645E" w:rsidP="00D10B47">
      <w:pPr>
        <w:autoSpaceDE w:val="0"/>
        <w:autoSpaceDN w:val="0"/>
        <w:adjustRightInd w:val="0"/>
        <w:ind w:firstLine="720"/>
        <w:jc w:val="both"/>
        <w:rPr>
          <w:rFonts w:cs="Arial"/>
          <w:sz w:val="22"/>
          <w:szCs w:val="22"/>
          <w:lang w:val="ru-RU"/>
        </w:rPr>
      </w:pPr>
      <w:r w:rsidRPr="0027053C">
        <w:rPr>
          <w:rFonts w:cs="Arial"/>
          <w:bCs/>
          <w:sz w:val="22"/>
          <w:szCs w:val="22"/>
          <w:lang w:val="ru-RU"/>
        </w:rPr>
        <w:t xml:space="preserve">Објекти чија је изградња дозвољена на простору </w:t>
      </w:r>
      <w:r w:rsidR="00A1215C">
        <w:rPr>
          <w:rFonts w:cs="Arial"/>
          <w:bCs/>
          <w:sz w:val="22"/>
          <w:szCs w:val="22"/>
          <w:lang w:val="ru-RU"/>
        </w:rPr>
        <w:t>п</w:t>
      </w:r>
      <w:r w:rsidRPr="0027053C">
        <w:rPr>
          <w:rFonts w:cs="Arial"/>
          <w:bCs/>
          <w:sz w:val="22"/>
          <w:szCs w:val="22"/>
          <w:lang w:val="ru-RU"/>
        </w:rPr>
        <w:t>лана</w:t>
      </w:r>
      <w:r w:rsidRPr="00C13F04">
        <w:rPr>
          <w:rFonts w:cs="Arial"/>
          <w:sz w:val="22"/>
          <w:szCs w:val="22"/>
          <w:lang w:val="ru-RU"/>
        </w:rPr>
        <w:t>, према намени и врсти делатности која је у</w:t>
      </w:r>
      <w:r w:rsidRPr="00C13F04">
        <w:rPr>
          <w:rFonts w:cs="Arial"/>
          <w:sz w:val="22"/>
          <w:szCs w:val="22"/>
          <w:lang w:val="sr-Cyrl-CS"/>
        </w:rPr>
        <w:t xml:space="preserve"> </w:t>
      </w:r>
      <w:r w:rsidRPr="00C13F04">
        <w:rPr>
          <w:rFonts w:cs="Arial"/>
          <w:sz w:val="22"/>
          <w:szCs w:val="22"/>
          <w:lang w:val="ru-RU"/>
        </w:rPr>
        <w:t>њима планирана, потребно је да задовоље утврђене прописе, техничке критеријуме, правила и услове</w:t>
      </w:r>
      <w:r w:rsidRPr="00C13F04">
        <w:rPr>
          <w:rFonts w:cs="Arial"/>
          <w:sz w:val="22"/>
          <w:szCs w:val="22"/>
          <w:lang w:val="sr-Cyrl-CS"/>
        </w:rPr>
        <w:t xml:space="preserve"> </w:t>
      </w:r>
      <w:r w:rsidRPr="00C13F04">
        <w:rPr>
          <w:rFonts w:cs="Arial"/>
          <w:sz w:val="22"/>
          <w:szCs w:val="22"/>
          <w:lang w:val="ru-RU"/>
        </w:rPr>
        <w:t>грађења.</w:t>
      </w:r>
    </w:p>
    <w:p w:rsidR="004F52A8" w:rsidRDefault="00096A9A" w:rsidP="004F52A8">
      <w:pPr>
        <w:autoSpaceDE w:val="0"/>
        <w:autoSpaceDN w:val="0"/>
        <w:adjustRightInd w:val="0"/>
        <w:ind w:firstLine="720"/>
        <w:jc w:val="both"/>
        <w:rPr>
          <w:rFonts w:cs="Arial"/>
          <w:color w:val="FF0000"/>
          <w:sz w:val="22"/>
          <w:szCs w:val="22"/>
          <w:lang w:val="ru-RU"/>
        </w:rPr>
      </w:pPr>
      <w:r w:rsidRPr="00946997">
        <w:rPr>
          <w:rFonts w:cs="Arial"/>
          <w:color w:val="231F20"/>
          <w:sz w:val="22"/>
          <w:szCs w:val="22"/>
          <w:lang w:val="ru-RU"/>
        </w:rPr>
        <w:t xml:space="preserve">Објекте </w:t>
      </w:r>
      <w:r>
        <w:rPr>
          <w:rFonts w:cs="Arial"/>
          <w:color w:val="231F20"/>
          <w:sz w:val="22"/>
          <w:szCs w:val="22"/>
          <w:lang w:val="ru-RU"/>
        </w:rPr>
        <w:t>и</w:t>
      </w:r>
      <w:r w:rsidRPr="00946997">
        <w:rPr>
          <w:rFonts w:cs="Arial"/>
          <w:color w:val="231F20"/>
          <w:sz w:val="22"/>
          <w:szCs w:val="22"/>
          <w:lang w:val="ru-RU"/>
        </w:rPr>
        <w:t>звести у класичној или монтажној конструкцији, са акцентом на њихово</w:t>
      </w:r>
      <w:r w:rsidR="00FD3A8C">
        <w:rPr>
          <w:rFonts w:cs="Arial"/>
          <w:color w:val="231F20"/>
          <w:sz w:val="22"/>
          <w:szCs w:val="22"/>
          <w:lang w:val="ru-RU"/>
        </w:rPr>
        <w:t>м</w:t>
      </w:r>
      <w:r w:rsidRPr="00946997">
        <w:rPr>
          <w:rFonts w:cs="Arial"/>
          <w:color w:val="231F20"/>
          <w:sz w:val="22"/>
          <w:szCs w:val="22"/>
          <w:lang w:val="ru-RU"/>
        </w:rPr>
        <w:t xml:space="preserve"> архитектонско</w:t>
      </w:r>
      <w:r w:rsidR="00FD3A8C">
        <w:rPr>
          <w:rFonts w:cs="Arial"/>
          <w:color w:val="231F20"/>
          <w:sz w:val="22"/>
          <w:szCs w:val="22"/>
          <w:lang w:val="ru-RU"/>
        </w:rPr>
        <w:t>м обликовању</w:t>
      </w:r>
      <w:r w:rsidRPr="00946997">
        <w:rPr>
          <w:rFonts w:cs="Arial"/>
          <w:color w:val="231F20"/>
          <w:sz w:val="22"/>
          <w:szCs w:val="22"/>
          <w:lang w:val="ru-RU"/>
        </w:rPr>
        <w:t xml:space="preserve"> и просторно</w:t>
      </w:r>
      <w:r w:rsidR="00FD3A8C">
        <w:rPr>
          <w:rFonts w:cs="Arial"/>
          <w:color w:val="231F20"/>
          <w:sz w:val="22"/>
          <w:szCs w:val="22"/>
          <w:lang w:val="ru-RU"/>
        </w:rPr>
        <w:t>м уређењу</w:t>
      </w:r>
      <w:r>
        <w:rPr>
          <w:rFonts w:cs="Arial"/>
          <w:color w:val="231F20"/>
          <w:sz w:val="22"/>
          <w:szCs w:val="22"/>
          <w:lang w:val="sr-Cyrl-CS"/>
        </w:rPr>
        <w:t xml:space="preserve"> </w:t>
      </w:r>
      <w:r w:rsidRPr="00946997">
        <w:rPr>
          <w:rFonts w:cs="Arial"/>
          <w:color w:val="231F20"/>
          <w:sz w:val="22"/>
          <w:szCs w:val="22"/>
          <w:lang w:val="ru-RU"/>
        </w:rPr>
        <w:t xml:space="preserve">свих слободних површина, посебно у делу </w:t>
      </w:r>
      <w:r w:rsidR="00E91CC0">
        <w:rPr>
          <w:rFonts w:cs="Arial"/>
          <w:color w:val="231F20"/>
          <w:sz w:val="22"/>
          <w:szCs w:val="22"/>
          <w:lang w:val="ru-RU"/>
        </w:rPr>
        <w:t xml:space="preserve">према приступним и </w:t>
      </w:r>
      <w:r>
        <w:rPr>
          <w:rFonts w:cs="Arial"/>
          <w:color w:val="231F20"/>
          <w:sz w:val="22"/>
          <w:szCs w:val="22"/>
          <w:lang w:val="sr-Cyrl-CS"/>
        </w:rPr>
        <w:t>ободним улицама овог простора</w:t>
      </w:r>
      <w:r w:rsidR="00262B33">
        <w:rPr>
          <w:rFonts w:cs="Arial"/>
          <w:color w:val="231F20"/>
          <w:sz w:val="22"/>
          <w:szCs w:val="22"/>
          <w:lang w:val="sr-Cyrl-CS"/>
        </w:rPr>
        <w:t>.</w:t>
      </w:r>
      <w:r w:rsidR="00157AC3">
        <w:rPr>
          <w:rFonts w:cs="Arial"/>
          <w:color w:val="231F20"/>
          <w:sz w:val="22"/>
          <w:szCs w:val="22"/>
          <w:lang w:val="sr-Cyrl-CS"/>
        </w:rPr>
        <w:t xml:space="preserve"> </w:t>
      </w:r>
    </w:p>
    <w:p w:rsidR="00B1651B" w:rsidRPr="00103BEF" w:rsidRDefault="00B1651B" w:rsidP="00D10B47">
      <w:pPr>
        <w:autoSpaceDE w:val="0"/>
        <w:autoSpaceDN w:val="0"/>
        <w:adjustRightInd w:val="0"/>
        <w:ind w:firstLine="720"/>
        <w:jc w:val="both"/>
        <w:rPr>
          <w:rFonts w:cs="Arial"/>
          <w:sz w:val="22"/>
          <w:szCs w:val="22"/>
          <w:lang w:val="ru-RU"/>
        </w:rPr>
      </w:pPr>
    </w:p>
    <w:p w:rsidR="00F6645E" w:rsidRPr="00C13F04" w:rsidRDefault="00F6645E" w:rsidP="009C755C">
      <w:pPr>
        <w:numPr>
          <w:ilvl w:val="0"/>
          <w:numId w:val="24"/>
        </w:numPr>
        <w:tabs>
          <w:tab w:val="num" w:pos="720"/>
        </w:tabs>
        <w:autoSpaceDE w:val="0"/>
        <w:autoSpaceDN w:val="0"/>
        <w:adjustRightInd w:val="0"/>
        <w:ind w:hanging="1054"/>
        <w:jc w:val="both"/>
        <w:rPr>
          <w:rFonts w:cs="Arial"/>
          <w:b/>
          <w:sz w:val="22"/>
          <w:szCs w:val="22"/>
          <w:lang w:val="ru-RU"/>
        </w:rPr>
      </w:pPr>
      <w:r w:rsidRPr="00C13F04">
        <w:rPr>
          <w:rFonts w:cs="Arial"/>
          <w:b/>
          <w:sz w:val="22"/>
          <w:szCs w:val="22"/>
          <w:lang w:val="ru-RU"/>
        </w:rPr>
        <w:t>Врста и намена објеката чија изградња је забрањена у зони</w:t>
      </w:r>
    </w:p>
    <w:p w:rsidR="00F6645E" w:rsidRPr="00DF0AB4" w:rsidRDefault="00F6645E" w:rsidP="00F6645E">
      <w:pPr>
        <w:autoSpaceDE w:val="0"/>
        <w:autoSpaceDN w:val="0"/>
        <w:adjustRightInd w:val="0"/>
        <w:ind w:firstLine="720"/>
        <w:jc w:val="both"/>
        <w:rPr>
          <w:rFonts w:cs="Arial"/>
          <w:b/>
          <w:lang w:val="ru-RU"/>
        </w:rPr>
      </w:pPr>
    </w:p>
    <w:p w:rsidR="00F6645E" w:rsidRDefault="00F6645E" w:rsidP="00491F05">
      <w:pPr>
        <w:autoSpaceDE w:val="0"/>
        <w:autoSpaceDN w:val="0"/>
        <w:adjustRightInd w:val="0"/>
        <w:ind w:firstLine="270"/>
        <w:jc w:val="both"/>
        <w:rPr>
          <w:rFonts w:cs="Arial"/>
          <w:sz w:val="22"/>
          <w:szCs w:val="22"/>
          <w:lang w:val="ru-RU"/>
        </w:rPr>
      </w:pPr>
      <w:r w:rsidRPr="00C13F04">
        <w:rPr>
          <w:rFonts w:cs="Arial"/>
          <w:sz w:val="22"/>
          <w:szCs w:val="22"/>
          <w:lang w:val="ru-RU"/>
        </w:rPr>
        <w:t xml:space="preserve">У </w:t>
      </w:r>
      <w:r w:rsidRPr="00C13F04">
        <w:rPr>
          <w:rFonts w:cs="Arial"/>
          <w:sz w:val="22"/>
          <w:szCs w:val="22"/>
          <w:lang w:val="sr-Cyrl-CS"/>
        </w:rPr>
        <w:t>зон</w:t>
      </w:r>
      <w:r w:rsidR="0001087F">
        <w:rPr>
          <w:rFonts w:cs="Arial"/>
          <w:sz w:val="22"/>
          <w:szCs w:val="22"/>
          <w:lang w:val="sr-Cyrl-CS"/>
        </w:rPr>
        <w:t>ама</w:t>
      </w:r>
      <w:r w:rsidRPr="00C13F04">
        <w:rPr>
          <w:rFonts w:cs="Arial"/>
          <w:sz w:val="22"/>
          <w:szCs w:val="22"/>
          <w:lang w:val="sr-Cyrl-CS"/>
        </w:rPr>
        <w:t xml:space="preserve"> није </w:t>
      </w:r>
      <w:r w:rsidRPr="00C13F04">
        <w:rPr>
          <w:rFonts w:cs="Arial"/>
          <w:sz w:val="22"/>
          <w:szCs w:val="22"/>
          <w:lang w:val="ru-RU"/>
        </w:rPr>
        <w:t>дозвољена изградња следећих објеката:</w:t>
      </w:r>
    </w:p>
    <w:p w:rsidR="00491F05" w:rsidRPr="00C13F04" w:rsidRDefault="00491F05" w:rsidP="00491F05">
      <w:pPr>
        <w:autoSpaceDE w:val="0"/>
        <w:autoSpaceDN w:val="0"/>
        <w:adjustRightInd w:val="0"/>
        <w:ind w:firstLine="270"/>
        <w:jc w:val="both"/>
        <w:rPr>
          <w:rFonts w:cs="Arial"/>
          <w:sz w:val="22"/>
          <w:szCs w:val="22"/>
          <w:lang w:val="ru-RU"/>
        </w:rPr>
      </w:pPr>
    </w:p>
    <w:p w:rsidR="00F6645E" w:rsidRPr="00C13F04" w:rsidRDefault="00F6645E" w:rsidP="00491F05">
      <w:pPr>
        <w:autoSpaceDE w:val="0"/>
        <w:autoSpaceDN w:val="0"/>
        <w:adjustRightInd w:val="0"/>
        <w:ind w:firstLine="270"/>
        <w:jc w:val="both"/>
        <w:rPr>
          <w:rFonts w:cs="Arial"/>
          <w:b/>
          <w:bCs/>
          <w:sz w:val="22"/>
          <w:szCs w:val="22"/>
          <w:lang w:val="ru-RU"/>
        </w:rPr>
      </w:pPr>
      <w:r w:rsidRPr="00C13F04">
        <w:rPr>
          <w:rFonts w:cs="Arial"/>
          <w:sz w:val="22"/>
          <w:szCs w:val="22"/>
          <w:lang w:val="ru-RU"/>
        </w:rPr>
        <w:t xml:space="preserve">- </w:t>
      </w:r>
      <w:r w:rsidRPr="00C13F04">
        <w:rPr>
          <w:rFonts w:cs="Arial"/>
          <w:b/>
          <w:bCs/>
          <w:sz w:val="22"/>
          <w:szCs w:val="22"/>
          <w:lang w:val="ru-RU"/>
        </w:rPr>
        <w:t>стамбени објекти</w:t>
      </w:r>
      <w:r w:rsidR="00491F05">
        <w:rPr>
          <w:rFonts w:cs="Arial"/>
          <w:b/>
          <w:bCs/>
          <w:sz w:val="22"/>
          <w:szCs w:val="22"/>
          <w:lang w:val="ru-RU"/>
        </w:rPr>
        <w:t>;</w:t>
      </w:r>
    </w:p>
    <w:p w:rsidR="00D34AD3" w:rsidRDefault="00F6645E" w:rsidP="00491F05">
      <w:pPr>
        <w:autoSpaceDE w:val="0"/>
        <w:autoSpaceDN w:val="0"/>
        <w:adjustRightInd w:val="0"/>
        <w:ind w:firstLine="270"/>
        <w:jc w:val="both"/>
        <w:rPr>
          <w:rFonts w:cs="Arial"/>
          <w:b/>
          <w:bCs/>
          <w:sz w:val="22"/>
          <w:szCs w:val="22"/>
          <w:lang w:val="ru-RU"/>
        </w:rPr>
      </w:pPr>
      <w:r w:rsidRPr="00C13F04">
        <w:rPr>
          <w:rFonts w:cs="Arial"/>
          <w:sz w:val="22"/>
          <w:szCs w:val="22"/>
          <w:lang w:val="ru-RU"/>
        </w:rPr>
        <w:t xml:space="preserve">- </w:t>
      </w:r>
      <w:r w:rsidRPr="00C13F04">
        <w:rPr>
          <w:rFonts w:cs="Arial"/>
          <w:b/>
          <w:bCs/>
          <w:sz w:val="22"/>
          <w:szCs w:val="22"/>
          <w:lang w:val="ru-RU"/>
        </w:rPr>
        <w:t>стамбено-пословни објекти</w:t>
      </w:r>
      <w:r w:rsidR="00D34AD3">
        <w:rPr>
          <w:rFonts w:cs="Arial"/>
          <w:b/>
          <w:bCs/>
          <w:sz w:val="22"/>
          <w:szCs w:val="22"/>
          <w:lang w:val="ru-RU"/>
        </w:rPr>
        <w:t>;</w:t>
      </w:r>
    </w:p>
    <w:p w:rsidR="00F6645E" w:rsidRDefault="00D34AD3" w:rsidP="00491F05">
      <w:pPr>
        <w:autoSpaceDE w:val="0"/>
        <w:autoSpaceDN w:val="0"/>
        <w:adjustRightInd w:val="0"/>
        <w:ind w:firstLine="270"/>
        <w:jc w:val="both"/>
        <w:rPr>
          <w:rFonts w:cs="Arial"/>
          <w:b/>
          <w:bCs/>
          <w:sz w:val="22"/>
          <w:szCs w:val="22"/>
          <w:lang w:val="ru-RU"/>
        </w:rPr>
      </w:pPr>
      <w:r>
        <w:rPr>
          <w:rFonts w:cs="Arial"/>
          <w:b/>
          <w:bCs/>
          <w:sz w:val="22"/>
          <w:szCs w:val="22"/>
          <w:lang w:val="ru-RU"/>
        </w:rPr>
        <w:t>- индустријски објекти велики потрошачи воде</w:t>
      </w:r>
      <w:r w:rsidR="0000454C">
        <w:rPr>
          <w:rFonts w:cs="Arial"/>
          <w:b/>
          <w:bCs/>
          <w:sz w:val="22"/>
          <w:szCs w:val="22"/>
          <w:lang w:val="ru-RU"/>
        </w:rPr>
        <w:t>.</w:t>
      </w:r>
    </w:p>
    <w:p w:rsidR="00676FE7" w:rsidRDefault="00676FE7" w:rsidP="00491F05">
      <w:pPr>
        <w:autoSpaceDE w:val="0"/>
        <w:autoSpaceDN w:val="0"/>
        <w:adjustRightInd w:val="0"/>
        <w:ind w:firstLine="270"/>
        <w:jc w:val="both"/>
        <w:rPr>
          <w:rFonts w:cs="Arial"/>
          <w:b/>
          <w:bCs/>
          <w:sz w:val="22"/>
          <w:szCs w:val="22"/>
          <w:lang w:val="ru-RU"/>
        </w:rPr>
      </w:pPr>
    </w:p>
    <w:p w:rsidR="00D10B47" w:rsidRPr="006C339D" w:rsidRDefault="00D10B47" w:rsidP="009C755C">
      <w:pPr>
        <w:numPr>
          <w:ilvl w:val="2"/>
          <w:numId w:val="22"/>
        </w:numPr>
        <w:autoSpaceDE w:val="0"/>
        <w:autoSpaceDN w:val="0"/>
        <w:adjustRightInd w:val="0"/>
        <w:jc w:val="both"/>
        <w:rPr>
          <w:rFonts w:eastAsia="Arial-BoldMT" w:cs="Arial"/>
          <w:b/>
          <w:bCs/>
          <w:color w:val="231F20"/>
          <w:sz w:val="24"/>
          <w:szCs w:val="24"/>
          <w:lang w:val="ru-RU"/>
        </w:rPr>
      </w:pPr>
      <w:r w:rsidRPr="006C339D">
        <w:rPr>
          <w:rFonts w:eastAsia="Arial-BoldMT" w:cs="Arial"/>
          <w:b/>
          <w:bCs/>
          <w:color w:val="231F20"/>
          <w:sz w:val="24"/>
          <w:szCs w:val="24"/>
          <w:lang w:val="ru-RU"/>
        </w:rPr>
        <w:lastRenderedPageBreak/>
        <w:t>Услови за формирање грађевинске парцеле</w:t>
      </w:r>
    </w:p>
    <w:p w:rsidR="00D10B47" w:rsidRPr="00DF0AB4" w:rsidRDefault="00D10B47" w:rsidP="00D10B47">
      <w:pPr>
        <w:autoSpaceDE w:val="0"/>
        <w:autoSpaceDN w:val="0"/>
        <w:adjustRightInd w:val="0"/>
        <w:jc w:val="both"/>
        <w:rPr>
          <w:rFonts w:eastAsia="Arial-BoldMT" w:cs="Arial"/>
          <w:b/>
          <w:bCs/>
          <w:color w:val="231F20"/>
          <w:lang w:val="ru-RU"/>
        </w:rPr>
      </w:pPr>
    </w:p>
    <w:p w:rsidR="00D10B47" w:rsidRPr="004569D5" w:rsidRDefault="00E140DD" w:rsidP="00E140DD">
      <w:pPr>
        <w:tabs>
          <w:tab w:val="left" w:pos="600"/>
        </w:tabs>
        <w:autoSpaceDE w:val="0"/>
        <w:autoSpaceDN w:val="0"/>
        <w:adjustRightInd w:val="0"/>
        <w:ind w:hanging="1287"/>
        <w:jc w:val="both"/>
        <w:rPr>
          <w:rFonts w:eastAsia="Arial-BoldMT" w:cs="Arial"/>
          <w:color w:val="231F20"/>
          <w:sz w:val="22"/>
          <w:szCs w:val="22"/>
          <w:lang w:val="ru-RU"/>
        </w:rPr>
      </w:pPr>
      <w:r>
        <w:rPr>
          <w:rFonts w:eastAsia="Arial-BoldMT" w:cs="Arial"/>
          <w:color w:val="231F20"/>
          <w:sz w:val="22"/>
          <w:szCs w:val="22"/>
          <w:lang w:val="ru-RU"/>
        </w:rPr>
        <w:tab/>
      </w:r>
      <w:r>
        <w:rPr>
          <w:rFonts w:eastAsia="Arial-BoldMT" w:cs="Arial"/>
          <w:color w:val="231F20"/>
          <w:sz w:val="22"/>
          <w:szCs w:val="22"/>
          <w:lang w:val="ru-RU"/>
        </w:rPr>
        <w:tab/>
      </w:r>
      <w:r w:rsidR="00D10B47" w:rsidRPr="004569D5">
        <w:rPr>
          <w:rFonts w:eastAsia="Arial-BoldMT" w:cs="Arial"/>
          <w:color w:val="231F20"/>
          <w:sz w:val="22"/>
          <w:szCs w:val="22"/>
          <w:lang w:val="ru-RU"/>
        </w:rPr>
        <w:t xml:space="preserve">Планом се дефинишу елементи </w:t>
      </w:r>
      <w:r w:rsidR="0027053C" w:rsidRPr="004569D5">
        <w:rPr>
          <w:rFonts w:eastAsia="Arial-BoldMT" w:cs="Arial"/>
          <w:color w:val="231F20"/>
          <w:sz w:val="22"/>
          <w:szCs w:val="22"/>
          <w:lang w:val="ru-RU"/>
        </w:rPr>
        <w:t>препар</w:t>
      </w:r>
      <w:r w:rsidR="00D10B47" w:rsidRPr="004569D5">
        <w:rPr>
          <w:rFonts w:eastAsia="Arial-BoldMT" w:cs="Arial"/>
          <w:color w:val="231F20"/>
          <w:sz w:val="22"/>
          <w:szCs w:val="22"/>
          <w:lang w:val="ru-RU"/>
        </w:rPr>
        <w:t>целације површина јавне намене</w:t>
      </w:r>
      <w:r w:rsidR="00C45CD1" w:rsidRPr="004569D5">
        <w:rPr>
          <w:rFonts w:eastAsia="Arial-BoldMT" w:cs="Arial"/>
          <w:color w:val="231F20"/>
          <w:sz w:val="22"/>
          <w:szCs w:val="22"/>
          <w:lang w:val="ru-RU"/>
        </w:rPr>
        <w:t xml:space="preserve">. </w:t>
      </w:r>
      <w:r w:rsidR="007B5102" w:rsidRPr="004569D5">
        <w:rPr>
          <w:rFonts w:eastAsia="Arial-BoldMT" w:cs="Arial"/>
          <w:color w:val="231F20"/>
          <w:sz w:val="22"/>
          <w:szCs w:val="22"/>
          <w:lang w:val="ru-RU"/>
        </w:rPr>
        <w:t xml:space="preserve">Одређене су аналитичко-геодетским елементима за обележавање датим на </w:t>
      </w:r>
      <w:r w:rsidR="00D10B47" w:rsidRPr="004569D5">
        <w:rPr>
          <w:rFonts w:eastAsia="Arial-BoldMT" w:cs="Arial"/>
          <w:sz w:val="22"/>
          <w:szCs w:val="22"/>
          <w:lang w:val="ru-RU"/>
        </w:rPr>
        <w:t xml:space="preserve">графичком </w:t>
      </w:r>
      <w:r w:rsidR="00D10B47" w:rsidRPr="00C73158">
        <w:rPr>
          <w:rFonts w:eastAsia="Arial-BoldMT" w:cs="Arial"/>
          <w:sz w:val="22"/>
          <w:szCs w:val="22"/>
          <w:lang w:val="ru-RU"/>
        </w:rPr>
        <w:t>приказу "</w:t>
      </w:r>
      <w:r w:rsidR="004569D5" w:rsidRPr="004569D5">
        <w:rPr>
          <w:sz w:val="22"/>
          <w:szCs w:val="22"/>
          <w:lang w:val="sr-Cyrl-CS"/>
        </w:rPr>
        <w:t xml:space="preserve"> План препарцелације са елементима за обележавање  површина јавне намене </w:t>
      </w:r>
      <w:r w:rsidR="00D10B47" w:rsidRPr="004569D5">
        <w:rPr>
          <w:rFonts w:eastAsia="Arial-BoldMT" w:cs="Arial"/>
          <w:sz w:val="22"/>
          <w:szCs w:val="22"/>
          <w:lang w:val="ru-RU"/>
        </w:rPr>
        <w:t>" у Р 1:</w:t>
      </w:r>
      <w:r w:rsidR="00C45CD1" w:rsidRPr="004569D5">
        <w:rPr>
          <w:rFonts w:eastAsia="Arial-BoldMT" w:cs="Arial"/>
          <w:sz w:val="22"/>
          <w:szCs w:val="22"/>
          <w:lang w:val="sr-Cyrl-CS"/>
        </w:rPr>
        <w:t>25</w:t>
      </w:r>
      <w:r w:rsidR="00D10B47" w:rsidRPr="004569D5">
        <w:rPr>
          <w:rFonts w:eastAsia="Arial-BoldMT" w:cs="Arial"/>
          <w:sz w:val="22"/>
          <w:szCs w:val="22"/>
          <w:lang w:val="ru-RU"/>
        </w:rPr>
        <w:t>00</w:t>
      </w:r>
      <w:r w:rsidR="007B5102" w:rsidRPr="004569D5">
        <w:rPr>
          <w:rFonts w:eastAsia="Arial-BoldMT" w:cs="Arial"/>
          <w:sz w:val="22"/>
          <w:szCs w:val="22"/>
          <w:lang w:val="ru-RU"/>
        </w:rPr>
        <w:t>.</w:t>
      </w:r>
      <w:r w:rsidR="00D10B47" w:rsidRPr="004569D5">
        <w:rPr>
          <w:rFonts w:eastAsia="Arial-BoldMT" w:cs="Arial"/>
          <w:color w:val="231F20"/>
          <w:sz w:val="22"/>
          <w:szCs w:val="22"/>
          <w:lang w:val="ru-RU"/>
        </w:rPr>
        <w:t xml:space="preserve"> </w:t>
      </w:r>
      <w:r w:rsidR="007B5102" w:rsidRPr="004569D5">
        <w:rPr>
          <w:rFonts w:eastAsia="Arial-BoldMT" w:cs="Arial"/>
          <w:color w:val="231F20"/>
          <w:sz w:val="22"/>
          <w:szCs w:val="22"/>
          <w:lang w:val="ru-RU"/>
        </w:rPr>
        <w:t xml:space="preserve">На површини за </w:t>
      </w:r>
      <w:r w:rsidR="00C45CD1" w:rsidRPr="004569D5">
        <w:rPr>
          <w:rFonts w:eastAsia="Arial-BoldMT" w:cs="Arial"/>
          <w:color w:val="231F20"/>
          <w:sz w:val="22"/>
          <w:szCs w:val="22"/>
          <w:lang w:val="ru-RU"/>
        </w:rPr>
        <w:t>остале намене м</w:t>
      </w:r>
      <w:r w:rsidR="00D10B47" w:rsidRPr="004569D5">
        <w:rPr>
          <w:rFonts w:eastAsia="Arial-BoldMT" w:cs="Arial"/>
          <w:color w:val="231F20"/>
          <w:sz w:val="22"/>
          <w:szCs w:val="22"/>
          <w:lang w:val="ru-RU"/>
        </w:rPr>
        <w:t>огућ</w:t>
      </w:r>
      <w:r w:rsidR="007B5102" w:rsidRPr="004569D5">
        <w:rPr>
          <w:rFonts w:eastAsia="Arial-BoldMT" w:cs="Arial"/>
          <w:color w:val="231F20"/>
          <w:sz w:val="22"/>
          <w:szCs w:val="22"/>
          <w:lang w:val="ru-RU"/>
        </w:rPr>
        <w:t>е</w:t>
      </w:r>
      <w:r w:rsidR="00D10B47" w:rsidRPr="004569D5">
        <w:rPr>
          <w:rFonts w:eastAsia="Arial-BoldMT" w:cs="Arial"/>
          <w:color w:val="231F20"/>
          <w:sz w:val="22"/>
          <w:szCs w:val="22"/>
          <w:lang w:val="ru-RU"/>
        </w:rPr>
        <w:t xml:space="preserve"> је образовати већи број грађевинских парцела на основу Пројекта парцелације</w:t>
      </w:r>
      <w:r w:rsidR="0027053C" w:rsidRPr="004569D5">
        <w:rPr>
          <w:rFonts w:eastAsia="Arial-BoldMT" w:cs="Arial"/>
          <w:color w:val="231F20"/>
          <w:sz w:val="22"/>
          <w:szCs w:val="22"/>
          <w:lang w:val="ru-RU"/>
        </w:rPr>
        <w:t xml:space="preserve"> </w:t>
      </w:r>
      <w:r w:rsidR="0027053C" w:rsidRPr="004569D5">
        <w:rPr>
          <w:rFonts w:eastAsia="Arial-BoldMT" w:cs="Arial"/>
          <w:sz w:val="22"/>
          <w:szCs w:val="22"/>
          <w:lang w:val="ru-RU"/>
        </w:rPr>
        <w:t>или препарцелације</w:t>
      </w:r>
      <w:r w:rsidR="00D10B47" w:rsidRPr="004569D5">
        <w:rPr>
          <w:rFonts w:eastAsia="Arial-BoldMT" w:cs="Arial"/>
          <w:sz w:val="22"/>
          <w:szCs w:val="22"/>
          <w:lang w:val="ru-RU"/>
        </w:rPr>
        <w:t>,</w:t>
      </w:r>
      <w:r w:rsidR="00D10B47" w:rsidRPr="004569D5">
        <w:rPr>
          <w:rFonts w:eastAsia="Arial-BoldMT" w:cs="Arial"/>
          <w:color w:val="231F20"/>
          <w:sz w:val="22"/>
          <w:szCs w:val="22"/>
          <w:lang w:val="ru-RU"/>
        </w:rPr>
        <w:t xml:space="preserve"> у зависности од потреба инвеститора, у складу са правилима датим у Плану. </w:t>
      </w:r>
    </w:p>
    <w:p w:rsidR="00D10B47" w:rsidRPr="00946997" w:rsidRDefault="00D10B47" w:rsidP="00D10B47">
      <w:pPr>
        <w:autoSpaceDE w:val="0"/>
        <w:autoSpaceDN w:val="0"/>
        <w:adjustRightInd w:val="0"/>
        <w:ind w:firstLine="720"/>
        <w:jc w:val="both"/>
        <w:rPr>
          <w:rFonts w:eastAsia="Arial-BoldMT" w:cs="Arial"/>
          <w:color w:val="231F20"/>
          <w:sz w:val="22"/>
          <w:szCs w:val="22"/>
          <w:lang w:val="ru-RU"/>
        </w:rPr>
      </w:pPr>
      <w:r w:rsidRPr="00946997">
        <w:rPr>
          <w:rFonts w:eastAsia="Arial-BoldMT" w:cs="Arial"/>
          <w:color w:val="231F20"/>
          <w:sz w:val="22"/>
          <w:szCs w:val="22"/>
          <w:lang w:val="ru-RU"/>
        </w:rPr>
        <w:t>Утврђују се следећа правила парцелације за грађевинско земљиште остале намене:</w:t>
      </w:r>
    </w:p>
    <w:p w:rsidR="007B5102" w:rsidRDefault="00D10B47" w:rsidP="007B5102">
      <w:pPr>
        <w:autoSpaceDE w:val="0"/>
        <w:autoSpaceDN w:val="0"/>
        <w:adjustRightInd w:val="0"/>
        <w:ind w:firstLine="720"/>
        <w:jc w:val="both"/>
        <w:rPr>
          <w:rFonts w:eastAsia="Arial-BoldMT" w:cs="Arial"/>
          <w:color w:val="231F20"/>
          <w:sz w:val="22"/>
          <w:szCs w:val="22"/>
          <w:lang w:val="ru-RU"/>
        </w:rPr>
      </w:pPr>
      <w:r w:rsidRPr="00946997">
        <w:rPr>
          <w:rFonts w:eastAsia="Arial-BoldMT" w:cs="Arial"/>
          <w:color w:val="231F20"/>
          <w:sz w:val="22"/>
          <w:szCs w:val="22"/>
          <w:lang w:val="ru-RU"/>
        </w:rPr>
        <w:t>-</w:t>
      </w:r>
      <w:r w:rsidR="007B5102" w:rsidRPr="007B5102">
        <w:t xml:space="preserve"> </w:t>
      </w:r>
      <w:r w:rsidR="007B5102" w:rsidRPr="007B5102">
        <w:rPr>
          <w:sz w:val="22"/>
          <w:szCs w:val="22"/>
        </w:rPr>
        <w:t>г</w:t>
      </w:r>
      <w:r w:rsidR="007B5102" w:rsidRPr="007B5102">
        <w:rPr>
          <w:rFonts w:eastAsia="Arial-BoldMT" w:cs="Arial"/>
          <w:color w:val="231F20"/>
          <w:sz w:val="22"/>
          <w:szCs w:val="22"/>
          <w:lang w:val="ru-RU"/>
        </w:rPr>
        <w:t xml:space="preserve">рађевинска парцела мора </w:t>
      </w:r>
      <w:r w:rsidR="00C46703">
        <w:rPr>
          <w:rFonts w:eastAsia="Arial-BoldMT" w:cs="Arial"/>
          <w:color w:val="231F20"/>
          <w:sz w:val="22"/>
          <w:szCs w:val="22"/>
          <w:lang w:val="ru-RU"/>
        </w:rPr>
        <w:t>имати</w:t>
      </w:r>
      <w:r w:rsidR="007B5102" w:rsidRPr="007B5102">
        <w:rPr>
          <w:rFonts w:eastAsia="Arial-BoldMT" w:cs="Arial"/>
          <w:color w:val="231F20"/>
          <w:sz w:val="22"/>
          <w:szCs w:val="22"/>
          <w:lang w:val="ru-RU"/>
        </w:rPr>
        <w:t xml:space="preserve"> приступ на јавну саобраћајницу директно ил</w:t>
      </w:r>
      <w:r w:rsidR="007B5102">
        <w:rPr>
          <w:rFonts w:eastAsia="Arial-BoldMT" w:cs="Arial"/>
          <w:color w:val="231F20"/>
          <w:sz w:val="22"/>
          <w:szCs w:val="22"/>
          <w:lang w:val="ru-RU"/>
        </w:rPr>
        <w:t xml:space="preserve">и </w:t>
      </w:r>
      <w:r w:rsidR="007B5102" w:rsidRPr="007B5102">
        <w:rPr>
          <w:rFonts w:eastAsia="Arial-BoldMT" w:cs="Arial"/>
          <w:color w:val="231F20"/>
          <w:sz w:val="22"/>
          <w:szCs w:val="22"/>
          <w:lang w:val="ru-RU"/>
        </w:rPr>
        <w:t>преко</w:t>
      </w:r>
      <w:r w:rsidR="007B5102">
        <w:rPr>
          <w:rFonts w:eastAsia="Arial-BoldMT" w:cs="Arial"/>
          <w:color w:val="231F20"/>
          <w:sz w:val="22"/>
          <w:szCs w:val="22"/>
          <w:lang w:val="ru-RU"/>
        </w:rPr>
        <w:t xml:space="preserve"> </w:t>
      </w:r>
      <w:r w:rsidR="007B5102" w:rsidRPr="007B5102">
        <w:rPr>
          <w:rFonts w:eastAsia="Arial-BoldMT" w:cs="Arial"/>
          <w:color w:val="231F20"/>
          <w:sz w:val="22"/>
          <w:szCs w:val="22"/>
          <w:lang w:val="ru-RU"/>
        </w:rPr>
        <w:t>приступне саобраћајнице;</w:t>
      </w:r>
      <w:r w:rsidRPr="00946997">
        <w:rPr>
          <w:rFonts w:eastAsia="Arial-BoldMT" w:cs="Arial"/>
          <w:color w:val="231F20"/>
          <w:sz w:val="22"/>
          <w:szCs w:val="22"/>
          <w:lang w:val="ru-RU"/>
        </w:rPr>
        <w:t xml:space="preserve"> </w:t>
      </w:r>
    </w:p>
    <w:p w:rsidR="007B5102" w:rsidRDefault="007B5102" w:rsidP="007B5102">
      <w:pPr>
        <w:autoSpaceDE w:val="0"/>
        <w:autoSpaceDN w:val="0"/>
        <w:adjustRightInd w:val="0"/>
        <w:ind w:firstLine="720"/>
        <w:jc w:val="both"/>
        <w:rPr>
          <w:rFonts w:eastAsia="Arial-BoldMT" w:cs="Arial"/>
          <w:color w:val="231F20"/>
          <w:sz w:val="22"/>
          <w:szCs w:val="22"/>
          <w:lang w:val="ru-RU"/>
        </w:rPr>
      </w:pPr>
      <w:r>
        <w:rPr>
          <w:rFonts w:eastAsia="Arial-BoldMT" w:cs="Arial"/>
          <w:color w:val="231F20"/>
          <w:sz w:val="22"/>
          <w:szCs w:val="22"/>
          <w:lang w:val="ru-RU"/>
        </w:rPr>
        <w:t>-</w:t>
      </w:r>
      <w:r w:rsidRPr="007B5102">
        <w:t xml:space="preserve"> </w:t>
      </w:r>
      <w:r>
        <w:rPr>
          <w:rFonts w:eastAsia="Arial-BoldMT" w:cs="Arial"/>
          <w:color w:val="231F20"/>
          <w:sz w:val="22"/>
          <w:szCs w:val="22"/>
          <w:lang w:val="ru-RU"/>
        </w:rPr>
        <w:t>д</w:t>
      </w:r>
      <w:r w:rsidRPr="007B5102">
        <w:rPr>
          <w:rFonts w:eastAsia="Arial-BoldMT" w:cs="Arial"/>
          <w:color w:val="231F20"/>
          <w:sz w:val="22"/>
          <w:szCs w:val="22"/>
          <w:lang w:val="ru-RU"/>
        </w:rPr>
        <w:t>озвољено је укрупњавање парцела спајањем две или више парцела под условом да све</w:t>
      </w:r>
      <w:r>
        <w:rPr>
          <w:rFonts w:eastAsia="Arial-BoldMT" w:cs="Arial"/>
          <w:color w:val="231F20"/>
          <w:sz w:val="22"/>
          <w:szCs w:val="22"/>
          <w:lang w:val="ru-RU"/>
        </w:rPr>
        <w:t xml:space="preserve"> </w:t>
      </w:r>
      <w:r w:rsidRPr="007B5102">
        <w:rPr>
          <w:rFonts w:eastAsia="Arial-BoldMT" w:cs="Arial"/>
          <w:color w:val="231F20"/>
          <w:sz w:val="22"/>
          <w:szCs w:val="22"/>
          <w:lang w:val="ru-RU"/>
        </w:rPr>
        <w:t>новоформиране парцеле имају приступ јавној саобраћ</w:t>
      </w:r>
      <w:r w:rsidR="009A475A">
        <w:rPr>
          <w:rFonts w:eastAsia="Arial-BoldMT" w:cs="Arial"/>
          <w:color w:val="231F20"/>
          <w:sz w:val="22"/>
          <w:szCs w:val="22"/>
          <w:lang w:val="ru-RU"/>
        </w:rPr>
        <w:t>а</w:t>
      </w:r>
      <w:r w:rsidRPr="007B5102">
        <w:rPr>
          <w:rFonts w:eastAsia="Arial-BoldMT" w:cs="Arial"/>
          <w:color w:val="231F20"/>
          <w:sz w:val="22"/>
          <w:szCs w:val="22"/>
          <w:lang w:val="ru-RU"/>
        </w:rPr>
        <w:t>јници и да су у складу са планом</w:t>
      </w:r>
      <w:r>
        <w:rPr>
          <w:rFonts w:eastAsia="Arial-BoldMT" w:cs="Arial"/>
          <w:color w:val="231F20"/>
          <w:sz w:val="22"/>
          <w:szCs w:val="22"/>
          <w:lang w:val="ru-RU"/>
        </w:rPr>
        <w:t xml:space="preserve"> </w:t>
      </w:r>
      <w:r w:rsidRPr="007B5102">
        <w:rPr>
          <w:rFonts w:eastAsia="Arial-BoldMT" w:cs="Arial"/>
          <w:color w:val="231F20"/>
          <w:sz w:val="22"/>
          <w:szCs w:val="22"/>
          <w:lang w:val="ru-RU"/>
        </w:rPr>
        <w:t>прописаним минималним површинама парцеле и ширинама фронта парцеле за планирану</w:t>
      </w:r>
      <w:r>
        <w:rPr>
          <w:rFonts w:eastAsia="Arial-BoldMT" w:cs="Arial"/>
          <w:color w:val="231F20"/>
          <w:sz w:val="22"/>
          <w:szCs w:val="22"/>
          <w:lang w:val="ru-RU"/>
        </w:rPr>
        <w:t xml:space="preserve"> </w:t>
      </w:r>
      <w:r w:rsidRPr="007B5102">
        <w:rPr>
          <w:rFonts w:eastAsia="Arial-BoldMT" w:cs="Arial"/>
          <w:color w:val="231F20"/>
          <w:sz w:val="22"/>
          <w:szCs w:val="22"/>
          <w:lang w:val="ru-RU"/>
        </w:rPr>
        <w:t>намену. Препарцелација се у том случају утврђује Пројектом парцелације и</w:t>
      </w:r>
      <w:r>
        <w:rPr>
          <w:rFonts w:eastAsia="Arial-BoldMT" w:cs="Arial"/>
          <w:color w:val="231F20"/>
          <w:sz w:val="22"/>
          <w:szCs w:val="22"/>
          <w:lang w:val="ru-RU"/>
        </w:rPr>
        <w:t xml:space="preserve"> </w:t>
      </w:r>
      <w:r w:rsidRPr="007B5102">
        <w:rPr>
          <w:rFonts w:eastAsia="Arial-BoldMT" w:cs="Arial"/>
          <w:color w:val="231F20"/>
          <w:sz w:val="22"/>
          <w:szCs w:val="22"/>
          <w:lang w:val="ru-RU"/>
        </w:rPr>
        <w:t>препарцелације</w:t>
      </w:r>
      <w:r>
        <w:rPr>
          <w:rFonts w:eastAsia="Arial-BoldMT" w:cs="Arial"/>
          <w:color w:val="231F20"/>
          <w:sz w:val="22"/>
          <w:szCs w:val="22"/>
          <w:lang w:val="ru-RU"/>
        </w:rPr>
        <w:t>;</w:t>
      </w:r>
    </w:p>
    <w:p w:rsidR="007B5102" w:rsidRPr="00946997" w:rsidRDefault="007B5102" w:rsidP="007B5102">
      <w:pPr>
        <w:autoSpaceDE w:val="0"/>
        <w:autoSpaceDN w:val="0"/>
        <w:adjustRightInd w:val="0"/>
        <w:ind w:firstLine="720"/>
        <w:jc w:val="both"/>
        <w:rPr>
          <w:rFonts w:eastAsia="Arial-BoldMT" w:cs="Arial"/>
          <w:color w:val="231F20"/>
          <w:sz w:val="22"/>
          <w:szCs w:val="22"/>
          <w:lang w:val="ru-RU"/>
        </w:rPr>
      </w:pPr>
      <w:r>
        <w:rPr>
          <w:rFonts w:eastAsia="Arial-BoldMT" w:cs="Arial"/>
          <w:color w:val="231F20"/>
          <w:sz w:val="22"/>
          <w:szCs w:val="22"/>
          <w:lang w:val="ru-RU"/>
        </w:rPr>
        <w:t>-</w:t>
      </w:r>
      <w:r w:rsidRPr="007B5102">
        <w:t xml:space="preserve"> </w:t>
      </w:r>
      <w:r>
        <w:rPr>
          <w:rFonts w:eastAsia="Arial-BoldMT" w:cs="Arial"/>
          <w:color w:val="231F20"/>
          <w:sz w:val="22"/>
          <w:szCs w:val="22"/>
          <w:lang w:val="ru-RU"/>
        </w:rPr>
        <w:t>п</w:t>
      </w:r>
      <w:r w:rsidRPr="007B5102">
        <w:rPr>
          <w:rFonts w:eastAsia="Arial-BoldMT" w:cs="Arial"/>
          <w:color w:val="231F20"/>
          <w:sz w:val="22"/>
          <w:szCs w:val="22"/>
          <w:lang w:val="ru-RU"/>
        </w:rPr>
        <w:t>арцеле се могу делити под условом да све новоформиране парцеле имају приступ јавној</w:t>
      </w:r>
      <w:r>
        <w:rPr>
          <w:rFonts w:eastAsia="Arial-BoldMT" w:cs="Arial"/>
          <w:color w:val="231F20"/>
          <w:sz w:val="22"/>
          <w:szCs w:val="22"/>
          <w:lang w:val="ru-RU"/>
        </w:rPr>
        <w:t xml:space="preserve"> </w:t>
      </w:r>
      <w:r w:rsidRPr="007B5102">
        <w:rPr>
          <w:rFonts w:eastAsia="Arial-BoldMT" w:cs="Arial"/>
          <w:color w:val="231F20"/>
          <w:sz w:val="22"/>
          <w:szCs w:val="22"/>
          <w:lang w:val="ru-RU"/>
        </w:rPr>
        <w:t>саобраћајници и да су у складу са планом прописаним минималним површинама парцеле.</w:t>
      </w:r>
      <w:r w:rsidR="0000454C">
        <w:rPr>
          <w:rFonts w:eastAsia="Arial-BoldMT" w:cs="Arial"/>
          <w:color w:val="231F20"/>
          <w:sz w:val="22"/>
          <w:szCs w:val="22"/>
          <w:lang w:val="ru-RU"/>
        </w:rPr>
        <w:t xml:space="preserve"> </w:t>
      </w:r>
      <w:r w:rsidRPr="007B5102">
        <w:rPr>
          <w:rFonts w:eastAsia="Arial-BoldMT" w:cs="Arial"/>
          <w:color w:val="231F20"/>
          <w:sz w:val="22"/>
          <w:szCs w:val="22"/>
          <w:lang w:val="ru-RU"/>
        </w:rPr>
        <w:t>Парцелација се у том случају утврђује Пројектом парцелације и препарцелације;</w:t>
      </w:r>
    </w:p>
    <w:p w:rsidR="00D10B47" w:rsidRDefault="00D10B47" w:rsidP="00FE548D">
      <w:pPr>
        <w:autoSpaceDE w:val="0"/>
        <w:autoSpaceDN w:val="0"/>
        <w:adjustRightInd w:val="0"/>
        <w:ind w:firstLine="720"/>
        <w:jc w:val="both"/>
        <w:rPr>
          <w:rFonts w:eastAsia="Arial-BoldMT" w:cs="Arial"/>
          <w:color w:val="231F20"/>
          <w:sz w:val="22"/>
          <w:szCs w:val="22"/>
          <w:lang w:val="ru-RU"/>
        </w:rPr>
      </w:pPr>
      <w:r w:rsidRPr="00946997">
        <w:rPr>
          <w:rFonts w:eastAsia="Arial-BoldMT" w:cs="Arial"/>
          <w:color w:val="231F20"/>
          <w:sz w:val="22"/>
          <w:szCs w:val="22"/>
          <w:lang w:val="ru-RU"/>
        </w:rPr>
        <w:t>- обавезно се врши препарцелација постојећих катастарских парцела када су неопходне интервенције ради усаглашавања нових регулационих ширина улица.</w:t>
      </w:r>
    </w:p>
    <w:p w:rsidR="00C46703" w:rsidRPr="006A5E48" w:rsidRDefault="00C46703" w:rsidP="00FE548D">
      <w:pPr>
        <w:autoSpaceDE w:val="0"/>
        <w:autoSpaceDN w:val="0"/>
        <w:adjustRightInd w:val="0"/>
        <w:ind w:firstLine="720"/>
        <w:jc w:val="both"/>
        <w:rPr>
          <w:rFonts w:eastAsia="Arial-BoldMT" w:cs="Arial"/>
          <w:color w:val="FF0000"/>
          <w:sz w:val="22"/>
          <w:szCs w:val="22"/>
          <w:lang w:val="ru-RU"/>
        </w:rPr>
      </w:pPr>
    </w:p>
    <w:p w:rsidR="000F68AF" w:rsidRDefault="00D10B47" w:rsidP="00D10B47">
      <w:pPr>
        <w:autoSpaceDE w:val="0"/>
        <w:autoSpaceDN w:val="0"/>
        <w:adjustRightInd w:val="0"/>
        <w:ind w:firstLine="720"/>
        <w:jc w:val="both"/>
        <w:rPr>
          <w:rFonts w:eastAsia="Arial-BoldMT" w:cs="Arial"/>
          <w:sz w:val="22"/>
          <w:szCs w:val="22"/>
          <w:lang w:val="ru-RU"/>
        </w:rPr>
      </w:pPr>
      <w:r w:rsidRPr="0083204E">
        <w:rPr>
          <w:rFonts w:eastAsia="Arial-BoldMT" w:cs="Arial"/>
          <w:sz w:val="22"/>
          <w:szCs w:val="22"/>
          <w:lang w:val="ru-RU"/>
        </w:rPr>
        <w:t>За све планиране садржаје утврђују се</w:t>
      </w:r>
      <w:r w:rsidRPr="0083204E">
        <w:rPr>
          <w:rFonts w:eastAsia="Arial-BoldMT" w:cs="Arial"/>
          <w:sz w:val="22"/>
          <w:szCs w:val="22"/>
          <w:lang w:val="sr-Cyrl-CS"/>
        </w:rPr>
        <w:t xml:space="preserve"> </w:t>
      </w:r>
      <w:r w:rsidRPr="00A83AF5">
        <w:rPr>
          <w:rFonts w:eastAsia="Arial-BoldMT" w:cs="Arial"/>
          <w:sz w:val="22"/>
          <w:szCs w:val="22"/>
          <w:lang w:val="ru-RU"/>
        </w:rPr>
        <w:t>правила парцелације.</w:t>
      </w:r>
      <w:r w:rsidRPr="0083204E">
        <w:rPr>
          <w:rFonts w:eastAsia="Arial-BoldMT" w:cs="Arial"/>
          <w:sz w:val="22"/>
          <w:szCs w:val="22"/>
          <w:lang w:val="ru-RU"/>
        </w:rPr>
        <w:t xml:space="preserve"> </w:t>
      </w:r>
    </w:p>
    <w:p w:rsidR="00430E20" w:rsidRDefault="00430E20" w:rsidP="00430E20">
      <w:pPr>
        <w:autoSpaceDE w:val="0"/>
        <w:autoSpaceDN w:val="0"/>
        <w:adjustRightInd w:val="0"/>
        <w:ind w:firstLine="720"/>
        <w:jc w:val="both"/>
        <w:rPr>
          <w:rFonts w:cs="Arial"/>
          <w:color w:val="231F20"/>
          <w:sz w:val="22"/>
          <w:szCs w:val="22"/>
          <w:lang w:val="sr-Cyrl-CS"/>
        </w:rPr>
      </w:pPr>
      <w:r w:rsidRPr="00430E20">
        <w:rPr>
          <w:rFonts w:cs="Arial"/>
          <w:color w:val="231F20"/>
          <w:sz w:val="22"/>
          <w:szCs w:val="22"/>
          <w:lang w:val="sr-Cyrl-CS"/>
        </w:rPr>
        <w:t>Услови парцелације за планиране пословно-</w:t>
      </w:r>
      <w:r w:rsidR="0061469E">
        <w:rPr>
          <w:rFonts w:cs="Arial"/>
          <w:color w:val="231F20"/>
          <w:sz w:val="22"/>
          <w:szCs w:val="22"/>
          <w:lang w:val="sr-Cyrl-CS"/>
        </w:rPr>
        <w:t>производне</w:t>
      </w:r>
      <w:r w:rsidR="004F5E3F">
        <w:rPr>
          <w:rFonts w:cs="Arial"/>
          <w:color w:val="231F20"/>
          <w:sz w:val="22"/>
          <w:szCs w:val="22"/>
          <w:lang w:val="sr-Cyrl-CS"/>
        </w:rPr>
        <w:t xml:space="preserve"> и </w:t>
      </w:r>
      <w:r w:rsidR="00CD7165">
        <w:rPr>
          <w:rFonts w:cs="Arial"/>
          <w:color w:val="231F20"/>
          <w:sz w:val="22"/>
          <w:szCs w:val="22"/>
          <w:lang w:val="sr-Cyrl-CS"/>
        </w:rPr>
        <w:t>пословно услужне</w:t>
      </w:r>
      <w:r w:rsidRPr="00430E20">
        <w:rPr>
          <w:rFonts w:cs="Arial"/>
          <w:color w:val="231F20"/>
          <w:sz w:val="22"/>
          <w:szCs w:val="22"/>
          <w:lang w:val="sr-Cyrl-CS"/>
        </w:rPr>
        <w:t xml:space="preserve"> садржаје су следећи:</w:t>
      </w:r>
    </w:p>
    <w:p w:rsidR="00430E20" w:rsidRPr="00085AE8" w:rsidRDefault="00430E20" w:rsidP="00430E20">
      <w:pPr>
        <w:autoSpaceDE w:val="0"/>
        <w:autoSpaceDN w:val="0"/>
        <w:adjustRightInd w:val="0"/>
        <w:ind w:firstLine="720"/>
        <w:jc w:val="both"/>
        <w:rPr>
          <w:rFonts w:cs="Arial"/>
          <w:sz w:val="22"/>
          <w:szCs w:val="22"/>
          <w:lang w:val="sr-Cyrl-CS"/>
        </w:rPr>
      </w:pPr>
      <w:r w:rsidRPr="00085AE8">
        <w:rPr>
          <w:rFonts w:cs="Arial"/>
          <w:sz w:val="22"/>
          <w:szCs w:val="22"/>
          <w:lang w:val="sr-Cyrl-CS"/>
        </w:rPr>
        <w:t xml:space="preserve">- минимална површина парцеле </w:t>
      </w:r>
      <w:r w:rsidR="00085AE8" w:rsidRPr="00085AE8">
        <w:rPr>
          <w:rFonts w:cs="Arial"/>
          <w:sz w:val="22"/>
          <w:szCs w:val="22"/>
        </w:rPr>
        <w:t>2</w:t>
      </w:r>
      <w:r w:rsidRPr="00085AE8">
        <w:rPr>
          <w:rFonts w:cs="Arial"/>
          <w:sz w:val="22"/>
          <w:szCs w:val="22"/>
          <w:lang w:val="sr-Cyrl-CS"/>
        </w:rPr>
        <w:t>.</w:t>
      </w:r>
      <w:r w:rsidR="00085AE8" w:rsidRPr="00085AE8">
        <w:rPr>
          <w:rFonts w:cs="Arial"/>
          <w:sz w:val="22"/>
          <w:szCs w:val="22"/>
        </w:rPr>
        <w:t>0</w:t>
      </w:r>
      <w:r w:rsidRPr="00085AE8">
        <w:rPr>
          <w:rFonts w:cs="Arial"/>
          <w:sz w:val="22"/>
          <w:szCs w:val="22"/>
          <w:lang w:val="sr-Cyrl-CS"/>
        </w:rPr>
        <w:t>00m</w:t>
      </w:r>
      <w:r w:rsidRPr="00085AE8">
        <w:rPr>
          <w:rFonts w:cs="Arial"/>
          <w:sz w:val="22"/>
          <w:szCs w:val="22"/>
          <w:vertAlign w:val="superscript"/>
          <w:lang w:val="sr-Cyrl-CS"/>
        </w:rPr>
        <w:t>2</w:t>
      </w:r>
      <w:r w:rsidRPr="00085AE8">
        <w:rPr>
          <w:rFonts w:cs="Arial"/>
          <w:sz w:val="22"/>
          <w:szCs w:val="22"/>
          <w:lang w:val="sr-Cyrl-CS"/>
        </w:rPr>
        <w:t>,</w:t>
      </w:r>
    </w:p>
    <w:p w:rsidR="00972CC6" w:rsidRDefault="00430E20" w:rsidP="00430E20">
      <w:pPr>
        <w:autoSpaceDE w:val="0"/>
        <w:autoSpaceDN w:val="0"/>
        <w:adjustRightInd w:val="0"/>
        <w:ind w:firstLine="720"/>
        <w:jc w:val="both"/>
        <w:rPr>
          <w:rFonts w:cs="Arial"/>
          <w:sz w:val="22"/>
          <w:szCs w:val="22"/>
          <w:lang w:val="sr-Cyrl-CS"/>
        </w:rPr>
      </w:pPr>
      <w:r w:rsidRPr="00085AE8">
        <w:rPr>
          <w:rFonts w:cs="Arial"/>
          <w:sz w:val="22"/>
          <w:szCs w:val="22"/>
          <w:lang w:val="sr-Cyrl-CS"/>
        </w:rPr>
        <w:t xml:space="preserve">- минимална ширина уличног фронта </w:t>
      </w:r>
      <w:r w:rsidR="00085AE8" w:rsidRPr="00085AE8">
        <w:rPr>
          <w:rFonts w:cs="Arial"/>
          <w:sz w:val="22"/>
          <w:szCs w:val="22"/>
        </w:rPr>
        <w:t>30</w:t>
      </w:r>
      <w:r w:rsidRPr="00085AE8">
        <w:rPr>
          <w:rFonts w:cs="Arial"/>
          <w:sz w:val="22"/>
          <w:szCs w:val="22"/>
          <w:lang w:val="sr-Cyrl-CS"/>
        </w:rPr>
        <w:t>m.</w:t>
      </w:r>
    </w:p>
    <w:p w:rsidR="00CD7165" w:rsidRPr="003C7002" w:rsidRDefault="00CD7165" w:rsidP="00430E20">
      <w:pPr>
        <w:autoSpaceDE w:val="0"/>
        <w:autoSpaceDN w:val="0"/>
        <w:adjustRightInd w:val="0"/>
        <w:ind w:firstLine="720"/>
        <w:jc w:val="both"/>
        <w:rPr>
          <w:rFonts w:cs="Arial"/>
          <w:sz w:val="22"/>
          <w:szCs w:val="22"/>
          <w:lang w:val="sr-Cyrl-CS"/>
        </w:rPr>
      </w:pPr>
      <w:r w:rsidRPr="003C7002">
        <w:rPr>
          <w:rFonts w:cs="Arial"/>
          <w:sz w:val="22"/>
          <w:szCs w:val="22"/>
          <w:lang w:val="sr-Cyrl-CS"/>
        </w:rPr>
        <w:t>Површине осталих намена су дефинисане кроз графички прилог</w:t>
      </w:r>
      <w:r w:rsidR="00972CC6" w:rsidRPr="003C7002">
        <w:rPr>
          <w:rFonts w:cs="Arial"/>
          <w:sz w:val="22"/>
          <w:szCs w:val="22"/>
          <w:lang w:val="sr-Cyrl-CS"/>
        </w:rPr>
        <w:t xml:space="preserve"> "План намене површина-претежне намене"</w:t>
      </w:r>
      <w:r w:rsidR="00CB5B0C" w:rsidRPr="003C7002">
        <w:rPr>
          <w:rFonts w:cs="Arial"/>
          <w:sz w:val="22"/>
          <w:szCs w:val="22"/>
          <w:lang w:val="sr-Cyrl-CS"/>
        </w:rPr>
        <w:t>.</w:t>
      </w:r>
      <w:r w:rsidRPr="003C7002">
        <w:rPr>
          <w:rFonts w:cs="Arial"/>
          <w:sz w:val="22"/>
          <w:szCs w:val="22"/>
          <w:lang w:val="sr-Cyrl-CS"/>
        </w:rPr>
        <w:t xml:space="preserve"> </w:t>
      </w:r>
    </w:p>
    <w:p w:rsidR="00980866" w:rsidRPr="00EF6E9E" w:rsidRDefault="00EF6E9E" w:rsidP="00430E20">
      <w:pPr>
        <w:autoSpaceDE w:val="0"/>
        <w:autoSpaceDN w:val="0"/>
        <w:adjustRightInd w:val="0"/>
        <w:ind w:firstLine="720"/>
        <w:jc w:val="both"/>
        <w:rPr>
          <w:rFonts w:cs="Arial"/>
          <w:sz w:val="22"/>
          <w:szCs w:val="22"/>
          <w:lang w:val="sr-Cyrl-CS"/>
        </w:rPr>
      </w:pPr>
      <w:r w:rsidRPr="00EF6E9E">
        <w:rPr>
          <w:rFonts w:cs="Arial"/>
          <w:sz w:val="22"/>
          <w:szCs w:val="22"/>
          <w:lang w:val="sr-Cyrl-CS"/>
        </w:rPr>
        <w:t xml:space="preserve">Даје се могућност да се локацијском дозволом може одредити површина парцеле мања до 10% у односу на параметре у плану. </w:t>
      </w:r>
    </w:p>
    <w:p w:rsidR="00980866" w:rsidRDefault="00980866" w:rsidP="00430E20">
      <w:pPr>
        <w:autoSpaceDE w:val="0"/>
        <w:autoSpaceDN w:val="0"/>
        <w:adjustRightInd w:val="0"/>
        <w:ind w:firstLine="720"/>
        <w:jc w:val="both"/>
        <w:rPr>
          <w:rFonts w:cs="Arial"/>
          <w:color w:val="231F20"/>
          <w:sz w:val="22"/>
          <w:szCs w:val="22"/>
          <w:lang w:val="sr-Cyrl-CS"/>
        </w:rPr>
      </w:pPr>
    </w:p>
    <w:p w:rsidR="00F42C5F" w:rsidRPr="00533185" w:rsidRDefault="002272D5" w:rsidP="002272D5">
      <w:pPr>
        <w:autoSpaceDE w:val="0"/>
        <w:autoSpaceDN w:val="0"/>
        <w:adjustRightInd w:val="0"/>
        <w:jc w:val="both"/>
        <w:rPr>
          <w:rFonts w:eastAsia="Arial-BoldMT" w:cs="Arial"/>
          <w:b/>
          <w:bCs/>
          <w:color w:val="231F20"/>
          <w:sz w:val="24"/>
          <w:szCs w:val="24"/>
          <w:lang w:val="ru-RU"/>
        </w:rPr>
      </w:pPr>
      <w:r w:rsidRPr="00533185">
        <w:rPr>
          <w:rFonts w:eastAsia="Arial-BoldMT" w:cs="Arial"/>
          <w:b/>
          <w:bCs/>
          <w:color w:val="231F20"/>
          <w:sz w:val="24"/>
          <w:szCs w:val="24"/>
          <w:lang w:val="ru-RU"/>
        </w:rPr>
        <w:t>2.3.4.</w:t>
      </w:r>
      <w:r w:rsidRPr="00533185">
        <w:rPr>
          <w:rFonts w:eastAsia="Arial-BoldMT" w:cs="Arial"/>
          <w:b/>
          <w:bCs/>
          <w:color w:val="231F20"/>
          <w:sz w:val="24"/>
          <w:szCs w:val="24"/>
          <w:lang w:val="ru-RU"/>
        </w:rPr>
        <w:tab/>
      </w:r>
      <w:r w:rsidR="00F42C5F" w:rsidRPr="00533185">
        <w:rPr>
          <w:rFonts w:eastAsia="Arial-BoldMT" w:cs="Arial"/>
          <w:b/>
          <w:bCs/>
          <w:color w:val="231F20"/>
          <w:sz w:val="24"/>
          <w:szCs w:val="24"/>
          <w:lang w:val="ru-RU"/>
        </w:rPr>
        <w:t>Утврђивање регулационе и грађевинске</w:t>
      </w:r>
      <w:r w:rsidR="00F42C5F" w:rsidRPr="00533185">
        <w:rPr>
          <w:rFonts w:eastAsia="Arial-BoldMT" w:cs="Arial"/>
          <w:b/>
          <w:bCs/>
          <w:color w:val="231F20"/>
          <w:sz w:val="24"/>
          <w:szCs w:val="24"/>
          <w:lang w:val="sr-Cyrl-CS"/>
        </w:rPr>
        <w:t xml:space="preserve"> </w:t>
      </w:r>
      <w:r w:rsidR="00F42C5F" w:rsidRPr="00533185">
        <w:rPr>
          <w:rFonts w:eastAsia="Arial-BoldMT" w:cs="Arial"/>
          <w:b/>
          <w:bCs/>
          <w:color w:val="231F20"/>
          <w:sz w:val="24"/>
          <w:szCs w:val="24"/>
          <w:lang w:val="ru-RU"/>
        </w:rPr>
        <w:t>линије</w:t>
      </w:r>
    </w:p>
    <w:p w:rsidR="00F42C5F" w:rsidRPr="00644382" w:rsidRDefault="00F42C5F" w:rsidP="00F42C5F">
      <w:pPr>
        <w:autoSpaceDE w:val="0"/>
        <w:autoSpaceDN w:val="0"/>
        <w:adjustRightInd w:val="0"/>
        <w:ind w:firstLine="720"/>
        <w:jc w:val="both"/>
        <w:rPr>
          <w:rFonts w:eastAsia="Arial-BoldMT" w:cs="Arial"/>
          <w:sz w:val="22"/>
          <w:szCs w:val="22"/>
          <w:lang w:val="ru-RU"/>
        </w:rPr>
      </w:pPr>
      <w:r w:rsidRPr="00644382">
        <w:rPr>
          <w:rFonts w:eastAsia="Arial-BoldMT" w:cs="Arial"/>
          <w:sz w:val="22"/>
          <w:szCs w:val="22"/>
          <w:lang w:val="ru-RU"/>
        </w:rPr>
        <w:t>Планом су утврђене регулационе линије свих саобраћајница, и то као планиране и регулационе линије по</w:t>
      </w:r>
      <w:r w:rsidRPr="00644382">
        <w:rPr>
          <w:rFonts w:eastAsia="Arial-BoldMT" w:cs="Arial"/>
          <w:sz w:val="22"/>
          <w:szCs w:val="22"/>
          <w:lang w:val="sr-Cyrl-CS"/>
        </w:rPr>
        <w:t xml:space="preserve"> планираним </w:t>
      </w:r>
      <w:r w:rsidRPr="00644382">
        <w:rPr>
          <w:rFonts w:eastAsia="Arial-BoldMT" w:cs="Arial"/>
          <w:sz w:val="22"/>
          <w:szCs w:val="22"/>
          <w:lang w:val="ru-RU"/>
        </w:rPr>
        <w:t>границама парцела.</w:t>
      </w:r>
    </w:p>
    <w:p w:rsidR="00F42C5F" w:rsidRPr="00644382" w:rsidRDefault="00F42C5F" w:rsidP="00F42C5F">
      <w:pPr>
        <w:autoSpaceDE w:val="0"/>
        <w:autoSpaceDN w:val="0"/>
        <w:adjustRightInd w:val="0"/>
        <w:ind w:firstLine="720"/>
        <w:jc w:val="both"/>
        <w:rPr>
          <w:rFonts w:eastAsia="Arial-BoldMT" w:cs="Arial"/>
          <w:sz w:val="22"/>
          <w:szCs w:val="22"/>
          <w:lang w:val="sr-Cyrl-CS"/>
        </w:rPr>
      </w:pPr>
      <w:r w:rsidRPr="00644382">
        <w:rPr>
          <w:rFonts w:eastAsia="Arial-BoldMT" w:cs="Arial"/>
          <w:sz w:val="22"/>
          <w:szCs w:val="22"/>
          <w:lang w:val="ru-RU"/>
        </w:rPr>
        <w:t>У односу на регулационе линије, планирају се грађевинске линије</w:t>
      </w:r>
      <w:r w:rsidRPr="00644382">
        <w:rPr>
          <w:rFonts w:eastAsia="Arial-BoldMT" w:cs="Arial"/>
          <w:sz w:val="22"/>
          <w:szCs w:val="22"/>
          <w:lang w:val="sr-Cyrl-CS"/>
        </w:rPr>
        <w:t>.</w:t>
      </w:r>
    </w:p>
    <w:p w:rsidR="00F42C5F" w:rsidRPr="00644382" w:rsidRDefault="00F42C5F" w:rsidP="00F42C5F">
      <w:pPr>
        <w:autoSpaceDE w:val="0"/>
        <w:autoSpaceDN w:val="0"/>
        <w:adjustRightInd w:val="0"/>
        <w:ind w:firstLine="720"/>
        <w:jc w:val="both"/>
        <w:rPr>
          <w:rFonts w:eastAsia="Arial-BoldMT" w:cs="Arial"/>
          <w:sz w:val="22"/>
          <w:szCs w:val="22"/>
          <w:lang w:val="ru-RU"/>
        </w:rPr>
      </w:pPr>
      <w:r w:rsidRPr="00644382">
        <w:rPr>
          <w:rFonts w:eastAsia="Arial-BoldMT" w:cs="Arial"/>
          <w:sz w:val="22"/>
          <w:szCs w:val="22"/>
          <w:lang w:val="ru-RU"/>
        </w:rPr>
        <w:t>За планиране објекте утврђује се грађевинска линија на удаљености</w:t>
      </w:r>
      <w:r w:rsidR="00A50441" w:rsidRPr="00644382">
        <w:rPr>
          <w:rFonts w:eastAsia="Arial-BoldMT" w:cs="Arial"/>
          <w:sz w:val="22"/>
          <w:szCs w:val="22"/>
          <w:lang w:val="ru-RU"/>
        </w:rPr>
        <w:t xml:space="preserve"> минимум</w:t>
      </w:r>
      <w:r w:rsidR="00833324" w:rsidRPr="00644382">
        <w:rPr>
          <w:rFonts w:eastAsia="Arial-BoldMT" w:cs="Arial"/>
          <w:sz w:val="22"/>
          <w:szCs w:val="22"/>
          <w:lang w:val="ru-RU"/>
        </w:rPr>
        <w:t>:</w:t>
      </w:r>
    </w:p>
    <w:p w:rsidR="00C00763" w:rsidRPr="00644382" w:rsidRDefault="002F57EA" w:rsidP="00E6787F">
      <w:pPr>
        <w:autoSpaceDE w:val="0"/>
        <w:autoSpaceDN w:val="0"/>
        <w:adjustRightInd w:val="0"/>
        <w:ind w:firstLine="720"/>
        <w:jc w:val="both"/>
        <w:rPr>
          <w:rFonts w:eastAsia="Arial-BoldMT" w:cs="Arial"/>
          <w:sz w:val="22"/>
          <w:szCs w:val="22"/>
          <w:lang w:val="ru-RU"/>
        </w:rPr>
      </w:pPr>
      <w:r w:rsidRPr="00644382">
        <w:rPr>
          <w:rFonts w:eastAsia="Arial-BoldMT" w:cs="Arial"/>
          <w:sz w:val="22"/>
          <w:szCs w:val="22"/>
          <w:lang w:val="sr-Cyrl-CS"/>
        </w:rPr>
        <w:tab/>
      </w:r>
      <w:r w:rsidR="00FE548D" w:rsidRPr="00644382">
        <w:rPr>
          <w:rFonts w:eastAsia="Arial-BoldMT" w:cs="Arial"/>
          <w:sz w:val="22"/>
          <w:szCs w:val="22"/>
          <w:lang w:val="sr-Cyrl-CS"/>
        </w:rPr>
        <w:t xml:space="preserve"> - 8m од регулационих линија новопланираних саобраћајница</w:t>
      </w:r>
      <w:r w:rsidR="00F07897" w:rsidRPr="00644382">
        <w:rPr>
          <w:rFonts w:eastAsia="Arial-BoldMT" w:cs="Arial"/>
          <w:sz w:val="22"/>
          <w:szCs w:val="22"/>
          <w:lang w:val="sr-Cyrl-CS"/>
        </w:rPr>
        <w:t>.</w:t>
      </w:r>
    </w:p>
    <w:p w:rsidR="002034AE" w:rsidRPr="00644382" w:rsidRDefault="002034AE" w:rsidP="0027031F">
      <w:pPr>
        <w:autoSpaceDE w:val="0"/>
        <w:autoSpaceDN w:val="0"/>
        <w:adjustRightInd w:val="0"/>
        <w:ind w:firstLine="720"/>
        <w:jc w:val="both"/>
        <w:rPr>
          <w:rFonts w:cs="Arial"/>
          <w:sz w:val="22"/>
          <w:szCs w:val="22"/>
          <w:lang w:val="ru-RU"/>
        </w:rPr>
      </w:pPr>
      <w:r w:rsidRPr="00644382">
        <w:rPr>
          <w:rFonts w:cs="Arial"/>
          <w:sz w:val="22"/>
          <w:szCs w:val="22"/>
          <w:lang w:val="ru-RU"/>
        </w:rPr>
        <w:t>Положај</w:t>
      </w:r>
      <w:r w:rsidR="009716A3" w:rsidRPr="00644382">
        <w:rPr>
          <w:rFonts w:cs="Arial"/>
          <w:sz w:val="22"/>
          <w:szCs w:val="22"/>
          <w:lang w:val="ru-RU"/>
        </w:rPr>
        <w:t xml:space="preserve"> </w:t>
      </w:r>
      <w:r w:rsidR="00896C04" w:rsidRPr="00644382">
        <w:rPr>
          <w:rFonts w:cs="Arial"/>
          <w:sz w:val="22"/>
          <w:szCs w:val="22"/>
          <w:lang w:val="ru-RU"/>
        </w:rPr>
        <w:t xml:space="preserve">могућих </w:t>
      </w:r>
      <w:r w:rsidR="009716A3" w:rsidRPr="00644382">
        <w:rPr>
          <w:rFonts w:cs="Arial"/>
          <w:sz w:val="22"/>
          <w:szCs w:val="22"/>
          <w:lang w:val="ru-RU"/>
        </w:rPr>
        <w:t xml:space="preserve">планираних трафо станица потребно је </w:t>
      </w:r>
      <w:r w:rsidR="00FD3A8C" w:rsidRPr="00644382">
        <w:rPr>
          <w:rFonts w:cs="Arial"/>
          <w:sz w:val="22"/>
          <w:szCs w:val="22"/>
          <w:lang w:val="ru-RU"/>
        </w:rPr>
        <w:t>и дефинисат</w:t>
      </w:r>
      <w:r w:rsidR="009716A3" w:rsidRPr="00644382">
        <w:rPr>
          <w:rFonts w:cs="Arial"/>
          <w:sz w:val="22"/>
          <w:szCs w:val="22"/>
          <w:lang w:val="ru-RU"/>
        </w:rPr>
        <w:t xml:space="preserve">и </w:t>
      </w:r>
      <w:r w:rsidR="000A0ABE" w:rsidRPr="00644382">
        <w:rPr>
          <w:rFonts w:cs="Arial"/>
          <w:sz w:val="22"/>
          <w:szCs w:val="22"/>
          <w:lang w:val="ru-RU"/>
        </w:rPr>
        <w:t>у складу са условима надлежног јавног предузећа</w:t>
      </w:r>
      <w:r w:rsidR="009716A3" w:rsidRPr="00644382">
        <w:rPr>
          <w:rFonts w:cs="Arial"/>
          <w:sz w:val="22"/>
          <w:szCs w:val="22"/>
          <w:lang w:val="ru-RU"/>
        </w:rPr>
        <w:t>.</w:t>
      </w:r>
      <w:r w:rsidR="00896C04" w:rsidRPr="00644382">
        <w:rPr>
          <w:rFonts w:cs="Arial"/>
          <w:sz w:val="22"/>
          <w:szCs w:val="22"/>
          <w:lang w:val="ru-RU"/>
        </w:rPr>
        <w:t xml:space="preserve"> </w:t>
      </w:r>
    </w:p>
    <w:p w:rsidR="00833324" w:rsidRPr="00644382" w:rsidRDefault="00833324" w:rsidP="0027031F">
      <w:pPr>
        <w:autoSpaceDE w:val="0"/>
        <w:autoSpaceDN w:val="0"/>
        <w:adjustRightInd w:val="0"/>
        <w:ind w:firstLine="720"/>
        <w:jc w:val="both"/>
        <w:rPr>
          <w:rFonts w:eastAsia="Arial-BoldMT" w:cs="Arial"/>
          <w:sz w:val="22"/>
          <w:szCs w:val="22"/>
          <w:lang w:val="ru-RU"/>
        </w:rPr>
      </w:pPr>
      <w:r w:rsidRPr="00644382">
        <w:rPr>
          <w:rFonts w:eastAsia="Arial-BoldMT" w:cs="Arial"/>
          <w:sz w:val="22"/>
          <w:szCs w:val="22"/>
          <w:lang w:val="ru-RU"/>
        </w:rPr>
        <w:t>Сви технички елементи дефинисани су на графичком приказу “</w:t>
      </w:r>
      <w:r w:rsidR="0027031F" w:rsidRPr="00644382">
        <w:rPr>
          <w:rFonts w:eastAsia="Arial-BoldMT" w:cs="Arial"/>
          <w:sz w:val="22"/>
          <w:szCs w:val="22"/>
          <w:lang w:val="sr-Cyrl-CS"/>
        </w:rPr>
        <w:t xml:space="preserve">Регулација </w:t>
      </w:r>
      <w:r w:rsidRPr="00644382">
        <w:rPr>
          <w:rFonts w:eastAsia="Arial-BoldMT" w:cs="Arial"/>
          <w:sz w:val="22"/>
          <w:szCs w:val="22"/>
          <w:lang w:val="ru-RU"/>
        </w:rPr>
        <w:t xml:space="preserve">и </w:t>
      </w:r>
      <w:r w:rsidR="0027031F" w:rsidRPr="00644382">
        <w:rPr>
          <w:rFonts w:eastAsia="Arial-BoldMT" w:cs="Arial"/>
          <w:sz w:val="22"/>
          <w:szCs w:val="22"/>
          <w:lang w:val="ru-RU"/>
        </w:rPr>
        <w:t>нивелационо</w:t>
      </w:r>
      <w:r w:rsidRPr="00644382">
        <w:rPr>
          <w:rFonts w:eastAsia="Arial-BoldMT" w:cs="Arial"/>
          <w:sz w:val="22"/>
          <w:szCs w:val="22"/>
          <w:lang w:val="sr-Cyrl-CS"/>
        </w:rPr>
        <w:t xml:space="preserve"> решење саобраћаја“</w:t>
      </w:r>
      <w:r w:rsidR="0027031F" w:rsidRPr="00644382">
        <w:rPr>
          <w:rFonts w:eastAsia="Arial-BoldMT" w:cs="Arial"/>
          <w:sz w:val="22"/>
          <w:szCs w:val="22"/>
          <w:lang w:val="sr-Cyrl-CS"/>
        </w:rPr>
        <w:t xml:space="preserve"> </w:t>
      </w:r>
      <w:r w:rsidRPr="00644382">
        <w:rPr>
          <w:rFonts w:eastAsia="Arial-BoldMT" w:cs="Arial"/>
          <w:sz w:val="22"/>
          <w:szCs w:val="22"/>
          <w:lang w:val="ru-RU"/>
        </w:rPr>
        <w:t>у Р 1:</w:t>
      </w:r>
      <w:r w:rsidR="00707C57" w:rsidRPr="00644382">
        <w:rPr>
          <w:rFonts w:eastAsia="Arial-BoldMT" w:cs="Arial"/>
          <w:sz w:val="22"/>
          <w:szCs w:val="22"/>
          <w:lang w:val="sr-Cyrl-CS"/>
        </w:rPr>
        <w:t>25</w:t>
      </w:r>
      <w:r w:rsidRPr="00644382">
        <w:rPr>
          <w:rFonts w:eastAsia="Arial-BoldMT" w:cs="Arial"/>
          <w:sz w:val="22"/>
          <w:szCs w:val="22"/>
          <w:lang w:val="ru-RU"/>
        </w:rPr>
        <w:t>00.</w:t>
      </w:r>
    </w:p>
    <w:p w:rsidR="00D1395A" w:rsidRDefault="00D1395A" w:rsidP="00D1395A">
      <w:pPr>
        <w:autoSpaceDE w:val="0"/>
        <w:autoSpaceDN w:val="0"/>
        <w:adjustRightInd w:val="0"/>
        <w:ind w:firstLine="720"/>
        <w:jc w:val="both"/>
        <w:rPr>
          <w:rFonts w:cs="Arial"/>
          <w:color w:val="231F20"/>
          <w:sz w:val="22"/>
          <w:szCs w:val="22"/>
          <w:lang w:val="ru-RU"/>
        </w:rPr>
      </w:pPr>
      <w:r w:rsidRPr="00644382">
        <w:rPr>
          <w:rFonts w:cs="Arial"/>
          <w:sz w:val="22"/>
          <w:szCs w:val="22"/>
          <w:lang w:val="ru-RU"/>
        </w:rPr>
        <w:t>Планиране комплексе формирати тако да</w:t>
      </w:r>
      <w:r w:rsidRPr="00644382">
        <w:rPr>
          <w:rFonts w:cs="Arial"/>
          <w:sz w:val="22"/>
          <w:szCs w:val="22"/>
          <w:lang w:val="sr-Cyrl-CS"/>
        </w:rPr>
        <w:t xml:space="preserve"> </w:t>
      </w:r>
      <w:r w:rsidRPr="00644382">
        <w:rPr>
          <w:rFonts w:cs="Arial"/>
          <w:sz w:val="22"/>
          <w:szCs w:val="22"/>
          <w:lang w:val="ru-RU"/>
        </w:rPr>
        <w:t xml:space="preserve">се </w:t>
      </w:r>
      <w:r w:rsidRPr="00946997">
        <w:rPr>
          <w:rFonts w:cs="Arial"/>
          <w:color w:val="231F20"/>
          <w:sz w:val="22"/>
          <w:szCs w:val="22"/>
          <w:lang w:val="ru-RU"/>
        </w:rPr>
        <w:t xml:space="preserve">репрезентативнији објекти лоцирају </w:t>
      </w:r>
      <w:r w:rsidR="00D63136">
        <w:rPr>
          <w:rFonts w:cs="Arial"/>
          <w:color w:val="231F20"/>
          <w:sz w:val="22"/>
          <w:szCs w:val="22"/>
          <w:lang w:val="ru-RU"/>
        </w:rPr>
        <w:t>уз саобраћајнице</w:t>
      </w:r>
      <w:r w:rsidRPr="00946997">
        <w:rPr>
          <w:rFonts w:cs="Arial"/>
          <w:color w:val="231F20"/>
          <w:sz w:val="22"/>
          <w:szCs w:val="22"/>
          <w:lang w:val="ru-RU"/>
        </w:rPr>
        <w:t>, а</w:t>
      </w:r>
      <w:r>
        <w:rPr>
          <w:rFonts w:cs="Arial"/>
          <w:color w:val="231F20"/>
          <w:sz w:val="22"/>
          <w:szCs w:val="22"/>
          <w:lang w:val="sr-Cyrl-CS"/>
        </w:rPr>
        <w:t xml:space="preserve"> </w:t>
      </w:r>
      <w:r w:rsidRPr="00946997">
        <w:rPr>
          <w:rFonts w:cs="Arial"/>
          <w:color w:val="231F20"/>
          <w:sz w:val="22"/>
          <w:szCs w:val="22"/>
          <w:lang w:val="ru-RU"/>
        </w:rPr>
        <w:t>мање атрактивни или помоћни објекти, у</w:t>
      </w:r>
      <w:r>
        <w:rPr>
          <w:rFonts w:cs="Arial"/>
          <w:color w:val="231F20"/>
          <w:sz w:val="22"/>
          <w:szCs w:val="22"/>
          <w:lang w:val="sr-Cyrl-CS"/>
        </w:rPr>
        <w:t xml:space="preserve"> </w:t>
      </w:r>
      <w:r w:rsidRPr="00946997">
        <w:rPr>
          <w:rFonts w:cs="Arial"/>
          <w:color w:val="231F20"/>
          <w:sz w:val="22"/>
          <w:szCs w:val="22"/>
          <w:lang w:val="ru-RU"/>
        </w:rPr>
        <w:t xml:space="preserve">дубини комплекса. </w:t>
      </w:r>
    </w:p>
    <w:p w:rsidR="00D808D4" w:rsidRDefault="00D808D4"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280935" w:rsidRDefault="00280935" w:rsidP="00D1395A">
      <w:pPr>
        <w:autoSpaceDE w:val="0"/>
        <w:autoSpaceDN w:val="0"/>
        <w:adjustRightInd w:val="0"/>
        <w:ind w:firstLine="720"/>
        <w:jc w:val="both"/>
        <w:rPr>
          <w:rFonts w:cs="Arial"/>
          <w:color w:val="231F20"/>
          <w:sz w:val="22"/>
          <w:szCs w:val="22"/>
          <w:lang w:val="ru-RU"/>
        </w:rPr>
      </w:pPr>
    </w:p>
    <w:p w:rsidR="00193AD5" w:rsidRDefault="00550B1A" w:rsidP="00550B1A">
      <w:pPr>
        <w:autoSpaceDE w:val="0"/>
        <w:autoSpaceDN w:val="0"/>
        <w:adjustRightInd w:val="0"/>
        <w:jc w:val="both"/>
        <w:rPr>
          <w:rFonts w:cs="Arial"/>
          <w:b/>
          <w:bCs/>
          <w:sz w:val="24"/>
          <w:szCs w:val="24"/>
          <w:lang w:val="sr-Cyrl-CS"/>
        </w:rPr>
      </w:pPr>
      <w:r w:rsidRPr="00550B1A">
        <w:rPr>
          <w:rFonts w:cs="Arial"/>
          <w:b/>
          <w:sz w:val="24"/>
          <w:szCs w:val="24"/>
          <w:lang w:val="sr-Cyrl-CS"/>
        </w:rPr>
        <w:lastRenderedPageBreak/>
        <w:t xml:space="preserve">2.3.5. </w:t>
      </w:r>
      <w:r w:rsidR="00193AD5" w:rsidRPr="00550B1A">
        <w:rPr>
          <w:rFonts w:cs="Arial"/>
          <w:b/>
          <w:sz w:val="24"/>
          <w:szCs w:val="24"/>
          <w:lang w:val="sr-Cyrl-CS"/>
        </w:rPr>
        <w:t xml:space="preserve">Правила грађења за </w:t>
      </w:r>
      <w:r w:rsidRPr="00550B1A">
        <w:rPr>
          <w:rFonts w:cs="Arial"/>
          <w:b/>
          <w:sz w:val="24"/>
          <w:szCs w:val="24"/>
          <w:lang w:val="sr-Cyrl-CS"/>
        </w:rPr>
        <w:t>п</w:t>
      </w:r>
      <w:r w:rsidR="00193AD5" w:rsidRPr="0083062B">
        <w:rPr>
          <w:rFonts w:eastAsia="Arial-BoldMT" w:cs="Arial"/>
          <w:b/>
          <w:sz w:val="24"/>
          <w:szCs w:val="24"/>
          <w:lang w:val="sr-Cyrl-CS" w:eastAsia="sr-Latn-CS"/>
        </w:rPr>
        <w:t>ословно-производне делатности</w:t>
      </w:r>
      <w:r w:rsidR="00193AD5" w:rsidRPr="00550B1A">
        <w:rPr>
          <w:rFonts w:cs="Arial"/>
          <w:b/>
          <w:sz w:val="24"/>
          <w:szCs w:val="24"/>
        </w:rPr>
        <w:t xml:space="preserve"> </w:t>
      </w:r>
      <w:r w:rsidR="00193AD5" w:rsidRPr="00550B1A">
        <w:rPr>
          <w:rFonts w:cs="Arial"/>
          <w:b/>
          <w:bCs/>
          <w:sz w:val="24"/>
          <w:szCs w:val="24"/>
          <w:lang w:val="sr-Cyrl-CS"/>
        </w:rPr>
        <w:t xml:space="preserve"> </w:t>
      </w:r>
    </w:p>
    <w:p w:rsidR="00550B1A" w:rsidRPr="00550B1A" w:rsidRDefault="00550B1A" w:rsidP="00550B1A">
      <w:pPr>
        <w:autoSpaceDE w:val="0"/>
        <w:autoSpaceDN w:val="0"/>
        <w:adjustRightInd w:val="0"/>
        <w:jc w:val="both"/>
        <w:rPr>
          <w:rFonts w:cs="Arial"/>
          <w:b/>
          <w:sz w:val="24"/>
          <w:szCs w:val="24"/>
          <w:lang w:val="sr-Cyrl-CS"/>
        </w:rPr>
      </w:pPr>
    </w:p>
    <w:tbl>
      <w:tblPr>
        <w:tblpPr w:leftFromText="180" w:rightFromText="180" w:vertAnchor="text" w:horzAnchor="page" w:tblpX="2304" w:tblpY="168"/>
        <w:tblW w:w="866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4274"/>
        <w:gridCol w:w="2126"/>
        <w:gridCol w:w="2268"/>
      </w:tblGrid>
      <w:tr w:rsidR="00CE2B50" w:rsidRPr="000D7DDA" w:rsidTr="004D52BC">
        <w:trPr>
          <w:trHeight w:val="675"/>
          <w:tblCellSpacing w:w="20" w:type="dxa"/>
        </w:trPr>
        <w:tc>
          <w:tcPr>
            <w:tcW w:w="8588" w:type="dxa"/>
            <w:gridSpan w:val="3"/>
            <w:shd w:val="clear" w:color="auto" w:fill="D9D9D9"/>
          </w:tcPr>
          <w:p w:rsidR="00CE2B50" w:rsidRPr="000D7DDA" w:rsidRDefault="00CE2B50" w:rsidP="0049011B">
            <w:pPr>
              <w:jc w:val="center"/>
              <w:rPr>
                <w:rFonts w:cs="Arial"/>
                <w:b/>
                <w:bCs/>
                <w:sz w:val="18"/>
                <w:szCs w:val="18"/>
                <w:lang w:val="sr-Cyrl-CS"/>
              </w:rPr>
            </w:pPr>
          </w:p>
          <w:p w:rsidR="00CE2B50" w:rsidRPr="00085B64" w:rsidRDefault="00CE2B50" w:rsidP="00CE2B50">
            <w:pPr>
              <w:jc w:val="center"/>
              <w:rPr>
                <w:rFonts w:cs="Arial"/>
                <w:b/>
                <w:bCs/>
                <w:sz w:val="22"/>
                <w:szCs w:val="22"/>
              </w:rPr>
            </w:pPr>
            <w:r w:rsidRPr="00085B64">
              <w:rPr>
                <w:rFonts w:eastAsia="Arial-BoldMT" w:cs="Arial"/>
                <w:b/>
                <w:color w:val="000000"/>
                <w:sz w:val="22"/>
                <w:szCs w:val="22"/>
                <w:lang w:val="en-US" w:eastAsia="sr-Latn-CS"/>
              </w:rPr>
              <w:t>Пословно-производне делатности</w:t>
            </w:r>
            <w:r w:rsidRPr="00085B64">
              <w:rPr>
                <w:rFonts w:cs="Arial"/>
                <w:sz w:val="22"/>
                <w:szCs w:val="22"/>
              </w:rPr>
              <w:t xml:space="preserve"> </w:t>
            </w:r>
            <w:r w:rsidRPr="00085B64">
              <w:rPr>
                <w:rFonts w:cs="Arial"/>
                <w:b/>
                <w:bCs/>
                <w:sz w:val="22"/>
                <w:szCs w:val="22"/>
                <w:lang w:val="sr-Cyrl-CS"/>
              </w:rPr>
              <w:t xml:space="preserve"> </w:t>
            </w:r>
          </w:p>
        </w:tc>
      </w:tr>
      <w:tr w:rsidR="00CE2B50" w:rsidRPr="00A50DDD" w:rsidTr="004D52BC">
        <w:trPr>
          <w:trHeight w:val="360"/>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auto"/>
            <w:vAlign w:val="center"/>
          </w:tcPr>
          <w:p w:rsidR="00CE2B50" w:rsidRPr="00CE2B50" w:rsidRDefault="00CE2B50" w:rsidP="00CE2B50">
            <w:pPr>
              <w:autoSpaceDE w:val="0"/>
              <w:autoSpaceDN w:val="0"/>
              <w:adjustRightInd w:val="0"/>
              <w:rPr>
                <w:rFonts w:cs="Arial"/>
                <w:sz w:val="22"/>
                <w:szCs w:val="22"/>
              </w:rPr>
            </w:pPr>
            <w:r w:rsidRPr="00CE2B50">
              <w:rPr>
                <w:rFonts w:cs="Arial"/>
                <w:b/>
                <w:sz w:val="22"/>
                <w:szCs w:val="22"/>
                <w:lang w:val="ru-RU"/>
              </w:rPr>
              <w:t xml:space="preserve">Највећи дозвољени индекс заузетости </w:t>
            </w:r>
          </w:p>
        </w:tc>
        <w:tc>
          <w:tcPr>
            <w:tcW w:w="4334" w:type="dxa"/>
            <w:gridSpan w:val="2"/>
            <w:tcBorders>
              <w:top w:val="inset" w:sz="6" w:space="0" w:color="auto"/>
              <w:left w:val="inset" w:sz="6" w:space="0" w:color="auto"/>
              <w:bottom w:val="inset" w:sz="6" w:space="0" w:color="auto"/>
              <w:right w:val="inset" w:sz="6" w:space="0" w:color="auto"/>
            </w:tcBorders>
            <w:shd w:val="clear" w:color="auto" w:fill="auto"/>
            <w:vAlign w:val="center"/>
          </w:tcPr>
          <w:p w:rsidR="00CE2B50" w:rsidRPr="00CA3D83" w:rsidRDefault="00CE2B50" w:rsidP="0049011B">
            <w:pPr>
              <w:rPr>
                <w:rFonts w:cs="Arial"/>
                <w:lang w:val="sr-Cyrl-CS"/>
              </w:rPr>
            </w:pPr>
            <w:r>
              <w:rPr>
                <w:rFonts w:cs="Arial"/>
                <w:color w:val="231F20"/>
                <w:sz w:val="22"/>
                <w:szCs w:val="22"/>
                <w:lang w:val="sr-Cyrl-CS"/>
              </w:rPr>
              <w:t>6</w:t>
            </w:r>
            <w:r w:rsidRPr="00946997">
              <w:rPr>
                <w:rFonts w:cs="Arial"/>
                <w:color w:val="231F20"/>
                <w:sz w:val="22"/>
                <w:szCs w:val="22"/>
                <w:lang w:val="ru-RU"/>
              </w:rPr>
              <w:t>0%</w:t>
            </w:r>
            <w:r>
              <w:rPr>
                <w:rFonts w:cs="Arial"/>
                <w:color w:val="231F20"/>
                <w:sz w:val="22"/>
                <w:szCs w:val="22"/>
              </w:rPr>
              <w:t>;</w:t>
            </w:r>
          </w:p>
        </w:tc>
      </w:tr>
      <w:tr w:rsidR="00CE2B50" w:rsidRPr="00C55043" w:rsidTr="00CC75CE">
        <w:trPr>
          <w:trHeight w:val="876"/>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auto"/>
            <w:vAlign w:val="center"/>
          </w:tcPr>
          <w:p w:rsidR="00F12C70" w:rsidRPr="00F12C70" w:rsidRDefault="00F12C70" w:rsidP="00F12C70">
            <w:pPr>
              <w:autoSpaceDE w:val="0"/>
              <w:autoSpaceDN w:val="0"/>
              <w:adjustRightInd w:val="0"/>
              <w:jc w:val="both"/>
              <w:rPr>
                <w:rFonts w:cs="Arial"/>
                <w:b/>
                <w:sz w:val="22"/>
                <w:szCs w:val="22"/>
                <w:lang w:val="ru-RU"/>
              </w:rPr>
            </w:pPr>
            <w:r w:rsidRPr="00F12C70">
              <w:rPr>
                <w:rFonts w:cs="Arial"/>
                <w:b/>
                <w:sz w:val="22"/>
                <w:szCs w:val="22"/>
                <w:lang w:val="ru-RU"/>
              </w:rPr>
              <w:t>Највећа дозвољена висина објек</w:t>
            </w:r>
            <w:r>
              <w:rPr>
                <w:rFonts w:cs="Arial"/>
                <w:b/>
                <w:sz w:val="22"/>
                <w:szCs w:val="22"/>
              </w:rPr>
              <w:t>a</w:t>
            </w:r>
            <w:r w:rsidRPr="00F12C70">
              <w:rPr>
                <w:rFonts w:cs="Arial"/>
                <w:b/>
                <w:sz w:val="22"/>
                <w:szCs w:val="22"/>
                <w:lang w:val="ru-RU"/>
              </w:rPr>
              <w:t>та</w:t>
            </w:r>
          </w:p>
          <w:p w:rsidR="00CE2B50" w:rsidRPr="00CA3D83" w:rsidRDefault="00CE2B50" w:rsidP="0049011B">
            <w:pPr>
              <w:autoSpaceDE w:val="0"/>
              <w:autoSpaceDN w:val="0"/>
              <w:adjustRightInd w:val="0"/>
              <w:rPr>
                <w:rFonts w:cs="Arial"/>
              </w:rPr>
            </w:pPr>
          </w:p>
        </w:tc>
        <w:tc>
          <w:tcPr>
            <w:tcW w:w="4334" w:type="dxa"/>
            <w:gridSpan w:val="2"/>
            <w:tcBorders>
              <w:top w:val="inset" w:sz="6" w:space="0" w:color="auto"/>
              <w:left w:val="inset" w:sz="6" w:space="0" w:color="auto"/>
              <w:bottom w:val="inset" w:sz="6" w:space="0" w:color="auto"/>
              <w:right w:val="inset" w:sz="6" w:space="0" w:color="auto"/>
            </w:tcBorders>
            <w:shd w:val="clear" w:color="auto" w:fill="auto"/>
            <w:vAlign w:val="center"/>
          </w:tcPr>
          <w:p w:rsidR="00085B64" w:rsidRPr="00A30102" w:rsidRDefault="00085B64" w:rsidP="00085B64">
            <w:pPr>
              <w:autoSpaceDE w:val="0"/>
              <w:autoSpaceDN w:val="0"/>
              <w:adjustRightInd w:val="0"/>
              <w:jc w:val="both"/>
              <w:rPr>
                <w:rFonts w:cs="Arial"/>
                <w:sz w:val="22"/>
                <w:szCs w:val="22"/>
                <w:lang w:val="sr-Cyrl-CS"/>
              </w:rPr>
            </w:pPr>
            <w:r>
              <w:rPr>
                <w:rFonts w:cs="Arial"/>
                <w:sz w:val="22"/>
                <w:szCs w:val="22"/>
                <w:lang w:val="sr-Cyrl-CS"/>
              </w:rPr>
              <w:t>-15m, за пословни део објекта</w:t>
            </w:r>
            <w:r w:rsidRPr="00A30102">
              <w:rPr>
                <w:rFonts w:cs="Arial"/>
                <w:sz w:val="22"/>
                <w:szCs w:val="22"/>
                <w:lang w:val="sr-Cyrl-CS"/>
              </w:rPr>
              <w:t>;</w:t>
            </w:r>
          </w:p>
          <w:p w:rsidR="00085B64" w:rsidRDefault="00085B64" w:rsidP="00085B64">
            <w:pPr>
              <w:autoSpaceDE w:val="0"/>
              <w:autoSpaceDN w:val="0"/>
              <w:adjustRightInd w:val="0"/>
              <w:jc w:val="both"/>
              <w:rPr>
                <w:rFonts w:cs="Arial"/>
                <w:sz w:val="22"/>
                <w:szCs w:val="22"/>
                <w:lang w:val="sr-Cyrl-CS"/>
              </w:rPr>
            </w:pPr>
            <w:r w:rsidRPr="00A30102">
              <w:rPr>
                <w:rFonts w:cs="Arial"/>
                <w:sz w:val="22"/>
                <w:szCs w:val="22"/>
                <w:lang w:val="sr-Cyrl-CS"/>
              </w:rPr>
              <w:t>-</w:t>
            </w:r>
            <w:r>
              <w:rPr>
                <w:rFonts w:cs="Arial"/>
                <w:sz w:val="22"/>
                <w:szCs w:val="22"/>
                <w:lang w:val="sr-Cyrl-CS"/>
              </w:rPr>
              <w:t>висина производног дела условљена је технолошким процесом.</w:t>
            </w:r>
            <w:r w:rsidR="00081F56">
              <w:rPr>
                <w:rFonts w:cs="Arial"/>
                <w:sz w:val="22"/>
                <w:szCs w:val="22"/>
                <w:lang w:val="sr-Cyrl-CS"/>
              </w:rPr>
              <w:t xml:space="preserve"> </w:t>
            </w:r>
          </w:p>
          <w:p w:rsidR="00081F56" w:rsidRDefault="00081F56" w:rsidP="00085B64">
            <w:pPr>
              <w:autoSpaceDE w:val="0"/>
              <w:autoSpaceDN w:val="0"/>
              <w:adjustRightInd w:val="0"/>
              <w:jc w:val="both"/>
              <w:rPr>
                <w:rFonts w:cs="Arial"/>
                <w:sz w:val="22"/>
                <w:szCs w:val="22"/>
                <w:lang w:val="sr-Cyrl-CS"/>
              </w:rPr>
            </w:pPr>
            <w:r>
              <w:rPr>
                <w:rFonts w:cs="Arial"/>
                <w:sz w:val="22"/>
                <w:szCs w:val="22"/>
                <w:lang w:val="sr-Cyrl-CS"/>
              </w:rPr>
              <w:t>У изузетним случајевима када је технолошким процесом захтевана већа висина од прописане максималне, правила за изградњу дефинисати урбанистичким пројектом.</w:t>
            </w:r>
          </w:p>
          <w:p w:rsidR="00CE2B50" w:rsidRPr="00CA3D83" w:rsidRDefault="00CE2B50" w:rsidP="0049011B">
            <w:pPr>
              <w:rPr>
                <w:rFonts w:cs="Arial"/>
                <w:lang w:val="sr-Cyrl-CS"/>
              </w:rPr>
            </w:pPr>
          </w:p>
        </w:tc>
      </w:tr>
      <w:tr w:rsidR="007813A2" w:rsidRPr="00C55043" w:rsidTr="004D52BC">
        <w:trPr>
          <w:trHeight w:val="305"/>
          <w:tblCellSpacing w:w="20" w:type="dxa"/>
        </w:trPr>
        <w:tc>
          <w:tcPr>
            <w:tcW w:w="4214" w:type="dxa"/>
            <w:vMerge w:val="restart"/>
            <w:tcBorders>
              <w:top w:val="inset" w:sz="6" w:space="0" w:color="auto"/>
              <w:left w:val="inset" w:sz="6" w:space="0" w:color="auto"/>
              <w:right w:val="inset" w:sz="6" w:space="0" w:color="auto"/>
            </w:tcBorders>
            <w:shd w:val="clear" w:color="auto" w:fill="auto"/>
            <w:vAlign w:val="center"/>
          </w:tcPr>
          <w:p w:rsidR="007813A2" w:rsidRPr="0083062B" w:rsidRDefault="007813A2" w:rsidP="002514BB">
            <w:pPr>
              <w:autoSpaceDE w:val="0"/>
              <w:autoSpaceDN w:val="0"/>
              <w:adjustRightInd w:val="0"/>
              <w:jc w:val="both"/>
              <w:rPr>
                <w:rFonts w:eastAsia="Arial-BoldMT" w:cs="Arial"/>
                <w:b/>
                <w:color w:val="000000"/>
                <w:sz w:val="22"/>
                <w:szCs w:val="22"/>
                <w:lang w:eastAsia="sr-Latn-CS"/>
              </w:rPr>
            </w:pPr>
            <w:r w:rsidRPr="00C74365">
              <w:rPr>
                <w:rFonts w:eastAsia="Arial-BoldMT" w:cs="Arial"/>
                <w:b/>
                <w:color w:val="000000"/>
                <w:sz w:val="22"/>
                <w:szCs w:val="22"/>
                <w:lang w:val="en-US" w:eastAsia="sr-Latn-CS"/>
              </w:rPr>
              <w:t>Положај</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објекта</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односу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на</w:t>
            </w:r>
            <w:r w:rsidRPr="00C74365">
              <w:rPr>
                <w:rFonts w:eastAsia="Arial-BoldMT" w:cs="Arial"/>
                <w:b/>
                <w:color w:val="000000"/>
                <w:sz w:val="22"/>
                <w:szCs w:val="22"/>
                <w:lang w:val="sr-Cyrl-CS" w:eastAsia="sr-Latn-CS"/>
              </w:rPr>
              <w:t xml:space="preserve"> </w:t>
            </w:r>
            <w:r w:rsidRPr="00C74365">
              <w:rPr>
                <w:rFonts w:eastAsia="Arial-BoldMT" w:cs="Arial"/>
                <w:b/>
                <w:color w:val="000000"/>
                <w:sz w:val="22"/>
                <w:szCs w:val="22"/>
                <w:lang w:val="en-US" w:eastAsia="sr-Latn-CS"/>
              </w:rPr>
              <w:t>бочне</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и</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задњу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границу</w:t>
            </w:r>
            <w:r w:rsidRPr="00C74365">
              <w:rPr>
                <w:rFonts w:eastAsia="Arial-BoldMT" w:cs="Arial"/>
                <w:b/>
                <w:color w:val="000000"/>
                <w:sz w:val="22"/>
                <w:szCs w:val="22"/>
                <w:lang w:val="sr-Cyrl-CS" w:eastAsia="sr-Latn-CS"/>
              </w:rPr>
              <w:t xml:space="preserve"> </w:t>
            </w:r>
            <w:r w:rsidRPr="00C74365">
              <w:rPr>
                <w:rFonts w:eastAsia="Arial-BoldMT" w:cs="Arial"/>
                <w:b/>
                <w:color w:val="000000"/>
                <w:sz w:val="22"/>
                <w:szCs w:val="22"/>
                <w:lang w:val="en-US" w:eastAsia="sr-Latn-CS"/>
              </w:rPr>
              <w:t>парцеле</w:t>
            </w:r>
          </w:p>
          <w:p w:rsidR="007813A2" w:rsidRPr="00F12C70" w:rsidRDefault="007813A2" w:rsidP="00F12C70">
            <w:pPr>
              <w:autoSpaceDE w:val="0"/>
              <w:autoSpaceDN w:val="0"/>
              <w:adjustRightInd w:val="0"/>
              <w:jc w:val="both"/>
              <w:rPr>
                <w:rFonts w:cs="Arial"/>
                <w:b/>
                <w:sz w:val="22"/>
                <w:szCs w:val="22"/>
                <w:lang w:val="ru-RU"/>
              </w:rPr>
            </w:pPr>
          </w:p>
        </w:tc>
        <w:tc>
          <w:tcPr>
            <w:tcW w:w="2086" w:type="dxa"/>
            <w:tcBorders>
              <w:top w:val="inset" w:sz="6" w:space="0" w:color="auto"/>
              <w:left w:val="inset" w:sz="6" w:space="0" w:color="auto"/>
              <w:right w:val="inset" w:sz="6" w:space="0" w:color="auto"/>
            </w:tcBorders>
            <w:shd w:val="clear" w:color="auto" w:fill="auto"/>
            <w:vAlign w:val="center"/>
          </w:tcPr>
          <w:p w:rsidR="007813A2" w:rsidRPr="004D52BC" w:rsidRDefault="00E92DF8" w:rsidP="00E92DF8">
            <w:pPr>
              <w:autoSpaceDE w:val="0"/>
              <w:autoSpaceDN w:val="0"/>
              <w:adjustRightInd w:val="0"/>
              <w:jc w:val="both"/>
              <w:rPr>
                <w:rFonts w:cs="Arial"/>
                <w:lang w:val="sr-Cyrl-CS"/>
              </w:rPr>
            </w:pPr>
            <w:r w:rsidRPr="004D52BC">
              <w:rPr>
                <w:rFonts w:cs="Arial"/>
                <w:lang w:val="sr-Cyrl-CS"/>
              </w:rPr>
              <w:t>парцеле до 1</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4D52BC" w:rsidRPr="0083062B" w:rsidRDefault="004D52BC" w:rsidP="004D52BC">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7813A2" w:rsidRPr="004D52BC" w:rsidRDefault="004D52BC" w:rsidP="00542E64">
            <w:pPr>
              <w:autoSpaceDE w:val="0"/>
              <w:autoSpaceDN w:val="0"/>
              <w:adjustRightInd w:val="0"/>
              <w:jc w:val="both"/>
              <w:rPr>
                <w:rFonts w:cs="Arial"/>
                <w:sz w:val="22"/>
                <w:szCs w:val="22"/>
                <w:lang w:val="sr-Cyrl-CS"/>
              </w:rPr>
            </w:pPr>
            <w:r w:rsidRPr="0083062B">
              <w:rPr>
                <w:rFonts w:cs="Arial"/>
                <w:lang w:val="sr-Cyrl-CS" w:eastAsia="sr-Latn-CS"/>
              </w:rPr>
              <w:t xml:space="preserve">мање од </w:t>
            </w:r>
            <w:r w:rsidR="00542E64">
              <w:rPr>
                <w:rFonts w:cs="Arial"/>
                <w:lang w:val="sr-Cyrl-CS" w:eastAsia="sr-Latn-CS"/>
              </w:rPr>
              <w:t>5</w:t>
            </w:r>
            <w:r w:rsidRPr="0083062B">
              <w:rPr>
                <w:rFonts w:cs="Arial"/>
                <w:lang w:val="sr-Cyrl-CS" w:eastAsia="sr-Latn-CS"/>
              </w:rPr>
              <w:t xml:space="preserve">,0 </w:t>
            </w:r>
            <w:r w:rsidRPr="004D52BC">
              <w:rPr>
                <w:rFonts w:cs="Arial"/>
                <w:lang w:val="en-US" w:eastAsia="sr-Latn-CS"/>
              </w:rPr>
              <w:t>m</w:t>
            </w:r>
          </w:p>
        </w:tc>
      </w:tr>
      <w:tr w:rsidR="007813A2" w:rsidRPr="00C55043" w:rsidTr="004D52BC">
        <w:trPr>
          <w:trHeight w:val="305"/>
          <w:tblCellSpacing w:w="20" w:type="dxa"/>
        </w:trPr>
        <w:tc>
          <w:tcPr>
            <w:tcW w:w="4214" w:type="dxa"/>
            <w:vMerge/>
            <w:tcBorders>
              <w:left w:val="inset" w:sz="6" w:space="0" w:color="auto"/>
              <w:right w:val="inset" w:sz="6" w:space="0" w:color="auto"/>
            </w:tcBorders>
            <w:shd w:val="clear" w:color="auto" w:fill="auto"/>
            <w:vAlign w:val="center"/>
          </w:tcPr>
          <w:p w:rsidR="007813A2" w:rsidRPr="0083062B" w:rsidRDefault="007813A2" w:rsidP="002514BB">
            <w:pPr>
              <w:autoSpaceDE w:val="0"/>
              <w:autoSpaceDN w:val="0"/>
              <w:adjustRightInd w:val="0"/>
              <w:jc w:val="both"/>
              <w:rPr>
                <w:rFonts w:eastAsia="Arial-BoldMT" w:cs="Arial"/>
                <w:b/>
                <w:color w:val="000000"/>
                <w:sz w:val="22"/>
                <w:szCs w:val="22"/>
                <w:lang w:val="sr-Cyrl-CS" w:eastAsia="sr-Latn-CS"/>
              </w:rPr>
            </w:pPr>
          </w:p>
        </w:tc>
        <w:tc>
          <w:tcPr>
            <w:tcW w:w="2086" w:type="dxa"/>
            <w:tcBorders>
              <w:top w:val="inset" w:sz="6" w:space="0" w:color="auto"/>
              <w:left w:val="inset" w:sz="6" w:space="0" w:color="auto"/>
              <w:right w:val="inset" w:sz="6" w:space="0" w:color="auto"/>
            </w:tcBorders>
            <w:shd w:val="clear" w:color="auto" w:fill="auto"/>
            <w:vAlign w:val="center"/>
          </w:tcPr>
          <w:p w:rsidR="007813A2" w:rsidRPr="004D52BC" w:rsidRDefault="00E92DF8" w:rsidP="00E92DF8">
            <w:pPr>
              <w:autoSpaceDE w:val="0"/>
              <w:autoSpaceDN w:val="0"/>
              <w:adjustRightInd w:val="0"/>
              <w:jc w:val="both"/>
              <w:rPr>
                <w:rFonts w:cs="Arial"/>
                <w:lang w:val="sr-Cyrl-CS"/>
              </w:rPr>
            </w:pPr>
            <w:r w:rsidRPr="004D52BC">
              <w:rPr>
                <w:rFonts w:cs="Arial"/>
                <w:lang w:val="sr-Cyrl-CS"/>
              </w:rPr>
              <w:t>парцеле од 1-5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4D52BC" w:rsidRPr="0083062B" w:rsidRDefault="004D52BC" w:rsidP="004D52BC">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7813A2" w:rsidRDefault="004D52BC" w:rsidP="004D52BC">
            <w:pPr>
              <w:autoSpaceDE w:val="0"/>
              <w:autoSpaceDN w:val="0"/>
              <w:adjustRightInd w:val="0"/>
              <w:jc w:val="both"/>
              <w:rPr>
                <w:rFonts w:cs="Arial"/>
                <w:sz w:val="22"/>
                <w:szCs w:val="22"/>
                <w:lang w:val="sr-Cyrl-CS"/>
              </w:rPr>
            </w:pPr>
            <w:r w:rsidRPr="0083062B">
              <w:rPr>
                <w:rFonts w:cs="Arial"/>
                <w:lang w:val="sr-Cyrl-CS" w:eastAsia="sr-Latn-CS"/>
              </w:rPr>
              <w:t xml:space="preserve">мање од 6,0 </w:t>
            </w:r>
            <w:r w:rsidRPr="004D52BC">
              <w:rPr>
                <w:rFonts w:cs="Arial"/>
                <w:lang w:val="en-US" w:eastAsia="sr-Latn-CS"/>
              </w:rPr>
              <w:t>m</w:t>
            </w:r>
          </w:p>
        </w:tc>
      </w:tr>
      <w:tr w:rsidR="007813A2" w:rsidRPr="00C55043" w:rsidTr="004D52BC">
        <w:trPr>
          <w:trHeight w:val="305"/>
          <w:tblCellSpacing w:w="20" w:type="dxa"/>
        </w:trPr>
        <w:tc>
          <w:tcPr>
            <w:tcW w:w="4214" w:type="dxa"/>
            <w:vMerge/>
            <w:tcBorders>
              <w:left w:val="inset" w:sz="6" w:space="0" w:color="auto"/>
              <w:right w:val="inset" w:sz="6" w:space="0" w:color="auto"/>
            </w:tcBorders>
            <w:shd w:val="clear" w:color="auto" w:fill="auto"/>
            <w:vAlign w:val="center"/>
          </w:tcPr>
          <w:p w:rsidR="007813A2" w:rsidRPr="0083062B" w:rsidRDefault="007813A2" w:rsidP="002514BB">
            <w:pPr>
              <w:autoSpaceDE w:val="0"/>
              <w:autoSpaceDN w:val="0"/>
              <w:adjustRightInd w:val="0"/>
              <w:jc w:val="both"/>
              <w:rPr>
                <w:rFonts w:eastAsia="Arial-BoldMT" w:cs="Arial"/>
                <w:b/>
                <w:color w:val="000000"/>
                <w:sz w:val="22"/>
                <w:szCs w:val="22"/>
                <w:lang w:val="sr-Cyrl-CS" w:eastAsia="sr-Latn-CS"/>
              </w:rPr>
            </w:pPr>
          </w:p>
        </w:tc>
        <w:tc>
          <w:tcPr>
            <w:tcW w:w="2086" w:type="dxa"/>
            <w:tcBorders>
              <w:top w:val="inset" w:sz="6" w:space="0" w:color="auto"/>
              <w:left w:val="inset" w:sz="6" w:space="0" w:color="auto"/>
              <w:right w:val="inset" w:sz="6" w:space="0" w:color="auto"/>
            </w:tcBorders>
            <w:shd w:val="clear" w:color="auto" w:fill="auto"/>
            <w:vAlign w:val="center"/>
          </w:tcPr>
          <w:p w:rsidR="007813A2" w:rsidRPr="004D52BC" w:rsidRDefault="008E0819" w:rsidP="008E0819">
            <w:pPr>
              <w:autoSpaceDE w:val="0"/>
              <w:autoSpaceDN w:val="0"/>
              <w:adjustRightInd w:val="0"/>
              <w:jc w:val="both"/>
              <w:rPr>
                <w:rFonts w:cs="Arial"/>
                <w:lang w:val="sr-Cyrl-CS"/>
              </w:rPr>
            </w:pPr>
            <w:r w:rsidRPr="004D52BC">
              <w:rPr>
                <w:rFonts w:cs="Arial"/>
                <w:lang w:val="sr-Cyrl-CS"/>
              </w:rPr>
              <w:t>парцеле преко 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4D52BC" w:rsidRPr="0083062B" w:rsidRDefault="004D52BC" w:rsidP="004D52BC">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7813A2" w:rsidRDefault="004D52BC" w:rsidP="004D52BC">
            <w:pPr>
              <w:autoSpaceDE w:val="0"/>
              <w:autoSpaceDN w:val="0"/>
              <w:adjustRightInd w:val="0"/>
              <w:jc w:val="both"/>
              <w:rPr>
                <w:rFonts w:cs="Arial"/>
                <w:sz w:val="22"/>
                <w:szCs w:val="22"/>
                <w:lang w:val="sr-Cyrl-CS"/>
              </w:rPr>
            </w:pPr>
            <w:r w:rsidRPr="0083062B">
              <w:rPr>
                <w:rFonts w:cs="Arial"/>
                <w:lang w:val="sr-Cyrl-CS" w:eastAsia="sr-Latn-CS"/>
              </w:rPr>
              <w:t xml:space="preserve">мање од 8,0 </w:t>
            </w:r>
            <w:r w:rsidRPr="004D52BC">
              <w:rPr>
                <w:rFonts w:cs="Arial"/>
                <w:lang w:val="en-US" w:eastAsia="sr-Latn-CS"/>
              </w:rPr>
              <w:t>m</w:t>
            </w:r>
          </w:p>
        </w:tc>
      </w:tr>
      <w:tr w:rsidR="00A50A8B" w:rsidRPr="00C55043" w:rsidTr="004D52BC">
        <w:trPr>
          <w:trHeight w:val="295"/>
          <w:tblCellSpacing w:w="20" w:type="dxa"/>
        </w:trPr>
        <w:tc>
          <w:tcPr>
            <w:tcW w:w="4214" w:type="dxa"/>
            <w:vMerge w:val="restart"/>
            <w:tcBorders>
              <w:top w:val="inset" w:sz="6" w:space="0" w:color="auto"/>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jc w:val="both"/>
              <w:rPr>
                <w:rFonts w:eastAsia="Arial-BoldMT" w:cs="Arial"/>
                <w:b/>
                <w:color w:val="000000"/>
                <w:sz w:val="22"/>
                <w:szCs w:val="22"/>
                <w:lang w:eastAsia="sr-Latn-CS"/>
              </w:rPr>
            </w:pPr>
            <w:r w:rsidRPr="00C74365">
              <w:rPr>
                <w:rFonts w:eastAsia="Arial-BoldMT" w:cs="Arial"/>
                <w:b/>
                <w:color w:val="000000"/>
                <w:sz w:val="22"/>
                <w:szCs w:val="22"/>
                <w:lang w:val="en-US" w:eastAsia="sr-Latn-CS"/>
              </w:rPr>
              <w:t>Положај</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објекта</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односу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на</w:t>
            </w:r>
            <w:r w:rsidRPr="00C74365">
              <w:rPr>
                <w:rFonts w:eastAsia="Arial-BoldMT" w:cs="Arial"/>
                <w:b/>
                <w:color w:val="000000"/>
                <w:sz w:val="22"/>
                <w:szCs w:val="22"/>
                <w:lang w:val="sr-Cyrl-CS" w:eastAsia="sr-Latn-CS"/>
              </w:rPr>
              <w:t xml:space="preserve"> </w:t>
            </w:r>
            <w:r>
              <w:rPr>
                <w:rFonts w:eastAsia="Arial-BoldMT" w:cs="Arial"/>
                <w:b/>
                <w:color w:val="000000"/>
                <w:sz w:val="22"/>
                <w:szCs w:val="22"/>
                <w:lang w:val="sr-Cyrl-CS" w:eastAsia="sr-Latn-CS"/>
              </w:rPr>
              <w:t>објекте на суседним парцелама</w:t>
            </w:r>
          </w:p>
          <w:p w:rsidR="00A50A8B" w:rsidRPr="00CA3D83" w:rsidRDefault="00A50A8B" w:rsidP="00A50A8B">
            <w:pPr>
              <w:autoSpaceDE w:val="0"/>
              <w:autoSpaceDN w:val="0"/>
              <w:adjustRightInd w:val="0"/>
              <w:rPr>
                <w:rFonts w:cs="Arial"/>
              </w:rPr>
            </w:pPr>
          </w:p>
        </w:tc>
        <w:tc>
          <w:tcPr>
            <w:tcW w:w="2086" w:type="dxa"/>
            <w:tcBorders>
              <w:top w:val="inset" w:sz="6" w:space="0" w:color="auto"/>
              <w:left w:val="inset" w:sz="6" w:space="0" w:color="auto"/>
              <w:right w:val="inset" w:sz="6" w:space="0" w:color="auto"/>
            </w:tcBorders>
            <w:shd w:val="clear" w:color="auto" w:fill="auto"/>
            <w:vAlign w:val="center"/>
          </w:tcPr>
          <w:p w:rsidR="00A50A8B" w:rsidRPr="004D52BC" w:rsidRDefault="00A50A8B" w:rsidP="00A50A8B">
            <w:pPr>
              <w:autoSpaceDE w:val="0"/>
              <w:autoSpaceDN w:val="0"/>
              <w:adjustRightInd w:val="0"/>
              <w:jc w:val="both"/>
              <w:rPr>
                <w:rFonts w:cs="Arial"/>
                <w:lang w:val="sr-Cyrl-CS"/>
              </w:rPr>
            </w:pPr>
            <w:r w:rsidRPr="004D52BC">
              <w:rPr>
                <w:rFonts w:cs="Arial"/>
                <w:lang w:val="sr-Cyrl-CS"/>
              </w:rPr>
              <w:t>парцеле до 1</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A50A8B" w:rsidRPr="00C226F0" w:rsidRDefault="00A50A8B" w:rsidP="00C226F0">
            <w:pPr>
              <w:autoSpaceDE w:val="0"/>
              <w:autoSpaceDN w:val="0"/>
              <w:adjustRightInd w:val="0"/>
              <w:jc w:val="both"/>
              <w:rPr>
                <w:rFonts w:cs="Arial"/>
                <w:sz w:val="22"/>
                <w:szCs w:val="22"/>
                <w:lang w:val="sr-Cyrl-CS"/>
              </w:rPr>
            </w:pPr>
            <w:r w:rsidRPr="0083062B">
              <w:rPr>
                <w:rFonts w:cs="Arial"/>
                <w:lang w:val="sr-Cyrl-CS" w:eastAsia="sr-Latn-CS"/>
              </w:rPr>
              <w:t xml:space="preserve">мање од </w:t>
            </w:r>
            <w:r w:rsidR="00C226F0" w:rsidRPr="00C226F0">
              <w:rPr>
                <w:rFonts w:cs="Arial"/>
                <w:lang w:val="sr-Cyrl-CS" w:eastAsia="sr-Latn-CS"/>
              </w:rPr>
              <w:t>1</w:t>
            </w:r>
            <w:r w:rsidR="00591A0C">
              <w:rPr>
                <w:rFonts w:cs="Arial"/>
                <w:lang w:val="sr-Cyrl-CS" w:eastAsia="sr-Latn-CS"/>
              </w:rPr>
              <w:t>0</w:t>
            </w:r>
            <w:r w:rsidRPr="0083062B">
              <w:rPr>
                <w:rFonts w:cs="Arial"/>
                <w:lang w:val="sr-Cyrl-CS" w:eastAsia="sr-Latn-CS"/>
              </w:rPr>
              <w:t xml:space="preserve">,0 </w:t>
            </w:r>
            <w:r w:rsidRPr="00C226F0">
              <w:rPr>
                <w:rFonts w:cs="Arial"/>
                <w:lang w:val="en-US" w:eastAsia="sr-Latn-CS"/>
              </w:rPr>
              <w:t>m</w:t>
            </w:r>
          </w:p>
        </w:tc>
      </w:tr>
      <w:tr w:rsidR="00A50A8B" w:rsidRPr="00C55043" w:rsidTr="004D52BC">
        <w:trPr>
          <w:trHeight w:val="295"/>
          <w:tblCellSpacing w:w="20" w:type="dxa"/>
        </w:trPr>
        <w:tc>
          <w:tcPr>
            <w:tcW w:w="4214" w:type="dxa"/>
            <w:vMerge/>
            <w:tcBorders>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jc w:val="both"/>
              <w:rPr>
                <w:rFonts w:eastAsia="Arial-BoldMT" w:cs="Arial"/>
                <w:b/>
                <w:color w:val="000000"/>
                <w:sz w:val="22"/>
                <w:szCs w:val="22"/>
                <w:lang w:val="sr-Cyrl-CS" w:eastAsia="sr-Latn-CS"/>
              </w:rPr>
            </w:pPr>
          </w:p>
        </w:tc>
        <w:tc>
          <w:tcPr>
            <w:tcW w:w="2086" w:type="dxa"/>
            <w:tcBorders>
              <w:top w:val="inset" w:sz="6" w:space="0" w:color="auto"/>
              <w:left w:val="inset" w:sz="6" w:space="0" w:color="auto"/>
              <w:right w:val="inset" w:sz="6" w:space="0" w:color="auto"/>
            </w:tcBorders>
            <w:shd w:val="clear" w:color="auto" w:fill="auto"/>
            <w:vAlign w:val="center"/>
          </w:tcPr>
          <w:p w:rsidR="00A50A8B" w:rsidRPr="004D52BC" w:rsidRDefault="00A50A8B" w:rsidP="00A50A8B">
            <w:pPr>
              <w:autoSpaceDE w:val="0"/>
              <w:autoSpaceDN w:val="0"/>
              <w:adjustRightInd w:val="0"/>
              <w:jc w:val="both"/>
              <w:rPr>
                <w:rFonts w:cs="Arial"/>
                <w:lang w:val="sr-Cyrl-CS"/>
              </w:rPr>
            </w:pPr>
            <w:r w:rsidRPr="004D52BC">
              <w:rPr>
                <w:rFonts w:cs="Arial"/>
                <w:lang w:val="sr-Cyrl-CS"/>
              </w:rPr>
              <w:t>парцеле од 1-5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A50A8B" w:rsidRPr="00C226F0" w:rsidRDefault="00A50A8B" w:rsidP="00C226F0">
            <w:pPr>
              <w:autoSpaceDE w:val="0"/>
              <w:autoSpaceDN w:val="0"/>
              <w:adjustRightInd w:val="0"/>
              <w:jc w:val="both"/>
              <w:rPr>
                <w:rFonts w:cs="Arial"/>
                <w:sz w:val="22"/>
                <w:szCs w:val="22"/>
                <w:lang w:val="sr-Cyrl-CS"/>
              </w:rPr>
            </w:pPr>
            <w:r w:rsidRPr="0083062B">
              <w:rPr>
                <w:rFonts w:cs="Arial"/>
                <w:lang w:val="sr-Cyrl-CS" w:eastAsia="sr-Latn-CS"/>
              </w:rPr>
              <w:t xml:space="preserve">мање од </w:t>
            </w:r>
            <w:r w:rsidR="00E7664D" w:rsidRPr="00C226F0">
              <w:rPr>
                <w:rFonts w:cs="Arial"/>
                <w:lang w:val="sr-Cyrl-CS" w:eastAsia="sr-Latn-CS"/>
              </w:rPr>
              <w:t>1</w:t>
            </w:r>
            <w:r w:rsidR="00C226F0" w:rsidRPr="00C226F0">
              <w:rPr>
                <w:rFonts w:cs="Arial"/>
                <w:lang w:val="sr-Cyrl-CS" w:eastAsia="sr-Latn-CS"/>
              </w:rPr>
              <w:t>1</w:t>
            </w:r>
            <w:r w:rsidRPr="0083062B">
              <w:rPr>
                <w:rFonts w:cs="Arial"/>
                <w:lang w:val="sr-Cyrl-CS" w:eastAsia="sr-Latn-CS"/>
              </w:rPr>
              <w:t xml:space="preserve">,0 </w:t>
            </w:r>
            <w:r w:rsidRPr="00C226F0">
              <w:rPr>
                <w:rFonts w:cs="Arial"/>
                <w:lang w:val="en-US" w:eastAsia="sr-Latn-CS"/>
              </w:rPr>
              <w:t>m</w:t>
            </w:r>
          </w:p>
        </w:tc>
      </w:tr>
      <w:tr w:rsidR="00A50A8B" w:rsidRPr="00C55043" w:rsidTr="004D52BC">
        <w:trPr>
          <w:trHeight w:val="295"/>
          <w:tblCellSpacing w:w="20" w:type="dxa"/>
        </w:trPr>
        <w:tc>
          <w:tcPr>
            <w:tcW w:w="4214" w:type="dxa"/>
            <w:vMerge/>
            <w:tcBorders>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jc w:val="both"/>
              <w:rPr>
                <w:rFonts w:eastAsia="Arial-BoldMT" w:cs="Arial"/>
                <w:b/>
                <w:color w:val="000000"/>
                <w:sz w:val="22"/>
                <w:szCs w:val="22"/>
                <w:lang w:val="sr-Cyrl-CS" w:eastAsia="sr-Latn-CS"/>
              </w:rPr>
            </w:pPr>
          </w:p>
        </w:tc>
        <w:tc>
          <w:tcPr>
            <w:tcW w:w="2086" w:type="dxa"/>
            <w:tcBorders>
              <w:top w:val="inset" w:sz="6" w:space="0" w:color="auto"/>
              <w:left w:val="inset" w:sz="6" w:space="0" w:color="auto"/>
              <w:right w:val="inset" w:sz="6" w:space="0" w:color="auto"/>
            </w:tcBorders>
            <w:shd w:val="clear" w:color="auto" w:fill="auto"/>
            <w:vAlign w:val="center"/>
          </w:tcPr>
          <w:p w:rsidR="00A50A8B" w:rsidRPr="004D52BC" w:rsidRDefault="00A50A8B" w:rsidP="00A50A8B">
            <w:pPr>
              <w:autoSpaceDE w:val="0"/>
              <w:autoSpaceDN w:val="0"/>
              <w:adjustRightInd w:val="0"/>
              <w:jc w:val="both"/>
              <w:rPr>
                <w:rFonts w:cs="Arial"/>
                <w:lang w:val="sr-Cyrl-CS"/>
              </w:rPr>
            </w:pPr>
            <w:r w:rsidRPr="004D52BC">
              <w:rPr>
                <w:rFonts w:cs="Arial"/>
                <w:lang w:val="sr-Cyrl-CS"/>
              </w:rPr>
              <w:t>парцеле преко 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right w:val="inset" w:sz="6" w:space="0" w:color="auto"/>
            </w:tcBorders>
            <w:shd w:val="clear" w:color="auto" w:fill="auto"/>
            <w:vAlign w:val="center"/>
          </w:tcPr>
          <w:p w:rsidR="00A50A8B" w:rsidRPr="0083062B" w:rsidRDefault="00A50A8B" w:rsidP="00A50A8B">
            <w:pPr>
              <w:autoSpaceDE w:val="0"/>
              <w:autoSpaceDN w:val="0"/>
              <w:adjustRightInd w:val="0"/>
              <w:rPr>
                <w:rFonts w:cs="Arial"/>
                <w:lang w:val="sr-Cyrl-CS" w:eastAsia="sr-Latn-CS"/>
              </w:rPr>
            </w:pPr>
            <w:r w:rsidRPr="0083062B">
              <w:rPr>
                <w:rFonts w:cs="Arial"/>
                <w:lang w:val="sr-Cyrl-CS" w:eastAsia="sr-Latn-CS"/>
              </w:rPr>
              <w:t xml:space="preserve">½ висине објекта, али не </w:t>
            </w:r>
          </w:p>
          <w:p w:rsidR="00A50A8B" w:rsidRPr="00C226F0" w:rsidRDefault="00A50A8B" w:rsidP="00E7664D">
            <w:pPr>
              <w:autoSpaceDE w:val="0"/>
              <w:autoSpaceDN w:val="0"/>
              <w:adjustRightInd w:val="0"/>
              <w:jc w:val="both"/>
              <w:rPr>
                <w:rFonts w:cs="Arial"/>
                <w:sz w:val="22"/>
                <w:szCs w:val="22"/>
                <w:lang w:val="sr-Cyrl-CS"/>
              </w:rPr>
            </w:pPr>
            <w:r w:rsidRPr="0083062B">
              <w:rPr>
                <w:rFonts w:cs="Arial"/>
                <w:lang w:val="sr-Cyrl-CS" w:eastAsia="sr-Latn-CS"/>
              </w:rPr>
              <w:t xml:space="preserve">мање од </w:t>
            </w:r>
            <w:r w:rsidR="00C226F0" w:rsidRPr="00C226F0">
              <w:rPr>
                <w:rFonts w:cs="Arial"/>
                <w:lang w:val="sr-Cyrl-CS" w:eastAsia="sr-Latn-CS"/>
              </w:rPr>
              <w:t>14</w:t>
            </w:r>
            <w:r w:rsidRPr="0083062B">
              <w:rPr>
                <w:rFonts w:cs="Arial"/>
                <w:lang w:val="sr-Cyrl-CS" w:eastAsia="sr-Latn-CS"/>
              </w:rPr>
              <w:t xml:space="preserve">,0 </w:t>
            </w:r>
            <w:r w:rsidRPr="00C226F0">
              <w:rPr>
                <w:rFonts w:cs="Arial"/>
                <w:lang w:val="en-US" w:eastAsia="sr-Latn-CS"/>
              </w:rPr>
              <w:t>m</w:t>
            </w:r>
          </w:p>
        </w:tc>
      </w:tr>
      <w:tr w:rsidR="00842527" w:rsidRPr="00C55043" w:rsidTr="00CC75CE">
        <w:trPr>
          <w:trHeight w:val="786"/>
          <w:tblCellSpacing w:w="20" w:type="dxa"/>
        </w:trPr>
        <w:tc>
          <w:tcPr>
            <w:tcW w:w="4214" w:type="dxa"/>
            <w:tcBorders>
              <w:top w:val="inset" w:sz="6" w:space="0" w:color="auto"/>
              <w:left w:val="inset" w:sz="6" w:space="0" w:color="auto"/>
              <w:right w:val="inset" w:sz="6" w:space="0" w:color="auto"/>
            </w:tcBorders>
            <w:shd w:val="clear" w:color="auto" w:fill="auto"/>
            <w:vAlign w:val="center"/>
          </w:tcPr>
          <w:p w:rsidR="00842527" w:rsidRPr="0083062B" w:rsidRDefault="00842527" w:rsidP="00842527">
            <w:pPr>
              <w:autoSpaceDE w:val="0"/>
              <w:autoSpaceDN w:val="0"/>
              <w:adjustRightInd w:val="0"/>
              <w:jc w:val="both"/>
              <w:rPr>
                <w:rFonts w:eastAsia="Arial-BoldMT" w:cs="Arial"/>
                <w:b/>
                <w:color w:val="000000"/>
                <w:sz w:val="22"/>
                <w:szCs w:val="22"/>
                <w:lang w:eastAsia="sr-Latn-CS"/>
              </w:rPr>
            </w:pPr>
            <w:r w:rsidRPr="00C74365">
              <w:rPr>
                <w:rFonts w:eastAsia="Arial-BoldMT" w:cs="Arial"/>
                <w:b/>
                <w:color w:val="000000"/>
                <w:sz w:val="22"/>
                <w:szCs w:val="22"/>
                <w:lang w:val="en-US" w:eastAsia="sr-Latn-CS"/>
              </w:rPr>
              <w:t>Положај</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објекта</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односу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на</w:t>
            </w:r>
            <w:r w:rsidRPr="00C74365">
              <w:rPr>
                <w:rFonts w:eastAsia="Arial-BoldMT" w:cs="Arial"/>
                <w:b/>
                <w:color w:val="000000"/>
                <w:sz w:val="22"/>
                <w:szCs w:val="22"/>
                <w:lang w:val="sr-Cyrl-CS" w:eastAsia="sr-Latn-CS"/>
              </w:rPr>
              <w:t xml:space="preserve"> </w:t>
            </w:r>
            <w:r>
              <w:rPr>
                <w:rFonts w:eastAsia="Arial-BoldMT" w:cs="Arial"/>
                <w:b/>
                <w:color w:val="000000"/>
                <w:sz w:val="22"/>
                <w:szCs w:val="22"/>
                <w:lang w:val="sr-Cyrl-CS" w:eastAsia="sr-Latn-CS"/>
              </w:rPr>
              <w:t>објекте на истој парцели</w:t>
            </w:r>
          </w:p>
          <w:p w:rsidR="00842527" w:rsidRPr="0083062B" w:rsidRDefault="00842527" w:rsidP="008E0819">
            <w:pPr>
              <w:autoSpaceDE w:val="0"/>
              <w:autoSpaceDN w:val="0"/>
              <w:adjustRightInd w:val="0"/>
              <w:rPr>
                <w:rFonts w:cs="Arial"/>
                <w:b/>
                <w:sz w:val="22"/>
                <w:szCs w:val="22"/>
                <w:lang w:eastAsia="sr-Latn-CS"/>
              </w:rPr>
            </w:pPr>
          </w:p>
        </w:tc>
        <w:tc>
          <w:tcPr>
            <w:tcW w:w="4334" w:type="dxa"/>
            <w:gridSpan w:val="2"/>
            <w:tcBorders>
              <w:top w:val="inset" w:sz="6" w:space="0" w:color="auto"/>
              <w:left w:val="inset" w:sz="6" w:space="0" w:color="auto"/>
              <w:right w:val="inset" w:sz="6" w:space="0" w:color="auto"/>
            </w:tcBorders>
            <w:shd w:val="clear" w:color="auto" w:fill="auto"/>
            <w:vAlign w:val="center"/>
          </w:tcPr>
          <w:p w:rsidR="00842527" w:rsidRPr="0083062B" w:rsidRDefault="00842527" w:rsidP="00842527">
            <w:pPr>
              <w:autoSpaceDE w:val="0"/>
              <w:autoSpaceDN w:val="0"/>
              <w:adjustRightInd w:val="0"/>
              <w:rPr>
                <w:rFonts w:cs="Arial"/>
                <w:lang w:eastAsia="sr-Latn-CS"/>
              </w:rPr>
            </w:pPr>
            <w:r w:rsidRPr="00C226F0">
              <w:rPr>
                <w:rFonts w:cs="Arial"/>
                <w:lang w:val="sr-Cyrl-CS" w:eastAsia="sr-Latn-CS"/>
              </w:rPr>
              <w:t>1/3</w:t>
            </w:r>
            <w:r w:rsidRPr="0083062B">
              <w:rPr>
                <w:rFonts w:cs="Arial"/>
                <w:lang w:eastAsia="sr-Latn-CS"/>
              </w:rPr>
              <w:t xml:space="preserve"> </w:t>
            </w:r>
            <w:r w:rsidRPr="00C226F0">
              <w:rPr>
                <w:rFonts w:cs="Arial"/>
                <w:lang w:val="en-US" w:eastAsia="sr-Latn-CS"/>
              </w:rPr>
              <w:t>висине</w:t>
            </w:r>
            <w:r w:rsidRPr="0083062B">
              <w:rPr>
                <w:rFonts w:cs="Arial"/>
                <w:lang w:eastAsia="sr-Latn-CS"/>
              </w:rPr>
              <w:t xml:space="preserve"> </w:t>
            </w:r>
            <w:r w:rsidRPr="00C226F0">
              <w:rPr>
                <w:rFonts w:cs="Arial"/>
                <w:lang w:val="en-US" w:eastAsia="sr-Latn-CS"/>
              </w:rPr>
              <w:t>објекта</w:t>
            </w:r>
            <w:r w:rsidRPr="0083062B">
              <w:rPr>
                <w:rFonts w:cs="Arial"/>
                <w:lang w:eastAsia="sr-Latn-CS"/>
              </w:rPr>
              <w:t xml:space="preserve">, </w:t>
            </w:r>
            <w:r w:rsidRPr="00C226F0">
              <w:rPr>
                <w:rFonts w:cs="Arial"/>
                <w:lang w:val="en-US" w:eastAsia="sr-Latn-CS"/>
              </w:rPr>
              <w:t>али</w:t>
            </w:r>
            <w:r w:rsidRPr="0083062B">
              <w:rPr>
                <w:rFonts w:cs="Arial"/>
                <w:lang w:eastAsia="sr-Latn-CS"/>
              </w:rPr>
              <w:t xml:space="preserve"> </w:t>
            </w:r>
            <w:r w:rsidRPr="00C226F0">
              <w:rPr>
                <w:rFonts w:cs="Arial"/>
                <w:lang w:val="en-US" w:eastAsia="sr-Latn-CS"/>
              </w:rPr>
              <w:t>не</w:t>
            </w:r>
            <w:r w:rsidRPr="0083062B">
              <w:rPr>
                <w:rFonts w:cs="Arial"/>
                <w:lang w:eastAsia="sr-Latn-CS"/>
              </w:rPr>
              <w:t xml:space="preserve"> </w:t>
            </w:r>
          </w:p>
          <w:p w:rsidR="00842527" w:rsidRPr="00C226F0" w:rsidRDefault="00842527" w:rsidP="00842527">
            <w:pPr>
              <w:jc w:val="both"/>
              <w:rPr>
                <w:rFonts w:cs="Arial"/>
                <w:sz w:val="22"/>
                <w:szCs w:val="22"/>
              </w:rPr>
            </w:pPr>
            <w:r w:rsidRPr="00C226F0">
              <w:rPr>
                <w:rFonts w:cs="Arial"/>
                <w:lang w:val="en-US" w:eastAsia="sr-Latn-CS"/>
              </w:rPr>
              <w:t>мање</w:t>
            </w:r>
            <w:r w:rsidRPr="0083062B">
              <w:rPr>
                <w:rFonts w:cs="Arial"/>
                <w:lang w:eastAsia="sr-Latn-CS"/>
              </w:rPr>
              <w:t xml:space="preserve"> </w:t>
            </w:r>
            <w:r w:rsidRPr="00C226F0">
              <w:rPr>
                <w:rFonts w:cs="Arial"/>
                <w:lang w:val="en-US" w:eastAsia="sr-Latn-CS"/>
              </w:rPr>
              <w:t>од</w:t>
            </w:r>
            <w:r w:rsidRPr="0083062B">
              <w:rPr>
                <w:rFonts w:cs="Arial"/>
                <w:lang w:eastAsia="sr-Latn-CS"/>
              </w:rPr>
              <w:t xml:space="preserve"> </w:t>
            </w:r>
            <w:r w:rsidRPr="00C226F0">
              <w:rPr>
                <w:rFonts w:cs="Arial"/>
                <w:lang w:val="sr-Cyrl-CS" w:eastAsia="sr-Latn-CS"/>
              </w:rPr>
              <w:t>5</w:t>
            </w:r>
            <w:r w:rsidRPr="0083062B">
              <w:rPr>
                <w:rFonts w:cs="Arial"/>
                <w:lang w:eastAsia="sr-Latn-CS"/>
              </w:rPr>
              <w:t>,0 m</w:t>
            </w:r>
          </w:p>
        </w:tc>
      </w:tr>
      <w:tr w:rsidR="008E0819" w:rsidRPr="00C55043" w:rsidTr="004D52BC">
        <w:trPr>
          <w:trHeight w:val="170"/>
          <w:tblCellSpacing w:w="20" w:type="dxa"/>
        </w:trPr>
        <w:tc>
          <w:tcPr>
            <w:tcW w:w="4214" w:type="dxa"/>
            <w:vMerge w:val="restart"/>
            <w:tcBorders>
              <w:top w:val="inset" w:sz="6" w:space="0" w:color="auto"/>
              <w:left w:val="inset" w:sz="6" w:space="0" w:color="auto"/>
              <w:right w:val="inset" w:sz="6" w:space="0" w:color="auto"/>
            </w:tcBorders>
            <w:shd w:val="clear" w:color="auto" w:fill="auto"/>
            <w:vAlign w:val="center"/>
          </w:tcPr>
          <w:p w:rsidR="008E0819" w:rsidRPr="0083062B" w:rsidRDefault="008E0819" w:rsidP="00CC75CE">
            <w:pPr>
              <w:autoSpaceDE w:val="0"/>
              <w:autoSpaceDN w:val="0"/>
              <w:adjustRightInd w:val="0"/>
              <w:rPr>
                <w:rFonts w:eastAsia="Arial-BoldMT" w:cs="Arial"/>
                <w:b/>
                <w:color w:val="000000"/>
                <w:sz w:val="22"/>
                <w:szCs w:val="22"/>
                <w:lang w:eastAsia="sr-Latn-CS"/>
              </w:rPr>
            </w:pPr>
            <w:r w:rsidRPr="00921579">
              <w:rPr>
                <w:rFonts w:cs="Arial"/>
                <w:b/>
                <w:sz w:val="22"/>
                <w:szCs w:val="22"/>
                <w:lang w:val="en-US" w:eastAsia="sr-Latn-CS"/>
              </w:rPr>
              <w:t>Минимални</w:t>
            </w:r>
            <w:r w:rsidRPr="0083062B">
              <w:rPr>
                <w:rFonts w:cs="Arial"/>
                <w:b/>
                <w:sz w:val="22"/>
                <w:szCs w:val="22"/>
                <w:lang w:eastAsia="sr-Latn-CS"/>
              </w:rPr>
              <w:t xml:space="preserve"> </w:t>
            </w:r>
            <w:r w:rsidRPr="00921579">
              <w:rPr>
                <w:rFonts w:cs="Arial"/>
                <w:b/>
                <w:sz w:val="22"/>
                <w:szCs w:val="22"/>
                <w:lang w:val="en-US" w:eastAsia="sr-Latn-CS"/>
              </w:rPr>
              <w:t>проценат</w:t>
            </w:r>
            <w:r>
              <w:rPr>
                <w:rFonts w:cs="Arial"/>
                <w:b/>
                <w:sz w:val="22"/>
                <w:szCs w:val="22"/>
                <w:lang w:val="sr-Cyrl-CS" w:eastAsia="sr-Latn-CS"/>
              </w:rPr>
              <w:t xml:space="preserve"> </w:t>
            </w:r>
            <w:r w:rsidRPr="00921579">
              <w:rPr>
                <w:rFonts w:cs="Arial"/>
                <w:b/>
                <w:sz w:val="22"/>
                <w:szCs w:val="22"/>
                <w:lang w:val="en-US" w:eastAsia="sr-Latn-CS"/>
              </w:rPr>
              <w:t>незастртих</w:t>
            </w:r>
            <w:r w:rsidR="00CC75CE">
              <w:rPr>
                <w:rFonts w:cs="Arial"/>
                <w:b/>
                <w:sz w:val="22"/>
                <w:szCs w:val="22"/>
                <w:lang w:val="sr-Cyrl-CS" w:eastAsia="sr-Latn-CS"/>
              </w:rPr>
              <w:t xml:space="preserve"> и </w:t>
            </w:r>
            <w:r>
              <w:rPr>
                <w:rFonts w:cs="Arial"/>
                <w:b/>
                <w:sz w:val="22"/>
                <w:szCs w:val="22"/>
                <w:lang w:val="sr-Cyrl-CS" w:eastAsia="sr-Latn-CS"/>
              </w:rPr>
              <w:t>з</w:t>
            </w:r>
            <w:r w:rsidRPr="00921579">
              <w:rPr>
                <w:rFonts w:cs="Arial"/>
                <w:b/>
                <w:sz w:val="22"/>
                <w:szCs w:val="22"/>
                <w:lang w:val="en-US" w:eastAsia="sr-Latn-CS"/>
              </w:rPr>
              <w:t>елених</w:t>
            </w:r>
            <w:r>
              <w:rPr>
                <w:rFonts w:cs="Arial"/>
                <w:b/>
                <w:sz w:val="22"/>
                <w:szCs w:val="22"/>
                <w:lang w:val="sr-Cyrl-CS" w:eastAsia="sr-Latn-CS"/>
              </w:rPr>
              <w:t xml:space="preserve"> </w:t>
            </w:r>
            <w:r w:rsidRPr="00921579">
              <w:rPr>
                <w:rFonts w:cs="Arial"/>
                <w:b/>
                <w:sz w:val="22"/>
                <w:szCs w:val="22"/>
                <w:lang w:val="en-US" w:eastAsia="sr-Latn-CS"/>
              </w:rPr>
              <w:t>површина</w:t>
            </w:r>
            <w:r w:rsidRPr="0083062B">
              <w:rPr>
                <w:rFonts w:cs="Arial"/>
                <w:b/>
                <w:sz w:val="22"/>
                <w:szCs w:val="22"/>
                <w:lang w:eastAsia="sr-Latn-CS"/>
              </w:rPr>
              <w:t xml:space="preserve"> </w:t>
            </w:r>
            <w:r w:rsidRPr="00921579">
              <w:rPr>
                <w:rFonts w:cs="Arial"/>
                <w:b/>
                <w:sz w:val="22"/>
                <w:szCs w:val="22"/>
                <w:lang w:val="en-US" w:eastAsia="sr-Latn-CS"/>
              </w:rPr>
              <w:t>на</w:t>
            </w:r>
            <w:r w:rsidRPr="0083062B">
              <w:rPr>
                <w:rFonts w:cs="Arial"/>
                <w:b/>
                <w:sz w:val="22"/>
                <w:szCs w:val="22"/>
                <w:lang w:eastAsia="sr-Latn-CS"/>
              </w:rPr>
              <w:t xml:space="preserve"> </w:t>
            </w:r>
            <w:r w:rsidRPr="00921579">
              <w:rPr>
                <w:rFonts w:cs="Arial"/>
                <w:b/>
                <w:sz w:val="22"/>
                <w:szCs w:val="22"/>
                <w:lang w:val="en-US" w:eastAsia="sr-Latn-CS"/>
              </w:rPr>
              <w:t>парцели</w:t>
            </w:r>
          </w:p>
        </w:tc>
        <w:tc>
          <w:tcPr>
            <w:tcW w:w="2086"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4D52BC" w:rsidRDefault="008E0819" w:rsidP="008E0819">
            <w:pPr>
              <w:autoSpaceDE w:val="0"/>
              <w:autoSpaceDN w:val="0"/>
              <w:adjustRightInd w:val="0"/>
              <w:jc w:val="both"/>
              <w:rPr>
                <w:rFonts w:cs="Arial"/>
                <w:lang w:val="sr-Cyrl-CS"/>
              </w:rPr>
            </w:pPr>
            <w:r w:rsidRPr="004D52BC">
              <w:rPr>
                <w:rFonts w:cs="Arial"/>
                <w:lang w:val="sr-Cyrl-CS"/>
              </w:rPr>
              <w:t>парцеле до 1</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CC75CE" w:rsidRDefault="00CC75CE" w:rsidP="00B9175B">
            <w:pPr>
              <w:jc w:val="both"/>
            </w:pPr>
            <w:r w:rsidRPr="00CC75CE">
              <w:rPr>
                <w:rFonts w:cs="Arial"/>
                <w:sz w:val="22"/>
                <w:szCs w:val="22"/>
                <w:lang w:val="sr-Cyrl-CS"/>
              </w:rPr>
              <w:t>15</w:t>
            </w:r>
            <w:r w:rsidR="00B9175B" w:rsidRPr="00CC75CE">
              <w:rPr>
                <w:rFonts w:cs="Arial"/>
                <w:sz w:val="22"/>
                <w:szCs w:val="22"/>
              </w:rPr>
              <w:t>%;</w:t>
            </w:r>
          </w:p>
        </w:tc>
      </w:tr>
      <w:tr w:rsidR="008E0819" w:rsidRPr="00C55043" w:rsidTr="004D52BC">
        <w:trPr>
          <w:trHeight w:val="170"/>
          <w:tblCellSpacing w:w="20" w:type="dxa"/>
        </w:trPr>
        <w:tc>
          <w:tcPr>
            <w:tcW w:w="4214" w:type="dxa"/>
            <w:vMerge/>
            <w:tcBorders>
              <w:left w:val="inset" w:sz="6" w:space="0" w:color="auto"/>
              <w:right w:val="inset" w:sz="6" w:space="0" w:color="auto"/>
            </w:tcBorders>
            <w:shd w:val="clear" w:color="auto" w:fill="auto"/>
            <w:vAlign w:val="center"/>
          </w:tcPr>
          <w:p w:rsidR="008E0819" w:rsidRPr="00921579" w:rsidRDefault="008E0819" w:rsidP="008E0819">
            <w:pPr>
              <w:autoSpaceDE w:val="0"/>
              <w:autoSpaceDN w:val="0"/>
              <w:adjustRightInd w:val="0"/>
              <w:rPr>
                <w:rFonts w:cs="Arial"/>
                <w:b/>
                <w:sz w:val="22"/>
                <w:szCs w:val="22"/>
                <w:lang w:val="en-US" w:eastAsia="sr-Latn-CS"/>
              </w:rPr>
            </w:pPr>
          </w:p>
        </w:tc>
        <w:tc>
          <w:tcPr>
            <w:tcW w:w="2086"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4D52BC" w:rsidRDefault="008E0819" w:rsidP="008E0819">
            <w:pPr>
              <w:autoSpaceDE w:val="0"/>
              <w:autoSpaceDN w:val="0"/>
              <w:adjustRightInd w:val="0"/>
              <w:jc w:val="both"/>
              <w:rPr>
                <w:rFonts w:cs="Arial"/>
                <w:lang w:val="sr-Cyrl-CS"/>
              </w:rPr>
            </w:pPr>
            <w:r w:rsidRPr="004D52BC">
              <w:rPr>
                <w:rFonts w:cs="Arial"/>
                <w:lang w:val="sr-Cyrl-CS"/>
              </w:rPr>
              <w:t>парцеле од 1-5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CC75CE" w:rsidRDefault="00B9175B" w:rsidP="00CC75CE">
            <w:pPr>
              <w:jc w:val="both"/>
            </w:pPr>
            <w:r w:rsidRPr="00CC75CE">
              <w:rPr>
                <w:rFonts w:cs="Arial"/>
                <w:sz w:val="22"/>
                <w:szCs w:val="22"/>
                <w:lang w:val="sr-Cyrl-CS"/>
              </w:rPr>
              <w:t>2</w:t>
            </w:r>
            <w:r w:rsidR="00CC75CE" w:rsidRPr="00CC75CE">
              <w:rPr>
                <w:rFonts w:cs="Arial"/>
                <w:sz w:val="22"/>
                <w:szCs w:val="22"/>
                <w:lang w:val="sr-Cyrl-CS"/>
              </w:rPr>
              <w:t>0</w:t>
            </w:r>
            <w:r w:rsidRPr="00CC75CE">
              <w:rPr>
                <w:rFonts w:cs="Arial"/>
                <w:sz w:val="22"/>
                <w:szCs w:val="22"/>
                <w:lang w:val="ru-RU"/>
              </w:rPr>
              <w:t>%</w:t>
            </w:r>
            <w:r w:rsidRPr="00CC75CE">
              <w:rPr>
                <w:rFonts w:cs="Arial"/>
                <w:sz w:val="22"/>
                <w:szCs w:val="22"/>
              </w:rPr>
              <w:t>;</w:t>
            </w:r>
          </w:p>
        </w:tc>
      </w:tr>
      <w:tr w:rsidR="008E0819" w:rsidRPr="00C55043" w:rsidTr="004D52BC">
        <w:trPr>
          <w:trHeight w:val="170"/>
          <w:tblCellSpacing w:w="20" w:type="dxa"/>
        </w:trPr>
        <w:tc>
          <w:tcPr>
            <w:tcW w:w="4214" w:type="dxa"/>
            <w:vMerge/>
            <w:tcBorders>
              <w:left w:val="inset" w:sz="6" w:space="0" w:color="auto"/>
              <w:bottom w:val="inset" w:sz="6" w:space="0" w:color="auto"/>
              <w:right w:val="inset" w:sz="6" w:space="0" w:color="auto"/>
            </w:tcBorders>
            <w:shd w:val="clear" w:color="auto" w:fill="auto"/>
            <w:vAlign w:val="center"/>
          </w:tcPr>
          <w:p w:rsidR="008E0819" w:rsidRPr="00921579" w:rsidRDefault="008E0819" w:rsidP="008E0819">
            <w:pPr>
              <w:autoSpaceDE w:val="0"/>
              <w:autoSpaceDN w:val="0"/>
              <w:adjustRightInd w:val="0"/>
              <w:rPr>
                <w:rFonts w:cs="Arial"/>
                <w:b/>
                <w:sz w:val="22"/>
                <w:szCs w:val="22"/>
                <w:lang w:val="en-US" w:eastAsia="sr-Latn-CS"/>
              </w:rPr>
            </w:pPr>
          </w:p>
        </w:tc>
        <w:tc>
          <w:tcPr>
            <w:tcW w:w="2086"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4D52BC" w:rsidRDefault="008E0819" w:rsidP="008E0819">
            <w:pPr>
              <w:autoSpaceDE w:val="0"/>
              <w:autoSpaceDN w:val="0"/>
              <w:adjustRightInd w:val="0"/>
              <w:jc w:val="both"/>
              <w:rPr>
                <w:rFonts w:cs="Arial"/>
                <w:lang w:val="sr-Cyrl-CS"/>
              </w:rPr>
            </w:pPr>
            <w:r w:rsidRPr="004D52BC">
              <w:rPr>
                <w:rFonts w:cs="Arial"/>
                <w:lang w:val="sr-Cyrl-CS"/>
              </w:rPr>
              <w:t>парцеле преко 5</w:t>
            </w:r>
            <w:r w:rsidRPr="004D52BC">
              <w:rPr>
                <w:rFonts w:cs="Arial"/>
                <w:lang w:val="en-US"/>
              </w:rPr>
              <w:t>h</w:t>
            </w:r>
            <w:r w:rsidRPr="004D52BC">
              <w:rPr>
                <w:rFonts w:cs="Arial"/>
                <w:lang w:val="sr-Cyrl-CS"/>
              </w:rPr>
              <w:t>а</w:t>
            </w:r>
          </w:p>
        </w:tc>
        <w:tc>
          <w:tcPr>
            <w:tcW w:w="2208" w:type="dxa"/>
            <w:tcBorders>
              <w:top w:val="inset" w:sz="6" w:space="0" w:color="auto"/>
              <w:left w:val="inset" w:sz="6" w:space="0" w:color="auto"/>
              <w:bottom w:val="inset" w:sz="6" w:space="0" w:color="auto"/>
              <w:right w:val="inset" w:sz="6" w:space="0" w:color="auto"/>
            </w:tcBorders>
            <w:shd w:val="clear" w:color="auto" w:fill="auto"/>
            <w:vAlign w:val="center"/>
          </w:tcPr>
          <w:p w:rsidR="008E0819" w:rsidRPr="00CC75CE" w:rsidRDefault="00CC75CE" w:rsidP="008E0819">
            <w:pPr>
              <w:jc w:val="both"/>
            </w:pPr>
            <w:r w:rsidRPr="00CC75CE">
              <w:rPr>
                <w:rFonts w:cs="Arial"/>
                <w:sz w:val="22"/>
                <w:szCs w:val="22"/>
                <w:lang w:val="sr-Cyrl-CS"/>
              </w:rPr>
              <w:t>25</w:t>
            </w:r>
            <w:r w:rsidR="00B9175B" w:rsidRPr="00CC75CE">
              <w:rPr>
                <w:rFonts w:cs="Arial"/>
                <w:sz w:val="22"/>
                <w:szCs w:val="22"/>
                <w:lang w:val="ru-RU"/>
              </w:rPr>
              <w:t>%</w:t>
            </w:r>
            <w:r w:rsidR="00B9175B" w:rsidRPr="00CC75CE">
              <w:rPr>
                <w:rFonts w:cs="Arial"/>
                <w:sz w:val="22"/>
                <w:szCs w:val="22"/>
              </w:rPr>
              <w:t>;</w:t>
            </w:r>
          </w:p>
        </w:tc>
      </w:tr>
    </w:tbl>
    <w:p w:rsidR="00CC75CE" w:rsidRDefault="00CC75CE"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280935" w:rsidRDefault="00280935" w:rsidP="003F121A">
      <w:pPr>
        <w:autoSpaceDE w:val="0"/>
        <w:autoSpaceDN w:val="0"/>
        <w:adjustRightInd w:val="0"/>
        <w:jc w:val="both"/>
        <w:rPr>
          <w:rFonts w:cs="Arial"/>
          <w:b/>
          <w:sz w:val="24"/>
          <w:szCs w:val="24"/>
          <w:lang w:val="sr-Cyrl-CS"/>
        </w:rPr>
      </w:pPr>
    </w:p>
    <w:p w:rsidR="00280935" w:rsidRDefault="00280935" w:rsidP="003F121A">
      <w:pPr>
        <w:autoSpaceDE w:val="0"/>
        <w:autoSpaceDN w:val="0"/>
        <w:adjustRightInd w:val="0"/>
        <w:jc w:val="both"/>
        <w:rPr>
          <w:rFonts w:cs="Arial"/>
          <w:b/>
          <w:sz w:val="24"/>
          <w:szCs w:val="24"/>
          <w:lang w:val="sr-Cyrl-CS"/>
        </w:rPr>
      </w:pPr>
    </w:p>
    <w:p w:rsidR="00280935" w:rsidRDefault="00280935" w:rsidP="003F121A">
      <w:pPr>
        <w:autoSpaceDE w:val="0"/>
        <w:autoSpaceDN w:val="0"/>
        <w:adjustRightInd w:val="0"/>
        <w:jc w:val="both"/>
        <w:rPr>
          <w:rFonts w:cs="Arial"/>
          <w:b/>
          <w:sz w:val="24"/>
          <w:szCs w:val="24"/>
          <w:lang w:val="sr-Cyrl-CS"/>
        </w:rPr>
      </w:pPr>
    </w:p>
    <w:p w:rsidR="00280935" w:rsidRDefault="00280935"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7756B7" w:rsidRDefault="007756B7" w:rsidP="003F121A">
      <w:pPr>
        <w:autoSpaceDE w:val="0"/>
        <w:autoSpaceDN w:val="0"/>
        <w:adjustRightInd w:val="0"/>
        <w:jc w:val="both"/>
        <w:rPr>
          <w:rFonts w:cs="Arial"/>
          <w:b/>
          <w:sz w:val="24"/>
          <w:szCs w:val="24"/>
          <w:lang w:val="sr-Cyrl-CS"/>
        </w:rPr>
      </w:pPr>
    </w:p>
    <w:p w:rsidR="003F121A" w:rsidRPr="00550B1A" w:rsidRDefault="003F121A" w:rsidP="003F121A">
      <w:pPr>
        <w:autoSpaceDE w:val="0"/>
        <w:autoSpaceDN w:val="0"/>
        <w:adjustRightInd w:val="0"/>
        <w:jc w:val="both"/>
        <w:rPr>
          <w:rFonts w:cs="Arial"/>
          <w:b/>
          <w:sz w:val="24"/>
          <w:szCs w:val="24"/>
          <w:lang w:val="sr-Cyrl-CS"/>
        </w:rPr>
      </w:pPr>
      <w:r>
        <w:rPr>
          <w:rFonts w:cs="Arial"/>
          <w:b/>
          <w:sz w:val="24"/>
          <w:szCs w:val="24"/>
          <w:lang w:val="sr-Cyrl-CS"/>
        </w:rPr>
        <w:lastRenderedPageBreak/>
        <w:t>2.3.</w:t>
      </w:r>
      <w:r w:rsidR="00B1651B">
        <w:rPr>
          <w:rFonts w:cs="Arial"/>
          <w:b/>
          <w:sz w:val="24"/>
          <w:szCs w:val="24"/>
          <w:lang w:val="sr-Cyrl-CS"/>
        </w:rPr>
        <w:t>6</w:t>
      </w:r>
      <w:r w:rsidRPr="00550B1A">
        <w:rPr>
          <w:rFonts w:cs="Arial"/>
          <w:b/>
          <w:sz w:val="24"/>
          <w:szCs w:val="24"/>
          <w:lang w:val="sr-Cyrl-CS"/>
        </w:rPr>
        <w:t>. Правила грађења за п</w:t>
      </w:r>
      <w:r w:rsidRPr="00550B1A">
        <w:rPr>
          <w:rFonts w:eastAsia="Arial-BoldMT" w:cs="Arial"/>
          <w:b/>
          <w:sz w:val="24"/>
          <w:szCs w:val="24"/>
          <w:lang w:val="en-US" w:eastAsia="sr-Latn-CS"/>
        </w:rPr>
        <w:t>ословно</w:t>
      </w:r>
      <w:r w:rsidRPr="0083062B">
        <w:rPr>
          <w:rFonts w:eastAsia="Arial-BoldMT" w:cs="Arial"/>
          <w:b/>
          <w:sz w:val="24"/>
          <w:szCs w:val="24"/>
          <w:lang w:eastAsia="sr-Latn-CS"/>
        </w:rPr>
        <w:t>-</w:t>
      </w:r>
      <w:r>
        <w:rPr>
          <w:rFonts w:eastAsia="Arial-BoldMT" w:cs="Arial"/>
          <w:b/>
          <w:sz w:val="24"/>
          <w:szCs w:val="24"/>
          <w:lang w:val="sr-Cyrl-CS" w:eastAsia="sr-Latn-CS"/>
        </w:rPr>
        <w:t>услужне делатности</w:t>
      </w:r>
    </w:p>
    <w:p w:rsidR="00D808D4" w:rsidRDefault="00D808D4" w:rsidP="00A30102">
      <w:pPr>
        <w:autoSpaceDE w:val="0"/>
        <w:autoSpaceDN w:val="0"/>
        <w:adjustRightInd w:val="0"/>
        <w:ind w:firstLine="720"/>
        <w:jc w:val="both"/>
        <w:rPr>
          <w:rFonts w:cs="Arial"/>
          <w:sz w:val="16"/>
          <w:szCs w:val="16"/>
        </w:rPr>
      </w:pPr>
    </w:p>
    <w:tbl>
      <w:tblPr>
        <w:tblpPr w:leftFromText="180" w:rightFromText="180" w:vertAnchor="text" w:horzAnchor="page" w:tblpX="2304" w:tblpY="168"/>
        <w:tblW w:w="866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4274"/>
        <w:gridCol w:w="4394"/>
      </w:tblGrid>
      <w:tr w:rsidR="006375EE" w:rsidRPr="000D7DDA" w:rsidTr="0049011B">
        <w:trPr>
          <w:trHeight w:val="675"/>
          <w:tblCellSpacing w:w="20" w:type="dxa"/>
        </w:trPr>
        <w:tc>
          <w:tcPr>
            <w:tcW w:w="8588" w:type="dxa"/>
            <w:gridSpan w:val="2"/>
            <w:shd w:val="clear" w:color="auto" w:fill="D9D9D9"/>
          </w:tcPr>
          <w:p w:rsidR="006375EE" w:rsidRPr="000D7DDA" w:rsidRDefault="006375EE" w:rsidP="0049011B">
            <w:pPr>
              <w:jc w:val="center"/>
              <w:rPr>
                <w:rFonts w:cs="Arial"/>
                <w:b/>
                <w:bCs/>
                <w:sz w:val="18"/>
                <w:szCs w:val="18"/>
                <w:lang w:val="sr-Cyrl-CS"/>
              </w:rPr>
            </w:pPr>
          </w:p>
          <w:p w:rsidR="006375EE" w:rsidRPr="005A3DC7" w:rsidRDefault="006375EE" w:rsidP="0049011B">
            <w:pPr>
              <w:autoSpaceDE w:val="0"/>
              <w:autoSpaceDN w:val="0"/>
              <w:adjustRightInd w:val="0"/>
              <w:jc w:val="center"/>
              <w:rPr>
                <w:rFonts w:eastAsia="Arial-BoldMT" w:cs="Arial"/>
                <w:b/>
                <w:color w:val="000000"/>
                <w:sz w:val="22"/>
                <w:szCs w:val="22"/>
                <w:lang w:val="en-US" w:eastAsia="sr-Latn-CS"/>
              </w:rPr>
            </w:pPr>
            <w:r w:rsidRPr="005A3DC7">
              <w:rPr>
                <w:rFonts w:eastAsia="Arial-BoldMT" w:cs="Arial"/>
                <w:b/>
                <w:color w:val="000000"/>
                <w:sz w:val="22"/>
                <w:szCs w:val="22"/>
                <w:lang w:val="en-US" w:eastAsia="sr-Latn-CS"/>
              </w:rPr>
              <w:t>Пословно-у</w:t>
            </w:r>
            <w:r>
              <w:rPr>
                <w:rFonts w:eastAsia="Arial-BoldMT" w:cs="Arial"/>
                <w:b/>
                <w:color w:val="000000"/>
                <w:sz w:val="22"/>
                <w:szCs w:val="22"/>
                <w:lang w:val="sr-Cyrl-CS" w:eastAsia="sr-Latn-CS"/>
              </w:rPr>
              <w:t>служне делатности</w:t>
            </w:r>
          </w:p>
          <w:p w:rsidR="006375EE" w:rsidRPr="00085B64" w:rsidRDefault="006375EE" w:rsidP="0049011B">
            <w:pPr>
              <w:jc w:val="center"/>
              <w:rPr>
                <w:rFonts w:cs="Arial"/>
                <w:b/>
                <w:bCs/>
                <w:sz w:val="22"/>
                <w:szCs w:val="22"/>
              </w:rPr>
            </w:pPr>
          </w:p>
        </w:tc>
      </w:tr>
      <w:tr w:rsidR="006375EE" w:rsidRPr="00A50DDD" w:rsidTr="0049011B">
        <w:trPr>
          <w:trHeight w:val="360"/>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auto"/>
            <w:vAlign w:val="center"/>
          </w:tcPr>
          <w:p w:rsidR="006375EE" w:rsidRPr="00CE2B50" w:rsidRDefault="006375EE" w:rsidP="0049011B">
            <w:pPr>
              <w:autoSpaceDE w:val="0"/>
              <w:autoSpaceDN w:val="0"/>
              <w:adjustRightInd w:val="0"/>
              <w:rPr>
                <w:rFonts w:cs="Arial"/>
                <w:sz w:val="22"/>
                <w:szCs w:val="22"/>
              </w:rPr>
            </w:pPr>
            <w:r w:rsidRPr="00CE2B50">
              <w:rPr>
                <w:rFonts w:cs="Arial"/>
                <w:b/>
                <w:sz w:val="22"/>
                <w:szCs w:val="22"/>
                <w:lang w:val="ru-RU"/>
              </w:rPr>
              <w:t xml:space="preserve">Највећи дозвољени индекс заузетости </w:t>
            </w:r>
          </w:p>
        </w:tc>
        <w:tc>
          <w:tcPr>
            <w:tcW w:w="4334" w:type="dxa"/>
            <w:tcBorders>
              <w:top w:val="inset" w:sz="6" w:space="0" w:color="auto"/>
              <w:left w:val="inset" w:sz="6" w:space="0" w:color="auto"/>
              <w:bottom w:val="inset" w:sz="6" w:space="0" w:color="auto"/>
              <w:right w:val="inset" w:sz="6" w:space="0" w:color="auto"/>
            </w:tcBorders>
            <w:shd w:val="clear" w:color="auto" w:fill="auto"/>
            <w:vAlign w:val="center"/>
          </w:tcPr>
          <w:p w:rsidR="006375EE" w:rsidRPr="00CA3D83" w:rsidRDefault="006375EE" w:rsidP="0049011B">
            <w:pPr>
              <w:rPr>
                <w:rFonts w:cs="Arial"/>
                <w:lang w:val="sr-Cyrl-CS"/>
              </w:rPr>
            </w:pPr>
            <w:r>
              <w:rPr>
                <w:rFonts w:cs="Arial"/>
                <w:color w:val="231F20"/>
                <w:sz w:val="22"/>
                <w:szCs w:val="22"/>
                <w:lang w:val="sr-Cyrl-CS"/>
              </w:rPr>
              <w:t>6</w:t>
            </w:r>
            <w:r w:rsidRPr="00946997">
              <w:rPr>
                <w:rFonts w:cs="Arial"/>
                <w:color w:val="231F20"/>
                <w:sz w:val="22"/>
                <w:szCs w:val="22"/>
                <w:lang w:val="ru-RU"/>
              </w:rPr>
              <w:t>0%</w:t>
            </w:r>
            <w:r>
              <w:rPr>
                <w:rFonts w:cs="Arial"/>
                <w:color w:val="231F20"/>
                <w:sz w:val="22"/>
                <w:szCs w:val="22"/>
              </w:rPr>
              <w:t>;</w:t>
            </w:r>
          </w:p>
        </w:tc>
      </w:tr>
      <w:tr w:rsidR="006375EE" w:rsidRPr="00C55043" w:rsidTr="0049011B">
        <w:trPr>
          <w:trHeight w:val="845"/>
          <w:tblCellSpacing w:w="20" w:type="dxa"/>
        </w:trPr>
        <w:tc>
          <w:tcPr>
            <w:tcW w:w="4214" w:type="dxa"/>
            <w:tcBorders>
              <w:top w:val="inset" w:sz="6" w:space="0" w:color="auto"/>
              <w:left w:val="inset" w:sz="6" w:space="0" w:color="auto"/>
              <w:bottom w:val="inset" w:sz="6" w:space="0" w:color="auto"/>
              <w:right w:val="inset" w:sz="6" w:space="0" w:color="auto"/>
            </w:tcBorders>
            <w:shd w:val="clear" w:color="auto" w:fill="auto"/>
            <w:vAlign w:val="center"/>
          </w:tcPr>
          <w:p w:rsidR="006375EE" w:rsidRPr="00F12C70" w:rsidRDefault="006375EE" w:rsidP="0049011B">
            <w:pPr>
              <w:autoSpaceDE w:val="0"/>
              <w:autoSpaceDN w:val="0"/>
              <w:adjustRightInd w:val="0"/>
              <w:jc w:val="both"/>
              <w:rPr>
                <w:rFonts w:cs="Arial"/>
                <w:b/>
                <w:sz w:val="22"/>
                <w:szCs w:val="22"/>
                <w:lang w:val="ru-RU"/>
              </w:rPr>
            </w:pPr>
            <w:r w:rsidRPr="00F12C70">
              <w:rPr>
                <w:rFonts w:cs="Arial"/>
                <w:b/>
                <w:sz w:val="22"/>
                <w:szCs w:val="22"/>
                <w:lang w:val="ru-RU"/>
              </w:rPr>
              <w:t>Највећа дозвољена висина објек</w:t>
            </w:r>
            <w:r>
              <w:rPr>
                <w:rFonts w:cs="Arial"/>
                <w:b/>
                <w:sz w:val="22"/>
                <w:szCs w:val="22"/>
              </w:rPr>
              <w:t>a</w:t>
            </w:r>
            <w:r w:rsidRPr="00F12C70">
              <w:rPr>
                <w:rFonts w:cs="Arial"/>
                <w:b/>
                <w:sz w:val="22"/>
                <w:szCs w:val="22"/>
                <w:lang w:val="ru-RU"/>
              </w:rPr>
              <w:t>та</w:t>
            </w:r>
          </w:p>
          <w:p w:rsidR="006375EE" w:rsidRPr="00CA3D83" w:rsidRDefault="006375EE" w:rsidP="0049011B">
            <w:pPr>
              <w:autoSpaceDE w:val="0"/>
              <w:autoSpaceDN w:val="0"/>
              <w:adjustRightInd w:val="0"/>
              <w:rPr>
                <w:rFonts w:cs="Arial"/>
              </w:rPr>
            </w:pPr>
          </w:p>
        </w:tc>
        <w:tc>
          <w:tcPr>
            <w:tcW w:w="4334" w:type="dxa"/>
            <w:tcBorders>
              <w:top w:val="inset" w:sz="6" w:space="0" w:color="auto"/>
              <w:left w:val="inset" w:sz="6" w:space="0" w:color="auto"/>
              <w:bottom w:val="inset" w:sz="6" w:space="0" w:color="auto"/>
              <w:right w:val="inset" w:sz="6" w:space="0" w:color="auto"/>
            </w:tcBorders>
            <w:shd w:val="clear" w:color="auto" w:fill="auto"/>
            <w:vAlign w:val="center"/>
          </w:tcPr>
          <w:p w:rsidR="006375EE" w:rsidRPr="00A30102" w:rsidRDefault="006375EE" w:rsidP="0049011B">
            <w:pPr>
              <w:autoSpaceDE w:val="0"/>
              <w:autoSpaceDN w:val="0"/>
              <w:adjustRightInd w:val="0"/>
              <w:jc w:val="both"/>
              <w:rPr>
                <w:rFonts w:cs="Arial"/>
                <w:sz w:val="22"/>
                <w:szCs w:val="22"/>
                <w:lang w:val="sr-Cyrl-CS"/>
              </w:rPr>
            </w:pPr>
            <w:r>
              <w:rPr>
                <w:rFonts w:cs="Arial"/>
                <w:sz w:val="22"/>
                <w:szCs w:val="22"/>
                <w:lang w:val="sr-Cyrl-CS"/>
              </w:rPr>
              <w:t>-15m, за пословни део објекта</w:t>
            </w:r>
            <w:r w:rsidRPr="00A30102">
              <w:rPr>
                <w:rFonts w:cs="Arial"/>
                <w:sz w:val="22"/>
                <w:szCs w:val="22"/>
                <w:lang w:val="sr-Cyrl-CS"/>
              </w:rPr>
              <w:t>;</w:t>
            </w:r>
          </w:p>
          <w:p w:rsidR="006375EE" w:rsidRPr="00CA3D83" w:rsidRDefault="006375EE" w:rsidP="00E36C3D">
            <w:pPr>
              <w:autoSpaceDE w:val="0"/>
              <w:autoSpaceDN w:val="0"/>
              <w:adjustRightInd w:val="0"/>
              <w:jc w:val="both"/>
              <w:rPr>
                <w:rFonts w:cs="Arial"/>
                <w:lang w:val="sr-Cyrl-CS"/>
              </w:rPr>
            </w:pPr>
          </w:p>
        </w:tc>
      </w:tr>
      <w:tr w:rsidR="006375EE" w:rsidRPr="00C55043" w:rsidTr="0049011B">
        <w:trPr>
          <w:trHeight w:val="777"/>
          <w:tblCellSpacing w:w="20" w:type="dxa"/>
        </w:trPr>
        <w:tc>
          <w:tcPr>
            <w:tcW w:w="4214" w:type="dxa"/>
            <w:tcBorders>
              <w:top w:val="inset" w:sz="6" w:space="0" w:color="auto"/>
              <w:left w:val="inset" w:sz="6" w:space="0" w:color="auto"/>
              <w:right w:val="inset" w:sz="6" w:space="0" w:color="auto"/>
            </w:tcBorders>
            <w:shd w:val="clear" w:color="auto" w:fill="auto"/>
            <w:vAlign w:val="center"/>
          </w:tcPr>
          <w:p w:rsidR="006375EE" w:rsidRPr="0083062B" w:rsidRDefault="006375EE" w:rsidP="0049011B">
            <w:pPr>
              <w:autoSpaceDE w:val="0"/>
              <w:autoSpaceDN w:val="0"/>
              <w:adjustRightInd w:val="0"/>
              <w:jc w:val="both"/>
              <w:rPr>
                <w:rFonts w:eastAsia="Arial-BoldMT" w:cs="Arial"/>
                <w:b/>
                <w:color w:val="000000"/>
                <w:sz w:val="22"/>
                <w:szCs w:val="22"/>
                <w:lang w:eastAsia="sr-Latn-CS"/>
              </w:rPr>
            </w:pPr>
            <w:r w:rsidRPr="00C74365">
              <w:rPr>
                <w:rFonts w:eastAsia="Arial-BoldMT" w:cs="Arial"/>
                <w:b/>
                <w:color w:val="000000"/>
                <w:sz w:val="22"/>
                <w:szCs w:val="22"/>
                <w:lang w:val="en-US" w:eastAsia="sr-Latn-CS"/>
              </w:rPr>
              <w:t>Положај</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објекта</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односу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на</w:t>
            </w:r>
            <w:r w:rsidRPr="00C74365">
              <w:rPr>
                <w:rFonts w:eastAsia="Arial-BoldMT" w:cs="Arial"/>
                <w:b/>
                <w:color w:val="000000"/>
                <w:sz w:val="22"/>
                <w:szCs w:val="22"/>
                <w:lang w:val="sr-Cyrl-CS" w:eastAsia="sr-Latn-CS"/>
              </w:rPr>
              <w:t xml:space="preserve"> </w:t>
            </w:r>
            <w:r w:rsidRPr="00C74365">
              <w:rPr>
                <w:rFonts w:eastAsia="Arial-BoldMT" w:cs="Arial"/>
                <w:b/>
                <w:color w:val="000000"/>
                <w:sz w:val="22"/>
                <w:szCs w:val="22"/>
                <w:lang w:val="en-US" w:eastAsia="sr-Latn-CS"/>
              </w:rPr>
              <w:t>бочне</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и</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задњу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границу</w:t>
            </w:r>
            <w:r w:rsidRPr="00C74365">
              <w:rPr>
                <w:rFonts w:eastAsia="Arial-BoldMT" w:cs="Arial"/>
                <w:b/>
                <w:color w:val="000000"/>
                <w:sz w:val="22"/>
                <w:szCs w:val="22"/>
                <w:lang w:val="sr-Cyrl-CS" w:eastAsia="sr-Latn-CS"/>
              </w:rPr>
              <w:t xml:space="preserve"> </w:t>
            </w:r>
            <w:r w:rsidRPr="00C74365">
              <w:rPr>
                <w:rFonts w:eastAsia="Arial-BoldMT" w:cs="Arial"/>
                <w:b/>
                <w:color w:val="000000"/>
                <w:sz w:val="22"/>
                <w:szCs w:val="22"/>
                <w:lang w:val="en-US" w:eastAsia="sr-Latn-CS"/>
              </w:rPr>
              <w:t>парцеле</w:t>
            </w:r>
          </w:p>
          <w:p w:rsidR="006375EE" w:rsidRPr="00F12C70" w:rsidRDefault="006375EE" w:rsidP="0049011B">
            <w:pPr>
              <w:autoSpaceDE w:val="0"/>
              <w:autoSpaceDN w:val="0"/>
              <w:adjustRightInd w:val="0"/>
              <w:jc w:val="both"/>
              <w:rPr>
                <w:rFonts w:cs="Arial"/>
                <w:b/>
                <w:sz w:val="22"/>
                <w:szCs w:val="22"/>
                <w:lang w:val="ru-RU"/>
              </w:rPr>
            </w:pPr>
          </w:p>
        </w:tc>
        <w:tc>
          <w:tcPr>
            <w:tcW w:w="4334" w:type="dxa"/>
            <w:tcBorders>
              <w:top w:val="inset" w:sz="6" w:space="0" w:color="auto"/>
              <w:left w:val="inset" w:sz="6" w:space="0" w:color="auto"/>
              <w:right w:val="inset" w:sz="6" w:space="0" w:color="auto"/>
            </w:tcBorders>
            <w:shd w:val="clear" w:color="auto" w:fill="auto"/>
            <w:vAlign w:val="center"/>
          </w:tcPr>
          <w:p w:rsidR="006375EE" w:rsidRPr="004D52BC" w:rsidRDefault="006375EE" w:rsidP="0049011B">
            <w:pPr>
              <w:autoSpaceDE w:val="0"/>
              <w:autoSpaceDN w:val="0"/>
              <w:adjustRightInd w:val="0"/>
              <w:jc w:val="both"/>
              <w:rPr>
                <w:rFonts w:cs="Arial"/>
                <w:lang w:val="sr-Cyrl-CS"/>
              </w:rPr>
            </w:pPr>
          </w:p>
          <w:p w:rsidR="006375EE" w:rsidRPr="005A3DC7" w:rsidRDefault="006375EE" w:rsidP="0049011B">
            <w:pPr>
              <w:autoSpaceDE w:val="0"/>
              <w:autoSpaceDN w:val="0"/>
              <w:adjustRightInd w:val="0"/>
              <w:jc w:val="both"/>
              <w:rPr>
                <w:rFonts w:cs="Arial"/>
                <w:sz w:val="22"/>
                <w:szCs w:val="22"/>
                <w:lang w:val="sr-Cyrl-CS"/>
              </w:rPr>
            </w:pPr>
            <w:r w:rsidRPr="0083062B">
              <w:rPr>
                <w:rFonts w:cs="Arial"/>
                <w:sz w:val="22"/>
                <w:szCs w:val="22"/>
                <w:lang w:val="sr-Cyrl-CS" w:eastAsia="sr-Latn-CS"/>
              </w:rPr>
              <w:t>½ висине објекта, али не мање од 4,0</w:t>
            </w:r>
            <w:r w:rsidRPr="005A3DC7">
              <w:rPr>
                <w:rFonts w:cs="Arial"/>
                <w:sz w:val="22"/>
                <w:szCs w:val="22"/>
                <w:lang w:val="en-US" w:eastAsia="sr-Latn-CS"/>
              </w:rPr>
              <w:t>m</w:t>
            </w:r>
          </w:p>
          <w:p w:rsidR="006375EE" w:rsidRPr="0083062B" w:rsidRDefault="006375EE" w:rsidP="0049011B">
            <w:pPr>
              <w:autoSpaceDE w:val="0"/>
              <w:autoSpaceDN w:val="0"/>
              <w:adjustRightInd w:val="0"/>
              <w:rPr>
                <w:rFonts w:cs="Arial"/>
                <w:sz w:val="22"/>
                <w:szCs w:val="22"/>
                <w:lang w:val="sr-Cyrl-CS" w:eastAsia="sr-Latn-CS"/>
              </w:rPr>
            </w:pPr>
          </w:p>
          <w:p w:rsidR="006375EE" w:rsidRPr="004D52BC" w:rsidRDefault="006375EE" w:rsidP="0049011B">
            <w:pPr>
              <w:autoSpaceDE w:val="0"/>
              <w:autoSpaceDN w:val="0"/>
              <w:adjustRightInd w:val="0"/>
              <w:jc w:val="both"/>
              <w:rPr>
                <w:rFonts w:cs="Arial"/>
                <w:sz w:val="22"/>
                <w:szCs w:val="22"/>
                <w:lang w:val="sr-Cyrl-CS"/>
              </w:rPr>
            </w:pPr>
          </w:p>
        </w:tc>
      </w:tr>
      <w:tr w:rsidR="006375EE" w:rsidRPr="00C55043" w:rsidTr="0049011B">
        <w:trPr>
          <w:trHeight w:val="1061"/>
          <w:tblCellSpacing w:w="20" w:type="dxa"/>
        </w:trPr>
        <w:tc>
          <w:tcPr>
            <w:tcW w:w="4214" w:type="dxa"/>
            <w:tcBorders>
              <w:top w:val="inset" w:sz="6" w:space="0" w:color="auto"/>
              <w:left w:val="inset" w:sz="6" w:space="0" w:color="auto"/>
              <w:right w:val="inset" w:sz="6" w:space="0" w:color="auto"/>
            </w:tcBorders>
            <w:shd w:val="clear" w:color="auto" w:fill="auto"/>
            <w:vAlign w:val="center"/>
          </w:tcPr>
          <w:p w:rsidR="006375EE" w:rsidRPr="00CA3D83" w:rsidRDefault="006375EE" w:rsidP="0049011B">
            <w:pPr>
              <w:autoSpaceDE w:val="0"/>
              <w:autoSpaceDN w:val="0"/>
              <w:adjustRightInd w:val="0"/>
              <w:jc w:val="both"/>
              <w:rPr>
                <w:rFonts w:cs="Arial"/>
              </w:rPr>
            </w:pPr>
            <w:r w:rsidRPr="00C74365">
              <w:rPr>
                <w:rFonts w:eastAsia="Arial-BoldMT" w:cs="Arial"/>
                <w:b/>
                <w:color w:val="000000"/>
                <w:sz w:val="22"/>
                <w:szCs w:val="22"/>
                <w:lang w:val="en-US" w:eastAsia="sr-Latn-CS"/>
              </w:rPr>
              <w:t>Положај</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објекта</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односу</w:t>
            </w:r>
            <w:r w:rsidRPr="0083062B">
              <w:rPr>
                <w:rFonts w:eastAsia="Arial-BoldMT" w:cs="Arial"/>
                <w:b/>
                <w:color w:val="000000"/>
                <w:sz w:val="22"/>
                <w:szCs w:val="22"/>
                <w:lang w:eastAsia="sr-Latn-CS"/>
              </w:rPr>
              <w:t xml:space="preserve"> </w:t>
            </w:r>
            <w:r w:rsidRPr="00C74365">
              <w:rPr>
                <w:rFonts w:eastAsia="Arial-BoldMT" w:cs="Arial"/>
                <w:b/>
                <w:color w:val="000000"/>
                <w:sz w:val="22"/>
                <w:szCs w:val="22"/>
                <w:lang w:val="en-US" w:eastAsia="sr-Latn-CS"/>
              </w:rPr>
              <w:t>на</w:t>
            </w:r>
            <w:r w:rsidRPr="00C74365">
              <w:rPr>
                <w:rFonts w:eastAsia="Arial-BoldMT" w:cs="Arial"/>
                <w:b/>
                <w:color w:val="000000"/>
                <w:sz w:val="22"/>
                <w:szCs w:val="22"/>
                <w:lang w:val="sr-Cyrl-CS" w:eastAsia="sr-Latn-CS"/>
              </w:rPr>
              <w:t xml:space="preserve"> </w:t>
            </w:r>
            <w:r>
              <w:rPr>
                <w:rFonts w:eastAsia="Arial-BoldMT" w:cs="Arial"/>
                <w:b/>
                <w:color w:val="000000"/>
                <w:sz w:val="22"/>
                <w:szCs w:val="22"/>
                <w:lang w:val="sr-Cyrl-CS" w:eastAsia="sr-Latn-CS"/>
              </w:rPr>
              <w:t>објекте на истој или суседним парцелама</w:t>
            </w:r>
          </w:p>
        </w:tc>
        <w:tc>
          <w:tcPr>
            <w:tcW w:w="4334" w:type="dxa"/>
            <w:tcBorders>
              <w:top w:val="inset" w:sz="6" w:space="0" w:color="auto"/>
              <w:left w:val="inset" w:sz="6" w:space="0" w:color="auto"/>
              <w:right w:val="inset" w:sz="6" w:space="0" w:color="auto"/>
            </w:tcBorders>
            <w:shd w:val="clear" w:color="auto" w:fill="auto"/>
            <w:vAlign w:val="center"/>
          </w:tcPr>
          <w:p w:rsidR="006375EE" w:rsidRPr="0090565A" w:rsidRDefault="006375EE" w:rsidP="006375EE">
            <w:pPr>
              <w:autoSpaceDE w:val="0"/>
              <w:autoSpaceDN w:val="0"/>
              <w:adjustRightInd w:val="0"/>
              <w:rPr>
                <w:rFonts w:cs="Arial"/>
                <w:sz w:val="22"/>
                <w:szCs w:val="22"/>
                <w:lang w:val="sr-Cyrl-CS"/>
              </w:rPr>
            </w:pPr>
            <w:r w:rsidRPr="0083062B">
              <w:rPr>
                <w:rFonts w:cs="Arial"/>
                <w:sz w:val="22"/>
                <w:szCs w:val="22"/>
                <w:lang w:eastAsia="sr-Latn-CS"/>
              </w:rPr>
              <w:t xml:space="preserve">½ </w:t>
            </w:r>
            <w:r w:rsidRPr="0090565A">
              <w:rPr>
                <w:rFonts w:cs="Arial"/>
                <w:sz w:val="22"/>
                <w:szCs w:val="22"/>
                <w:lang w:val="en-US" w:eastAsia="sr-Latn-CS"/>
              </w:rPr>
              <w:t>висине</w:t>
            </w:r>
            <w:r w:rsidRPr="0083062B">
              <w:rPr>
                <w:rFonts w:cs="Arial"/>
                <w:sz w:val="22"/>
                <w:szCs w:val="22"/>
                <w:lang w:eastAsia="sr-Latn-CS"/>
              </w:rPr>
              <w:t xml:space="preserve"> </w:t>
            </w:r>
            <w:r w:rsidRPr="0090565A">
              <w:rPr>
                <w:rFonts w:cs="Arial"/>
                <w:sz w:val="22"/>
                <w:szCs w:val="22"/>
                <w:lang w:val="en-US" w:eastAsia="sr-Latn-CS"/>
              </w:rPr>
              <w:t>објекта</w:t>
            </w:r>
            <w:r w:rsidRPr="0083062B">
              <w:rPr>
                <w:rFonts w:cs="Arial"/>
                <w:sz w:val="22"/>
                <w:szCs w:val="22"/>
                <w:lang w:eastAsia="sr-Latn-CS"/>
              </w:rPr>
              <w:t xml:space="preserve">, </w:t>
            </w:r>
            <w:r w:rsidRPr="0090565A">
              <w:rPr>
                <w:rFonts w:cs="Arial"/>
                <w:sz w:val="22"/>
                <w:szCs w:val="22"/>
                <w:lang w:val="en-US" w:eastAsia="sr-Latn-CS"/>
              </w:rPr>
              <w:t>али</w:t>
            </w:r>
            <w:r w:rsidRPr="0083062B">
              <w:rPr>
                <w:rFonts w:cs="Arial"/>
                <w:sz w:val="22"/>
                <w:szCs w:val="22"/>
                <w:lang w:eastAsia="sr-Latn-CS"/>
              </w:rPr>
              <w:t xml:space="preserve"> </w:t>
            </w:r>
            <w:r w:rsidRPr="0090565A">
              <w:rPr>
                <w:rFonts w:cs="Arial"/>
                <w:sz w:val="22"/>
                <w:szCs w:val="22"/>
                <w:lang w:val="en-US" w:eastAsia="sr-Latn-CS"/>
              </w:rPr>
              <w:t>не</w:t>
            </w:r>
            <w:r w:rsidRPr="0083062B">
              <w:rPr>
                <w:rFonts w:cs="Arial"/>
                <w:sz w:val="22"/>
                <w:szCs w:val="22"/>
                <w:lang w:eastAsia="sr-Latn-CS"/>
              </w:rPr>
              <w:t xml:space="preserve"> </w:t>
            </w:r>
            <w:r w:rsidRPr="0090565A">
              <w:rPr>
                <w:rFonts w:cs="Arial"/>
                <w:sz w:val="22"/>
                <w:szCs w:val="22"/>
                <w:lang w:val="en-US" w:eastAsia="sr-Latn-CS"/>
              </w:rPr>
              <w:t>мање</w:t>
            </w:r>
            <w:r w:rsidRPr="0083062B">
              <w:rPr>
                <w:rFonts w:cs="Arial"/>
                <w:sz w:val="22"/>
                <w:szCs w:val="22"/>
                <w:lang w:eastAsia="sr-Latn-CS"/>
              </w:rPr>
              <w:t xml:space="preserve"> </w:t>
            </w:r>
            <w:r w:rsidRPr="0090565A">
              <w:rPr>
                <w:rFonts w:cs="Arial"/>
                <w:sz w:val="22"/>
                <w:szCs w:val="22"/>
                <w:lang w:val="en-US" w:eastAsia="sr-Latn-CS"/>
              </w:rPr>
              <w:t>од</w:t>
            </w:r>
            <w:r w:rsidRPr="0083062B">
              <w:rPr>
                <w:rFonts w:cs="Arial"/>
                <w:sz w:val="22"/>
                <w:szCs w:val="22"/>
                <w:lang w:eastAsia="sr-Latn-CS"/>
              </w:rPr>
              <w:t xml:space="preserve"> </w:t>
            </w:r>
            <w:r>
              <w:rPr>
                <w:rFonts w:cs="Arial"/>
                <w:sz w:val="22"/>
                <w:szCs w:val="22"/>
                <w:lang w:val="sr-Cyrl-CS" w:eastAsia="sr-Latn-CS"/>
              </w:rPr>
              <w:t>8</w:t>
            </w:r>
            <w:r w:rsidRPr="0083062B">
              <w:rPr>
                <w:rFonts w:cs="Arial"/>
                <w:sz w:val="22"/>
                <w:szCs w:val="22"/>
                <w:lang w:eastAsia="sr-Latn-CS"/>
              </w:rPr>
              <w:t>,0m</w:t>
            </w:r>
          </w:p>
        </w:tc>
      </w:tr>
      <w:tr w:rsidR="006375EE" w:rsidRPr="00C55043" w:rsidTr="0049011B">
        <w:trPr>
          <w:trHeight w:val="170"/>
          <w:tblCellSpacing w:w="20" w:type="dxa"/>
        </w:trPr>
        <w:tc>
          <w:tcPr>
            <w:tcW w:w="4214" w:type="dxa"/>
            <w:tcBorders>
              <w:top w:val="inset" w:sz="6" w:space="0" w:color="auto"/>
              <w:left w:val="inset" w:sz="6" w:space="0" w:color="auto"/>
              <w:right w:val="inset" w:sz="6" w:space="0" w:color="auto"/>
            </w:tcBorders>
            <w:shd w:val="clear" w:color="auto" w:fill="auto"/>
            <w:vAlign w:val="center"/>
          </w:tcPr>
          <w:p w:rsidR="006375EE" w:rsidRPr="0083062B" w:rsidRDefault="006375EE" w:rsidP="0049011B">
            <w:pPr>
              <w:autoSpaceDE w:val="0"/>
              <w:autoSpaceDN w:val="0"/>
              <w:adjustRightInd w:val="0"/>
              <w:rPr>
                <w:rFonts w:eastAsia="Arial-BoldMT" w:cs="Arial"/>
                <w:b/>
                <w:color w:val="000000"/>
                <w:sz w:val="22"/>
                <w:szCs w:val="22"/>
                <w:lang w:eastAsia="sr-Latn-CS"/>
              </w:rPr>
            </w:pPr>
            <w:r w:rsidRPr="00921579">
              <w:rPr>
                <w:rFonts w:cs="Arial"/>
                <w:b/>
                <w:sz w:val="22"/>
                <w:szCs w:val="22"/>
                <w:lang w:val="en-US" w:eastAsia="sr-Latn-CS"/>
              </w:rPr>
              <w:t>Минимални</w:t>
            </w:r>
            <w:r w:rsidRPr="0083062B">
              <w:rPr>
                <w:rFonts w:cs="Arial"/>
                <w:b/>
                <w:sz w:val="22"/>
                <w:szCs w:val="22"/>
                <w:lang w:eastAsia="sr-Latn-CS"/>
              </w:rPr>
              <w:t xml:space="preserve"> </w:t>
            </w:r>
            <w:r w:rsidRPr="00921579">
              <w:rPr>
                <w:rFonts w:cs="Arial"/>
                <w:b/>
                <w:sz w:val="22"/>
                <w:szCs w:val="22"/>
                <w:lang w:val="en-US" w:eastAsia="sr-Latn-CS"/>
              </w:rPr>
              <w:t>проценат</w:t>
            </w:r>
            <w:r>
              <w:rPr>
                <w:rFonts w:cs="Arial"/>
                <w:b/>
                <w:sz w:val="22"/>
                <w:szCs w:val="22"/>
                <w:lang w:val="sr-Cyrl-CS" w:eastAsia="sr-Latn-CS"/>
              </w:rPr>
              <w:t xml:space="preserve"> </w:t>
            </w:r>
            <w:r w:rsidRPr="00921579">
              <w:rPr>
                <w:rFonts w:cs="Arial"/>
                <w:b/>
                <w:sz w:val="22"/>
                <w:szCs w:val="22"/>
                <w:lang w:val="en-US" w:eastAsia="sr-Latn-CS"/>
              </w:rPr>
              <w:t>незастртих</w:t>
            </w:r>
            <w:r w:rsidR="00CC75CE">
              <w:rPr>
                <w:rFonts w:cs="Arial"/>
                <w:b/>
                <w:sz w:val="22"/>
                <w:szCs w:val="22"/>
                <w:lang w:val="sr-Cyrl-CS" w:eastAsia="sr-Latn-CS"/>
              </w:rPr>
              <w:t xml:space="preserve"> и</w:t>
            </w:r>
            <w:r w:rsidRPr="0083062B">
              <w:rPr>
                <w:rFonts w:cs="Arial"/>
                <w:b/>
                <w:sz w:val="22"/>
                <w:szCs w:val="22"/>
                <w:lang w:eastAsia="sr-Latn-CS"/>
              </w:rPr>
              <w:t xml:space="preserve"> </w:t>
            </w:r>
            <w:r>
              <w:rPr>
                <w:rFonts w:cs="Arial"/>
                <w:b/>
                <w:sz w:val="22"/>
                <w:szCs w:val="22"/>
                <w:lang w:val="sr-Cyrl-CS" w:eastAsia="sr-Latn-CS"/>
              </w:rPr>
              <w:t>з</w:t>
            </w:r>
            <w:r w:rsidRPr="00921579">
              <w:rPr>
                <w:rFonts w:cs="Arial"/>
                <w:b/>
                <w:sz w:val="22"/>
                <w:szCs w:val="22"/>
                <w:lang w:val="en-US" w:eastAsia="sr-Latn-CS"/>
              </w:rPr>
              <w:t>елених</w:t>
            </w:r>
            <w:r>
              <w:rPr>
                <w:rFonts w:cs="Arial"/>
                <w:b/>
                <w:sz w:val="22"/>
                <w:szCs w:val="22"/>
                <w:lang w:val="sr-Cyrl-CS" w:eastAsia="sr-Latn-CS"/>
              </w:rPr>
              <w:t xml:space="preserve"> </w:t>
            </w:r>
            <w:r w:rsidRPr="00921579">
              <w:rPr>
                <w:rFonts w:cs="Arial"/>
                <w:b/>
                <w:sz w:val="22"/>
                <w:szCs w:val="22"/>
                <w:lang w:val="en-US" w:eastAsia="sr-Latn-CS"/>
              </w:rPr>
              <w:t>површина</w:t>
            </w:r>
            <w:r w:rsidRPr="0083062B">
              <w:rPr>
                <w:rFonts w:cs="Arial"/>
                <w:b/>
                <w:sz w:val="22"/>
                <w:szCs w:val="22"/>
                <w:lang w:eastAsia="sr-Latn-CS"/>
              </w:rPr>
              <w:t xml:space="preserve"> </w:t>
            </w:r>
            <w:r w:rsidRPr="00921579">
              <w:rPr>
                <w:rFonts w:cs="Arial"/>
                <w:b/>
                <w:sz w:val="22"/>
                <w:szCs w:val="22"/>
                <w:lang w:val="en-US" w:eastAsia="sr-Latn-CS"/>
              </w:rPr>
              <w:t>на</w:t>
            </w:r>
            <w:r w:rsidRPr="0083062B">
              <w:rPr>
                <w:rFonts w:cs="Arial"/>
                <w:b/>
                <w:sz w:val="22"/>
                <w:szCs w:val="22"/>
                <w:lang w:eastAsia="sr-Latn-CS"/>
              </w:rPr>
              <w:t xml:space="preserve"> </w:t>
            </w:r>
            <w:r w:rsidRPr="00921579">
              <w:rPr>
                <w:rFonts w:cs="Arial"/>
                <w:b/>
                <w:sz w:val="22"/>
                <w:szCs w:val="22"/>
                <w:lang w:val="en-US" w:eastAsia="sr-Latn-CS"/>
              </w:rPr>
              <w:t>парцели</w:t>
            </w:r>
          </w:p>
        </w:tc>
        <w:tc>
          <w:tcPr>
            <w:tcW w:w="4334" w:type="dxa"/>
            <w:tcBorders>
              <w:top w:val="inset" w:sz="6" w:space="0" w:color="auto"/>
              <w:left w:val="inset" w:sz="6" w:space="0" w:color="auto"/>
              <w:bottom w:val="inset" w:sz="6" w:space="0" w:color="auto"/>
              <w:right w:val="inset" w:sz="6" w:space="0" w:color="auto"/>
            </w:tcBorders>
            <w:shd w:val="clear" w:color="auto" w:fill="auto"/>
            <w:vAlign w:val="center"/>
          </w:tcPr>
          <w:p w:rsidR="006375EE" w:rsidRPr="00CA3D83" w:rsidRDefault="006375EE" w:rsidP="0049011B">
            <w:pPr>
              <w:jc w:val="both"/>
              <w:rPr>
                <w:color w:val="FF0000"/>
              </w:rPr>
            </w:pPr>
            <w:r>
              <w:rPr>
                <w:rFonts w:cs="Arial"/>
                <w:sz w:val="22"/>
                <w:szCs w:val="22"/>
              </w:rPr>
              <w:t>20%</w:t>
            </w:r>
            <w:r>
              <w:rPr>
                <w:rFonts w:cs="Arial"/>
                <w:color w:val="231F20"/>
                <w:sz w:val="22"/>
                <w:szCs w:val="22"/>
              </w:rPr>
              <w:t>;</w:t>
            </w:r>
          </w:p>
        </w:tc>
      </w:tr>
    </w:tbl>
    <w:p w:rsidR="006375EE" w:rsidRPr="006375EE" w:rsidRDefault="006375EE" w:rsidP="00A30102">
      <w:pPr>
        <w:autoSpaceDE w:val="0"/>
        <w:autoSpaceDN w:val="0"/>
        <w:adjustRightInd w:val="0"/>
        <w:ind w:firstLine="720"/>
        <w:jc w:val="both"/>
        <w:rPr>
          <w:rFonts w:cs="Arial"/>
          <w:sz w:val="16"/>
          <w:szCs w:val="16"/>
        </w:rPr>
      </w:pPr>
    </w:p>
    <w:p w:rsidR="00CC75CE" w:rsidRDefault="00CC75CE" w:rsidP="000D0A54">
      <w:pPr>
        <w:autoSpaceDE w:val="0"/>
        <w:autoSpaceDN w:val="0"/>
        <w:adjustRightInd w:val="0"/>
        <w:jc w:val="both"/>
        <w:rPr>
          <w:rFonts w:cs="Arial"/>
          <w:b/>
          <w:bCs/>
          <w:sz w:val="24"/>
          <w:szCs w:val="24"/>
          <w:lang w:val="ru-RU"/>
        </w:rPr>
      </w:pPr>
    </w:p>
    <w:p w:rsidR="00420889" w:rsidRPr="00533185" w:rsidRDefault="000D0A54" w:rsidP="000D0A54">
      <w:pPr>
        <w:autoSpaceDE w:val="0"/>
        <w:autoSpaceDN w:val="0"/>
        <w:adjustRightInd w:val="0"/>
        <w:jc w:val="both"/>
        <w:rPr>
          <w:rFonts w:cs="Arial"/>
          <w:b/>
          <w:bCs/>
          <w:sz w:val="24"/>
          <w:szCs w:val="24"/>
          <w:lang w:val="ru-RU"/>
        </w:rPr>
      </w:pPr>
      <w:r>
        <w:rPr>
          <w:rFonts w:cs="Arial"/>
          <w:b/>
          <w:bCs/>
          <w:sz w:val="24"/>
          <w:szCs w:val="24"/>
          <w:lang w:val="ru-RU"/>
        </w:rPr>
        <w:t>2.3.</w:t>
      </w:r>
      <w:r w:rsidR="00A25FFC">
        <w:rPr>
          <w:rFonts w:cs="Arial"/>
          <w:b/>
          <w:bCs/>
          <w:sz w:val="24"/>
          <w:szCs w:val="24"/>
          <w:lang w:val="ru-RU"/>
        </w:rPr>
        <w:t>7</w:t>
      </w:r>
      <w:r>
        <w:rPr>
          <w:rFonts w:cs="Arial"/>
          <w:b/>
          <w:bCs/>
          <w:sz w:val="24"/>
          <w:szCs w:val="24"/>
          <w:lang w:val="ru-RU"/>
        </w:rPr>
        <w:t xml:space="preserve">. </w:t>
      </w:r>
      <w:r w:rsidR="00420889" w:rsidRPr="00533185">
        <w:rPr>
          <w:rFonts w:cs="Arial"/>
          <w:b/>
          <w:bCs/>
          <w:sz w:val="24"/>
          <w:szCs w:val="24"/>
          <w:lang w:val="ru-RU"/>
        </w:rPr>
        <w:t>Услови за изградњу других објеката на истој грађевинској парцели</w:t>
      </w:r>
    </w:p>
    <w:p w:rsidR="00823247" w:rsidRPr="000B7E5A" w:rsidRDefault="00823247" w:rsidP="00420889">
      <w:pPr>
        <w:autoSpaceDE w:val="0"/>
        <w:autoSpaceDN w:val="0"/>
        <w:adjustRightInd w:val="0"/>
        <w:ind w:firstLine="720"/>
        <w:jc w:val="both"/>
        <w:rPr>
          <w:rFonts w:cs="Arial"/>
          <w:b/>
          <w:bCs/>
          <w:sz w:val="22"/>
          <w:szCs w:val="22"/>
          <w:lang w:val="ru-RU"/>
        </w:rPr>
      </w:pPr>
    </w:p>
    <w:p w:rsidR="00C759BB" w:rsidRPr="00823247" w:rsidRDefault="00823247" w:rsidP="00420889">
      <w:pPr>
        <w:autoSpaceDE w:val="0"/>
        <w:autoSpaceDN w:val="0"/>
        <w:adjustRightInd w:val="0"/>
        <w:ind w:firstLine="720"/>
        <w:jc w:val="both"/>
        <w:rPr>
          <w:rFonts w:cs="Arial"/>
          <w:bCs/>
          <w:sz w:val="22"/>
          <w:szCs w:val="22"/>
          <w:lang w:val="ru-RU"/>
        </w:rPr>
      </w:pPr>
      <w:r w:rsidRPr="00823247">
        <w:rPr>
          <w:rFonts w:cs="Arial"/>
          <w:bCs/>
          <w:sz w:val="22"/>
          <w:szCs w:val="22"/>
          <w:lang w:val="ru-RU"/>
        </w:rPr>
        <w:t>На истој грађевинској парцели мо</w:t>
      </w:r>
      <w:r w:rsidR="00280935">
        <w:rPr>
          <w:rFonts w:cs="Arial"/>
          <w:bCs/>
          <w:sz w:val="22"/>
          <w:szCs w:val="22"/>
          <w:lang w:val="ru-RU"/>
        </w:rPr>
        <w:t>гу</w:t>
      </w:r>
      <w:r w:rsidRPr="00823247">
        <w:rPr>
          <w:rFonts w:cs="Arial"/>
          <w:bCs/>
          <w:sz w:val="22"/>
          <w:szCs w:val="22"/>
          <w:lang w:val="ru-RU"/>
        </w:rPr>
        <w:t xml:space="preserve"> се изградити и други објект</w:t>
      </w:r>
      <w:r w:rsidR="00280935">
        <w:rPr>
          <w:rFonts w:cs="Arial"/>
          <w:bCs/>
          <w:sz w:val="22"/>
          <w:szCs w:val="22"/>
          <w:lang w:val="ru-RU"/>
        </w:rPr>
        <w:t>и</w:t>
      </w:r>
      <w:r w:rsidRPr="00823247">
        <w:rPr>
          <w:rFonts w:cs="Arial"/>
          <w:bCs/>
          <w:sz w:val="22"/>
          <w:szCs w:val="22"/>
          <w:lang w:val="ru-RU"/>
        </w:rPr>
        <w:t xml:space="preserve"> исте или компатибилне намене.</w:t>
      </w:r>
    </w:p>
    <w:p w:rsidR="00420889" w:rsidRPr="00C759BB" w:rsidRDefault="00420889" w:rsidP="00C759BB">
      <w:pPr>
        <w:autoSpaceDE w:val="0"/>
        <w:autoSpaceDN w:val="0"/>
        <w:adjustRightInd w:val="0"/>
        <w:ind w:firstLine="720"/>
        <w:jc w:val="both"/>
        <w:rPr>
          <w:rFonts w:cs="Arial"/>
          <w:sz w:val="22"/>
          <w:szCs w:val="22"/>
          <w:lang w:val="ru-RU"/>
        </w:rPr>
      </w:pPr>
      <w:r w:rsidRPr="00C759BB">
        <w:rPr>
          <w:rFonts w:cs="Arial"/>
          <w:bCs/>
          <w:sz w:val="22"/>
          <w:szCs w:val="22"/>
          <w:lang w:val="ru-RU"/>
        </w:rPr>
        <w:t>Помоћни објекти</w:t>
      </w:r>
      <w:r w:rsidRPr="00C759BB">
        <w:rPr>
          <w:rFonts w:cs="Arial"/>
          <w:b/>
          <w:bCs/>
          <w:sz w:val="22"/>
          <w:szCs w:val="22"/>
          <w:lang w:val="ru-RU"/>
        </w:rPr>
        <w:t xml:space="preserve"> </w:t>
      </w:r>
      <w:r w:rsidRPr="00C759BB">
        <w:rPr>
          <w:rFonts w:cs="Arial"/>
          <w:sz w:val="22"/>
          <w:szCs w:val="22"/>
          <w:lang w:val="ru-RU"/>
        </w:rPr>
        <w:t xml:space="preserve">(гараже, котларнице и </w:t>
      </w:r>
      <w:r w:rsidR="00A3077A">
        <w:rPr>
          <w:rFonts w:cs="Arial"/>
          <w:sz w:val="22"/>
          <w:szCs w:val="22"/>
          <w:lang w:val="ru-RU"/>
        </w:rPr>
        <w:t>слично</w:t>
      </w:r>
      <w:r w:rsidRPr="00C759BB">
        <w:rPr>
          <w:rFonts w:cs="Arial"/>
          <w:sz w:val="22"/>
          <w:szCs w:val="22"/>
          <w:lang w:val="ru-RU"/>
        </w:rPr>
        <w:t>) условљени су за грађење у склопу габарита</w:t>
      </w:r>
      <w:r w:rsidR="00C759BB" w:rsidRPr="00C759BB">
        <w:rPr>
          <w:rFonts w:cs="Arial"/>
          <w:sz w:val="22"/>
          <w:szCs w:val="22"/>
          <w:lang w:val="ru-RU"/>
        </w:rPr>
        <w:t xml:space="preserve"> </w:t>
      </w:r>
      <w:r w:rsidR="00AD4A87">
        <w:rPr>
          <w:rFonts w:cs="Arial"/>
          <w:sz w:val="22"/>
          <w:szCs w:val="22"/>
          <w:lang w:val="ru-RU"/>
        </w:rPr>
        <w:t xml:space="preserve">производних, </w:t>
      </w:r>
      <w:r w:rsidR="00C759BB" w:rsidRPr="00C759BB">
        <w:rPr>
          <w:rFonts w:cs="Arial"/>
          <w:sz w:val="22"/>
          <w:szCs w:val="22"/>
          <w:lang w:val="ru-RU"/>
        </w:rPr>
        <w:t>п</w:t>
      </w:r>
      <w:r w:rsidRPr="00C759BB">
        <w:rPr>
          <w:rFonts w:cs="Arial"/>
          <w:sz w:val="22"/>
          <w:szCs w:val="22"/>
          <w:lang w:val="ru-RU"/>
        </w:rPr>
        <w:t>ословних, пословно-услужних и других објекта на парцели, за које су</w:t>
      </w:r>
      <w:r w:rsidR="00C3476D">
        <w:rPr>
          <w:rFonts w:cs="Arial"/>
          <w:sz w:val="22"/>
          <w:szCs w:val="22"/>
          <w:lang w:val="ru-RU"/>
        </w:rPr>
        <w:t xml:space="preserve"> </w:t>
      </w:r>
      <w:r w:rsidRPr="00C759BB">
        <w:rPr>
          <w:rFonts w:cs="Arial"/>
          <w:sz w:val="22"/>
          <w:szCs w:val="22"/>
          <w:lang w:val="ru-RU"/>
        </w:rPr>
        <w:t>наменски везани.</w:t>
      </w:r>
    </w:p>
    <w:p w:rsidR="000B695A" w:rsidRPr="00C108C8" w:rsidRDefault="009A564A" w:rsidP="009A564A">
      <w:pPr>
        <w:autoSpaceDE w:val="0"/>
        <w:autoSpaceDN w:val="0"/>
        <w:adjustRightInd w:val="0"/>
        <w:jc w:val="both"/>
        <w:rPr>
          <w:rFonts w:cs="Arial"/>
          <w:sz w:val="22"/>
          <w:szCs w:val="22"/>
          <w:lang w:val="ru-RU"/>
        </w:rPr>
      </w:pPr>
      <w:r>
        <w:rPr>
          <w:rFonts w:cs="Arial"/>
          <w:bCs/>
          <w:sz w:val="22"/>
          <w:szCs w:val="22"/>
          <w:lang w:val="ru-RU"/>
        </w:rPr>
        <w:tab/>
      </w:r>
      <w:r w:rsidR="00823247">
        <w:rPr>
          <w:rFonts w:cs="Arial"/>
          <w:bCs/>
          <w:sz w:val="22"/>
          <w:szCs w:val="22"/>
          <w:lang w:val="ru-RU"/>
        </w:rPr>
        <w:t xml:space="preserve">У изузетним случајевима је могуће градити помоћне објекте, </w:t>
      </w:r>
      <w:r>
        <w:rPr>
          <w:rFonts w:cs="Arial"/>
          <w:sz w:val="22"/>
          <w:szCs w:val="22"/>
          <w:lang w:val="sr-Cyrl-CS"/>
        </w:rPr>
        <w:t xml:space="preserve">П </w:t>
      </w:r>
      <w:r w:rsidR="00823247">
        <w:rPr>
          <w:rFonts w:cs="Arial"/>
          <w:bCs/>
          <w:sz w:val="22"/>
          <w:szCs w:val="22"/>
          <w:lang w:val="ru-RU"/>
        </w:rPr>
        <w:t xml:space="preserve">који су у функцији главног објекта, на истој грађевинској парцели. </w:t>
      </w:r>
      <w:r w:rsidRPr="008B6168">
        <w:rPr>
          <w:rFonts w:cs="Arial"/>
          <w:sz w:val="22"/>
          <w:szCs w:val="22"/>
          <w:lang w:val="sr-Cyrl-CS"/>
        </w:rPr>
        <w:t xml:space="preserve">Максималнa дозвољена </w:t>
      </w:r>
      <w:r>
        <w:rPr>
          <w:rFonts w:cs="Arial"/>
          <w:sz w:val="22"/>
          <w:szCs w:val="22"/>
          <w:lang w:val="sr-Cyrl-CS"/>
        </w:rPr>
        <w:t>висина помоћног објекта је 5</w:t>
      </w:r>
      <w:r w:rsidRPr="008B6168">
        <w:rPr>
          <w:rFonts w:cs="Arial"/>
          <w:sz w:val="22"/>
          <w:szCs w:val="22"/>
          <w:lang w:val="sr-Cyrl-CS"/>
        </w:rPr>
        <w:t>m</w:t>
      </w:r>
      <w:r w:rsidR="00A22B90">
        <w:rPr>
          <w:rFonts w:cs="Arial"/>
          <w:sz w:val="22"/>
          <w:szCs w:val="22"/>
          <w:lang w:val="sr-Cyrl-CS"/>
        </w:rPr>
        <w:t>.</w:t>
      </w:r>
      <w:r w:rsidRPr="00C759BB">
        <w:rPr>
          <w:rFonts w:cs="Arial"/>
          <w:bCs/>
          <w:sz w:val="22"/>
          <w:szCs w:val="22"/>
          <w:lang w:val="ru-RU"/>
        </w:rPr>
        <w:t xml:space="preserve"> </w:t>
      </w:r>
      <w:r w:rsidR="000B695A" w:rsidRPr="00C759BB">
        <w:rPr>
          <w:rFonts w:cs="Arial"/>
          <w:bCs/>
          <w:sz w:val="22"/>
          <w:szCs w:val="22"/>
          <w:lang w:val="ru-RU"/>
        </w:rPr>
        <w:t>Грађење помоћног објекта као другог објекта на парцели</w:t>
      </w:r>
      <w:r w:rsidR="000B695A" w:rsidRPr="00C759BB">
        <w:rPr>
          <w:rFonts w:cs="Arial"/>
          <w:sz w:val="22"/>
          <w:szCs w:val="22"/>
          <w:lang w:val="ru-RU"/>
        </w:rPr>
        <w:t xml:space="preserve">, дозвољено </w:t>
      </w:r>
      <w:r w:rsidR="00A3077A">
        <w:rPr>
          <w:rFonts w:cs="Arial"/>
          <w:sz w:val="22"/>
          <w:szCs w:val="22"/>
          <w:lang w:val="ru-RU"/>
        </w:rPr>
        <w:t>изузетно</w:t>
      </w:r>
      <w:r w:rsidR="000B695A" w:rsidRPr="00C759BB">
        <w:rPr>
          <w:rFonts w:cs="Arial"/>
          <w:sz w:val="22"/>
          <w:szCs w:val="22"/>
          <w:lang w:val="ru-RU"/>
        </w:rPr>
        <w:t xml:space="preserve"> и под</w:t>
      </w:r>
      <w:r w:rsidR="000B695A" w:rsidRPr="00C108C8">
        <w:rPr>
          <w:rFonts w:cs="Arial"/>
          <w:sz w:val="22"/>
          <w:szCs w:val="22"/>
          <w:lang w:val="ru-RU"/>
        </w:rPr>
        <w:t xml:space="preserve"> </w:t>
      </w:r>
      <w:r w:rsidR="000B695A" w:rsidRPr="00C759BB">
        <w:rPr>
          <w:rFonts w:cs="Arial"/>
          <w:sz w:val="22"/>
          <w:szCs w:val="22"/>
          <w:lang w:val="ru-RU"/>
        </w:rPr>
        <w:t xml:space="preserve">одређеним условима утврђеним </w:t>
      </w:r>
      <w:r w:rsidR="00A1215C">
        <w:rPr>
          <w:rFonts w:cs="Arial"/>
          <w:sz w:val="22"/>
          <w:szCs w:val="22"/>
          <w:lang w:val="ru-RU"/>
        </w:rPr>
        <w:t>п</w:t>
      </w:r>
      <w:r w:rsidR="000B695A" w:rsidRPr="00C759BB">
        <w:rPr>
          <w:rFonts w:cs="Arial"/>
          <w:sz w:val="22"/>
          <w:szCs w:val="22"/>
          <w:lang w:val="ru-RU"/>
        </w:rPr>
        <w:t>ланом, условљено је на растојању од границе бочне суседне</w:t>
      </w:r>
      <w:r w:rsidR="000B695A" w:rsidRPr="00C108C8">
        <w:rPr>
          <w:rFonts w:cs="Arial"/>
          <w:sz w:val="22"/>
          <w:szCs w:val="22"/>
          <w:lang w:val="ru-RU"/>
        </w:rPr>
        <w:t xml:space="preserve"> </w:t>
      </w:r>
      <w:r w:rsidR="000B695A" w:rsidRPr="00C759BB">
        <w:rPr>
          <w:rFonts w:cs="Arial"/>
          <w:sz w:val="22"/>
          <w:szCs w:val="22"/>
          <w:lang w:val="ru-RU"/>
        </w:rPr>
        <w:t xml:space="preserve">парцеле од </w:t>
      </w:r>
      <w:r w:rsidR="000B695A" w:rsidRPr="00C759BB">
        <w:rPr>
          <w:rFonts w:cs="Arial"/>
          <w:bCs/>
          <w:sz w:val="22"/>
          <w:szCs w:val="22"/>
          <w:lang w:val="ru-RU"/>
        </w:rPr>
        <w:t xml:space="preserve">мин. </w:t>
      </w:r>
      <w:r w:rsidR="00A3077A">
        <w:rPr>
          <w:rFonts w:cs="Arial"/>
          <w:bCs/>
          <w:sz w:val="22"/>
          <w:szCs w:val="22"/>
          <w:lang w:val="ru-RU"/>
        </w:rPr>
        <w:t>2</w:t>
      </w:r>
      <w:r w:rsidR="000B695A" w:rsidRPr="00C759BB">
        <w:rPr>
          <w:rFonts w:cs="Arial"/>
          <w:bCs/>
          <w:sz w:val="22"/>
          <w:szCs w:val="22"/>
          <w:lang w:val="ru-RU"/>
        </w:rPr>
        <w:t>,</w:t>
      </w:r>
      <w:r w:rsidR="00A3077A">
        <w:rPr>
          <w:rFonts w:cs="Arial"/>
          <w:bCs/>
          <w:sz w:val="22"/>
          <w:szCs w:val="22"/>
          <w:lang w:val="ru-RU"/>
        </w:rPr>
        <w:t>5</w:t>
      </w:r>
      <w:r w:rsidR="00A3077A" w:rsidRPr="00275B80">
        <w:rPr>
          <w:rFonts w:cs="Arial"/>
          <w:color w:val="231F20"/>
          <w:sz w:val="22"/>
          <w:szCs w:val="22"/>
          <w:lang w:val="en-US"/>
        </w:rPr>
        <w:t>m</w:t>
      </w:r>
      <w:r w:rsidR="000B695A" w:rsidRPr="00C759BB">
        <w:rPr>
          <w:rFonts w:cs="Arial"/>
          <w:sz w:val="22"/>
          <w:szCs w:val="22"/>
          <w:lang w:val="ru-RU"/>
        </w:rPr>
        <w:t>.</w:t>
      </w:r>
    </w:p>
    <w:p w:rsidR="00A41BCE" w:rsidRDefault="00A41BCE" w:rsidP="009716A3">
      <w:pPr>
        <w:autoSpaceDE w:val="0"/>
        <w:autoSpaceDN w:val="0"/>
        <w:adjustRightInd w:val="0"/>
        <w:jc w:val="both"/>
        <w:rPr>
          <w:rFonts w:cs="Arial"/>
          <w:b/>
          <w:bCs/>
          <w:color w:val="3366FF"/>
          <w:sz w:val="22"/>
          <w:szCs w:val="22"/>
          <w:lang w:val="ru-RU"/>
        </w:rPr>
      </w:pPr>
    </w:p>
    <w:p w:rsidR="00081F56" w:rsidRDefault="00081F56" w:rsidP="009716A3">
      <w:pPr>
        <w:autoSpaceDE w:val="0"/>
        <w:autoSpaceDN w:val="0"/>
        <w:adjustRightInd w:val="0"/>
        <w:jc w:val="both"/>
        <w:rPr>
          <w:rFonts w:cs="Arial"/>
          <w:b/>
          <w:bCs/>
          <w:color w:val="3366FF"/>
          <w:sz w:val="22"/>
          <w:szCs w:val="22"/>
          <w:lang w:val="ru-RU"/>
        </w:rPr>
      </w:pPr>
    </w:p>
    <w:p w:rsidR="00B1518B" w:rsidRPr="00533185" w:rsidRDefault="00CC75CE" w:rsidP="000B6CF0">
      <w:pPr>
        <w:autoSpaceDE w:val="0"/>
        <w:autoSpaceDN w:val="0"/>
        <w:adjustRightInd w:val="0"/>
        <w:jc w:val="both"/>
        <w:rPr>
          <w:rFonts w:cs="Arial"/>
          <w:b/>
          <w:bCs/>
          <w:sz w:val="24"/>
          <w:szCs w:val="24"/>
          <w:lang w:val="ru-RU"/>
        </w:rPr>
      </w:pPr>
      <w:r>
        <w:rPr>
          <w:rFonts w:cs="Arial"/>
          <w:b/>
          <w:sz w:val="24"/>
          <w:szCs w:val="24"/>
          <w:lang w:val="ru-RU"/>
        </w:rPr>
        <w:t>2.3.8</w:t>
      </w:r>
      <w:r w:rsidR="000B6CF0">
        <w:rPr>
          <w:rFonts w:cs="Arial"/>
          <w:b/>
          <w:sz w:val="24"/>
          <w:szCs w:val="24"/>
          <w:lang w:val="ru-RU"/>
        </w:rPr>
        <w:t xml:space="preserve">. </w:t>
      </w:r>
      <w:r w:rsidR="00B1518B" w:rsidRPr="00533185">
        <w:rPr>
          <w:rFonts w:cs="Arial"/>
          <w:b/>
          <w:sz w:val="24"/>
          <w:szCs w:val="24"/>
          <w:lang w:val="ru-RU"/>
        </w:rPr>
        <w:t>Услови и начин о</w:t>
      </w:r>
      <w:r w:rsidR="00B1518B" w:rsidRPr="00533185">
        <w:rPr>
          <w:rFonts w:cs="Arial"/>
          <w:b/>
          <w:bCs/>
          <w:sz w:val="24"/>
          <w:szCs w:val="24"/>
          <w:lang w:val="ru-RU"/>
        </w:rPr>
        <w:t>безбеђивања приступа парцели и простора за паркирање возила</w:t>
      </w:r>
    </w:p>
    <w:p w:rsidR="00DF0AB4" w:rsidRDefault="00DF0AB4" w:rsidP="00DF0AB4">
      <w:pPr>
        <w:autoSpaceDE w:val="0"/>
        <w:autoSpaceDN w:val="0"/>
        <w:adjustRightInd w:val="0"/>
        <w:jc w:val="both"/>
        <w:rPr>
          <w:rFonts w:cs="Arial"/>
          <w:b/>
          <w:bCs/>
          <w:sz w:val="22"/>
          <w:szCs w:val="22"/>
          <w:lang w:val="ru-RU"/>
        </w:rPr>
      </w:pPr>
    </w:p>
    <w:p w:rsidR="00B1518B" w:rsidRPr="008718C1" w:rsidRDefault="00B1518B" w:rsidP="00B1518B">
      <w:pPr>
        <w:autoSpaceDE w:val="0"/>
        <w:autoSpaceDN w:val="0"/>
        <w:adjustRightInd w:val="0"/>
        <w:ind w:firstLine="720"/>
        <w:jc w:val="both"/>
        <w:rPr>
          <w:rFonts w:cs="Arial"/>
          <w:sz w:val="22"/>
          <w:szCs w:val="22"/>
          <w:lang w:val="ru-RU"/>
        </w:rPr>
      </w:pPr>
      <w:r w:rsidRPr="008718C1">
        <w:rPr>
          <w:rFonts w:cs="Arial"/>
          <w:sz w:val="22"/>
          <w:szCs w:val="22"/>
          <w:lang w:val="ru-RU"/>
        </w:rPr>
        <w:t xml:space="preserve">За сваку грађевинску парцелу у оквиру </w:t>
      </w:r>
      <w:r w:rsidR="00A1215C">
        <w:rPr>
          <w:rFonts w:cs="Arial"/>
          <w:sz w:val="22"/>
          <w:szCs w:val="22"/>
          <w:lang w:val="ru-RU"/>
        </w:rPr>
        <w:t>п</w:t>
      </w:r>
      <w:r w:rsidRPr="008718C1">
        <w:rPr>
          <w:rFonts w:cs="Arial"/>
          <w:sz w:val="22"/>
          <w:szCs w:val="22"/>
          <w:lang w:val="ru-RU"/>
        </w:rPr>
        <w:t>лана мора се обезбедити колски и пешачки прилаз.</w:t>
      </w:r>
    </w:p>
    <w:p w:rsidR="00A52C3E" w:rsidRDefault="008718C1" w:rsidP="00A52C3E">
      <w:pPr>
        <w:autoSpaceDE w:val="0"/>
        <w:autoSpaceDN w:val="0"/>
        <w:adjustRightInd w:val="0"/>
        <w:ind w:firstLine="720"/>
        <w:jc w:val="both"/>
        <w:rPr>
          <w:rFonts w:cs="Arial"/>
          <w:sz w:val="22"/>
          <w:szCs w:val="22"/>
        </w:rPr>
      </w:pPr>
      <w:r>
        <w:rPr>
          <w:rFonts w:cs="Arial"/>
          <w:sz w:val="22"/>
          <w:szCs w:val="22"/>
          <w:lang w:val="ru-RU"/>
        </w:rPr>
        <w:t>Сви о</w:t>
      </w:r>
      <w:r w:rsidRPr="008718C1">
        <w:rPr>
          <w:rFonts w:cs="Arial"/>
          <w:sz w:val="22"/>
          <w:szCs w:val="22"/>
          <w:lang w:val="ru-RU"/>
        </w:rPr>
        <w:t xml:space="preserve">бјекти морају </w:t>
      </w:r>
      <w:r>
        <w:rPr>
          <w:rFonts w:cs="Arial"/>
          <w:sz w:val="22"/>
          <w:szCs w:val="22"/>
          <w:lang w:val="ru-RU"/>
        </w:rPr>
        <w:t xml:space="preserve">имати </w:t>
      </w:r>
      <w:r w:rsidRPr="008718C1">
        <w:rPr>
          <w:rFonts w:cs="Arial"/>
          <w:sz w:val="22"/>
          <w:szCs w:val="22"/>
          <w:lang w:val="ru-RU"/>
        </w:rPr>
        <w:t>обезбе</w:t>
      </w:r>
      <w:r>
        <w:rPr>
          <w:rFonts w:cs="Arial"/>
          <w:sz w:val="22"/>
          <w:szCs w:val="22"/>
          <w:lang w:val="ru-RU"/>
        </w:rPr>
        <w:t>ђен</w:t>
      </w:r>
      <w:r w:rsidRPr="008718C1">
        <w:rPr>
          <w:rFonts w:cs="Arial"/>
          <w:sz w:val="22"/>
          <w:szCs w:val="22"/>
          <w:lang w:val="ru-RU"/>
        </w:rPr>
        <w:t xml:space="preserve"> противпожарни пут</w:t>
      </w:r>
      <w:r w:rsidR="00103BEF">
        <w:rPr>
          <w:rFonts w:cs="Arial"/>
          <w:sz w:val="22"/>
          <w:szCs w:val="22"/>
          <w:lang w:val="ru-RU"/>
        </w:rPr>
        <w:t>,</w:t>
      </w:r>
      <w:r w:rsidRPr="008718C1">
        <w:rPr>
          <w:rFonts w:cs="Arial"/>
          <w:sz w:val="22"/>
          <w:szCs w:val="22"/>
          <w:lang w:val="ru-RU"/>
        </w:rPr>
        <w:t xml:space="preserve"> који не може бити ужи од 3,5</w:t>
      </w:r>
      <w:r w:rsidR="005B7459" w:rsidRPr="00275B80">
        <w:rPr>
          <w:rFonts w:cs="Arial"/>
          <w:color w:val="231F20"/>
          <w:sz w:val="22"/>
          <w:szCs w:val="22"/>
          <w:lang w:val="en-US"/>
        </w:rPr>
        <w:t>m</w:t>
      </w:r>
      <w:r w:rsidRPr="008718C1">
        <w:rPr>
          <w:rFonts w:cs="Arial"/>
          <w:sz w:val="22"/>
          <w:szCs w:val="22"/>
          <w:lang w:val="ru-RU"/>
        </w:rPr>
        <w:t>, за једносмерну комуникацију, односно 6</w:t>
      </w:r>
      <w:r w:rsidR="005B7459" w:rsidRPr="00275B80">
        <w:rPr>
          <w:rFonts w:cs="Arial"/>
          <w:color w:val="231F20"/>
          <w:sz w:val="22"/>
          <w:szCs w:val="22"/>
          <w:lang w:val="en-US"/>
        </w:rPr>
        <w:t>m</w:t>
      </w:r>
      <w:r w:rsidRPr="008718C1">
        <w:rPr>
          <w:rFonts w:cs="Arial"/>
          <w:sz w:val="22"/>
          <w:szCs w:val="22"/>
          <w:lang w:val="ru-RU"/>
        </w:rPr>
        <w:t xml:space="preserve"> за двосмерно кретање противпожарног возила. </w:t>
      </w:r>
    </w:p>
    <w:p w:rsidR="00A52C3E" w:rsidRPr="00A52C3E" w:rsidRDefault="00EC748F" w:rsidP="00A52C3E">
      <w:pPr>
        <w:autoSpaceDE w:val="0"/>
        <w:autoSpaceDN w:val="0"/>
        <w:adjustRightInd w:val="0"/>
        <w:ind w:firstLine="720"/>
        <w:jc w:val="both"/>
        <w:rPr>
          <w:rFonts w:cs="Arial"/>
          <w:sz w:val="22"/>
          <w:szCs w:val="22"/>
          <w:lang w:val="ru-RU"/>
        </w:rPr>
      </w:pPr>
      <w:r w:rsidRPr="00946997">
        <w:rPr>
          <w:rFonts w:cs="Arial"/>
          <w:color w:val="231F20"/>
          <w:sz w:val="22"/>
          <w:szCs w:val="22"/>
          <w:lang w:val="ru-RU"/>
        </w:rPr>
        <w:t>Прилазе објектима и хоризонталне и вертикалне комуникације у објектима пројектовати тако да се обезбеди несметан приступ и особама са посебним потребама</w:t>
      </w:r>
      <w:r>
        <w:rPr>
          <w:rFonts w:cs="Arial"/>
          <w:color w:val="231F20"/>
          <w:sz w:val="22"/>
          <w:szCs w:val="22"/>
          <w:lang w:val="sr-Cyrl-CS"/>
        </w:rPr>
        <w:t xml:space="preserve"> </w:t>
      </w:r>
      <w:r w:rsidR="002F55C3" w:rsidRPr="004941A2">
        <w:rPr>
          <w:rFonts w:eastAsia="Arial-BoldMT" w:cs="Arial"/>
          <w:color w:val="000000"/>
          <w:sz w:val="22"/>
          <w:szCs w:val="22"/>
          <w:lang w:val="sr-Cyrl-CS"/>
        </w:rPr>
        <w:t xml:space="preserve">примена </w:t>
      </w:r>
      <w:r w:rsidR="00A52C3E" w:rsidRPr="00336268">
        <w:rPr>
          <w:rFonts w:eastAsia="Arial-BoldMT" w:cs="Arial"/>
          <w:sz w:val="22"/>
          <w:szCs w:val="22"/>
          <w:lang w:val="ru-RU"/>
        </w:rPr>
        <w:t xml:space="preserve">Правилник о техничким стандардима, пројектовања и изградње објеката, којима се осигурава несметано кретање и приступ особама са инвалидитетом,  деци и старим особама </w:t>
      </w:r>
      <w:r w:rsidR="00A52C3E" w:rsidRPr="00336268">
        <w:rPr>
          <w:rFonts w:cs="Arial"/>
          <w:sz w:val="22"/>
          <w:szCs w:val="22"/>
        </w:rPr>
        <w:t xml:space="preserve">("Службени гласник РС", бр. </w:t>
      </w:r>
      <w:r w:rsidR="00A52C3E" w:rsidRPr="00336268">
        <w:rPr>
          <w:rFonts w:cs="Arial"/>
          <w:sz w:val="22"/>
          <w:szCs w:val="22"/>
          <w:lang w:val="sr-Cyrl-CS"/>
        </w:rPr>
        <w:t>22</w:t>
      </w:r>
      <w:r w:rsidR="00A52C3E" w:rsidRPr="00336268">
        <w:rPr>
          <w:rFonts w:cs="Arial"/>
          <w:sz w:val="22"/>
          <w:szCs w:val="22"/>
        </w:rPr>
        <w:t>/</w:t>
      </w:r>
      <w:r w:rsidR="00A52C3E" w:rsidRPr="00336268">
        <w:rPr>
          <w:rFonts w:cs="Arial"/>
          <w:sz w:val="22"/>
          <w:szCs w:val="22"/>
          <w:lang w:val="sr-Cyrl-CS"/>
        </w:rPr>
        <w:t>2015</w:t>
      </w:r>
      <w:r w:rsidR="00A52C3E" w:rsidRPr="00336268">
        <w:rPr>
          <w:rFonts w:cs="Arial"/>
          <w:sz w:val="22"/>
          <w:szCs w:val="22"/>
        </w:rPr>
        <w:t>).</w:t>
      </w:r>
    </w:p>
    <w:p w:rsidR="00B1518B" w:rsidRPr="00946997" w:rsidRDefault="00B1518B" w:rsidP="00B1518B">
      <w:pPr>
        <w:autoSpaceDE w:val="0"/>
        <w:autoSpaceDN w:val="0"/>
        <w:adjustRightInd w:val="0"/>
        <w:ind w:firstLine="720"/>
        <w:jc w:val="both"/>
        <w:rPr>
          <w:rFonts w:cs="Arial"/>
          <w:color w:val="231F20"/>
          <w:sz w:val="22"/>
          <w:szCs w:val="22"/>
          <w:lang w:val="ru-RU"/>
        </w:rPr>
      </w:pPr>
      <w:r w:rsidRPr="00946997">
        <w:rPr>
          <w:rFonts w:cs="Arial"/>
          <w:color w:val="231F20"/>
          <w:sz w:val="22"/>
          <w:szCs w:val="22"/>
          <w:lang w:val="ru-RU"/>
        </w:rPr>
        <w:t>Део интерних саобраћајница је у рангу градских улица и њихова изградња мора бити у складу са нормативима и стандардима за такв</w:t>
      </w:r>
      <w:r w:rsidR="0046417E">
        <w:rPr>
          <w:rFonts w:cs="Arial"/>
          <w:color w:val="231F20"/>
          <w:sz w:val="22"/>
          <w:szCs w:val="22"/>
          <w:lang w:val="ru-RU"/>
        </w:rPr>
        <w:t>у</w:t>
      </w:r>
      <w:r w:rsidRPr="00946997">
        <w:rPr>
          <w:rFonts w:cs="Arial"/>
          <w:color w:val="231F20"/>
          <w:sz w:val="22"/>
          <w:szCs w:val="22"/>
          <w:lang w:val="ru-RU"/>
        </w:rPr>
        <w:t xml:space="preserve"> врсте објеката.</w:t>
      </w:r>
    </w:p>
    <w:p w:rsidR="00B1518B" w:rsidRDefault="00B1518B" w:rsidP="00B1518B">
      <w:pPr>
        <w:autoSpaceDE w:val="0"/>
        <w:autoSpaceDN w:val="0"/>
        <w:adjustRightInd w:val="0"/>
        <w:ind w:firstLine="720"/>
        <w:jc w:val="both"/>
        <w:rPr>
          <w:rFonts w:cs="Arial"/>
          <w:color w:val="231F20"/>
          <w:sz w:val="22"/>
          <w:szCs w:val="22"/>
          <w:lang w:val="ru-RU"/>
        </w:rPr>
      </w:pPr>
      <w:r w:rsidRPr="00946997">
        <w:rPr>
          <w:rFonts w:cs="Arial"/>
          <w:color w:val="231F20"/>
          <w:sz w:val="22"/>
          <w:szCs w:val="22"/>
          <w:lang w:val="ru-RU"/>
        </w:rPr>
        <w:lastRenderedPageBreak/>
        <w:t>Манипулативне и паркинг-површине обезбедити унутар комплекса за све кориснике парцел</w:t>
      </w:r>
      <w:r w:rsidRPr="00275B80">
        <w:rPr>
          <w:rFonts w:cs="Arial"/>
          <w:color w:val="231F20"/>
          <w:sz w:val="22"/>
          <w:szCs w:val="22"/>
          <w:lang w:val="en-US"/>
        </w:rPr>
        <w:t>a</w:t>
      </w:r>
      <w:r w:rsidRPr="00946997">
        <w:rPr>
          <w:rFonts w:cs="Arial"/>
          <w:color w:val="231F20"/>
          <w:sz w:val="22"/>
          <w:szCs w:val="22"/>
          <w:lang w:val="ru-RU"/>
        </w:rPr>
        <w:t>, користећи одговарајуће нормативе за поједине врсте делатности, и</w:t>
      </w:r>
      <w:r>
        <w:rPr>
          <w:rFonts w:cs="Arial"/>
          <w:color w:val="231F20"/>
          <w:sz w:val="22"/>
          <w:szCs w:val="22"/>
          <w:lang w:val="sr-Cyrl-CS"/>
        </w:rPr>
        <w:t xml:space="preserve"> </w:t>
      </w:r>
      <w:r w:rsidRPr="00946997">
        <w:rPr>
          <w:rFonts w:cs="Arial"/>
          <w:color w:val="231F20"/>
          <w:sz w:val="22"/>
          <w:szCs w:val="22"/>
          <w:lang w:val="ru-RU"/>
        </w:rPr>
        <w:t>треба их урадити од монтажних бетонских перфорираних плоча.</w:t>
      </w:r>
    </w:p>
    <w:p w:rsidR="00B1518B" w:rsidRDefault="00B1518B" w:rsidP="00B1518B">
      <w:pPr>
        <w:autoSpaceDE w:val="0"/>
        <w:autoSpaceDN w:val="0"/>
        <w:adjustRightInd w:val="0"/>
        <w:ind w:firstLine="720"/>
        <w:jc w:val="both"/>
        <w:rPr>
          <w:rFonts w:cs="Arial"/>
          <w:sz w:val="22"/>
          <w:szCs w:val="22"/>
        </w:rPr>
      </w:pPr>
      <w:r w:rsidRPr="00EC748F">
        <w:rPr>
          <w:rFonts w:cs="Arial"/>
          <w:sz w:val="22"/>
          <w:szCs w:val="22"/>
          <w:lang w:val="ru-RU"/>
        </w:rPr>
        <w:t>Паркинг простор за кориснике објекта, по правилу решавати у оквиру парцеле, у складу са условима прикључка на јавну саобраћајницу.</w:t>
      </w:r>
    </w:p>
    <w:p w:rsidR="00561684" w:rsidRDefault="00561684" w:rsidP="00561684">
      <w:pPr>
        <w:ind w:firstLine="700"/>
        <w:jc w:val="both"/>
        <w:rPr>
          <w:rFonts w:cs="Arial"/>
          <w:sz w:val="22"/>
          <w:szCs w:val="22"/>
        </w:rPr>
      </w:pPr>
      <w:r w:rsidRPr="00BD0981">
        <w:rPr>
          <w:rFonts w:eastAsia="Arial-BoldMT" w:cs="Arial"/>
          <w:color w:val="231F20"/>
          <w:sz w:val="22"/>
          <w:szCs w:val="22"/>
          <w:lang w:val="ru-RU"/>
        </w:rPr>
        <w:t>Паркирање возила планира се у оквиру</w:t>
      </w:r>
      <w:r>
        <w:rPr>
          <w:rFonts w:eastAsia="Arial-BoldMT" w:cs="Arial"/>
          <w:color w:val="231F20"/>
          <w:sz w:val="22"/>
          <w:szCs w:val="22"/>
          <w:lang w:val="ru-RU"/>
        </w:rPr>
        <w:t xml:space="preserve"> </w:t>
      </w:r>
      <w:r w:rsidRPr="00BD0981">
        <w:rPr>
          <w:rFonts w:eastAsia="Arial-BoldMT" w:cs="Arial"/>
          <w:color w:val="231F20"/>
          <w:sz w:val="22"/>
          <w:szCs w:val="22"/>
          <w:lang w:val="ru-RU"/>
        </w:rPr>
        <w:t>грађевинских парцела</w:t>
      </w:r>
      <w:r w:rsidRPr="000F357B">
        <w:rPr>
          <w:rFonts w:cs="Arial"/>
          <w:sz w:val="22"/>
          <w:szCs w:val="22"/>
        </w:rPr>
        <w:t xml:space="preserve"> </w:t>
      </w:r>
      <w:r>
        <w:rPr>
          <w:rFonts w:cs="Arial"/>
          <w:sz w:val="22"/>
          <w:szCs w:val="22"/>
        </w:rPr>
        <w:t xml:space="preserve">изван површине јавног пута, </w:t>
      </w:r>
      <w:r>
        <w:rPr>
          <w:rFonts w:cs="Arial"/>
          <w:sz w:val="22"/>
          <w:szCs w:val="22"/>
          <w:lang w:val="sr-Cyrl-CS"/>
        </w:rPr>
        <w:t xml:space="preserve">а </w:t>
      </w:r>
      <w:r w:rsidRPr="00B73750">
        <w:rPr>
          <w:rFonts w:cs="Arial"/>
          <w:sz w:val="22"/>
          <w:szCs w:val="22"/>
          <w:lang w:val="sr-Cyrl-CS"/>
        </w:rPr>
        <w:t>нормативи су дати табеларно</w:t>
      </w:r>
      <w:r w:rsidRPr="00B73750">
        <w:rPr>
          <w:rFonts w:cs="Arial"/>
          <w:sz w:val="22"/>
          <w:szCs w:val="22"/>
        </w:rPr>
        <w:t>.</w:t>
      </w:r>
    </w:p>
    <w:p w:rsidR="00561684" w:rsidRPr="00F504D6" w:rsidRDefault="00561684" w:rsidP="00561684">
      <w:pPr>
        <w:ind w:firstLine="700"/>
        <w:jc w:val="both"/>
        <w:rPr>
          <w:rFonts w:eastAsia="Arial-BoldMT" w:cs="Arial"/>
          <w:color w:val="231F20"/>
          <w:sz w:val="22"/>
          <w:szCs w:val="22"/>
          <w:lang w:val="sr-Cyrl-CS"/>
        </w:rPr>
      </w:pPr>
    </w:p>
    <w:p w:rsidR="00561684" w:rsidRDefault="00561684" w:rsidP="00561684">
      <w:pPr>
        <w:jc w:val="both"/>
        <w:rPr>
          <w:rFonts w:cs="Arial"/>
          <w:sz w:val="22"/>
          <w:szCs w:val="22"/>
          <w:lang w:val="sr-Cyrl-CS"/>
        </w:rPr>
      </w:pPr>
      <w:r w:rsidRPr="00B73750">
        <w:rPr>
          <w:rFonts w:cs="Arial"/>
          <w:sz w:val="22"/>
          <w:szCs w:val="22"/>
          <w:lang w:val="sr-Cyrl-CS"/>
        </w:rPr>
        <w:t>Табела :   Нормативи за паркирање за поједине намене</w:t>
      </w:r>
    </w:p>
    <w:p w:rsidR="005B26B3" w:rsidRDefault="005B26B3" w:rsidP="00561684">
      <w:pPr>
        <w:jc w:val="both"/>
        <w:rPr>
          <w:rFonts w:cs="Arial"/>
          <w:sz w:val="22"/>
          <w:szCs w:val="22"/>
          <w:lang w:val="sr-Cyrl-CS"/>
        </w:rPr>
      </w:pPr>
    </w:p>
    <w:p w:rsidR="00561684" w:rsidRPr="00B8301F" w:rsidRDefault="00561684" w:rsidP="00561684">
      <w:pPr>
        <w:jc w:val="both"/>
        <w:rPr>
          <w:rFonts w:cs="Arial"/>
          <w:color w:val="FF6600"/>
          <w:sz w:val="22"/>
          <w:szCs w:val="22"/>
          <w:lang w:val="sr-Cyrl-CS"/>
        </w:rPr>
      </w:pPr>
    </w:p>
    <w:tbl>
      <w:tblPr>
        <w:tblW w:w="636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firstRow="0" w:lastRow="0" w:firstColumn="0" w:lastColumn="0" w:noHBand="0" w:noVBand="0"/>
      </w:tblPr>
      <w:tblGrid>
        <w:gridCol w:w="3264"/>
        <w:gridCol w:w="3096"/>
      </w:tblGrid>
      <w:tr w:rsidR="00561684" w:rsidRPr="000D7DDA" w:rsidTr="00FE66E5">
        <w:trPr>
          <w:trHeight w:val="675"/>
          <w:tblCellSpacing w:w="20" w:type="dxa"/>
          <w:jc w:val="center"/>
        </w:trPr>
        <w:tc>
          <w:tcPr>
            <w:tcW w:w="3204" w:type="dxa"/>
            <w:shd w:val="clear" w:color="auto" w:fill="D9D9D9"/>
          </w:tcPr>
          <w:p w:rsidR="00561684" w:rsidRPr="000D7DDA" w:rsidRDefault="00561684" w:rsidP="00FE66E5">
            <w:pPr>
              <w:jc w:val="center"/>
              <w:rPr>
                <w:rFonts w:cs="Arial"/>
                <w:b/>
                <w:bCs/>
                <w:sz w:val="18"/>
                <w:szCs w:val="18"/>
                <w:lang w:val="sr-Cyrl-CS"/>
              </w:rPr>
            </w:pPr>
          </w:p>
          <w:p w:rsidR="00561684" w:rsidRPr="000D7DDA" w:rsidRDefault="00561684" w:rsidP="00FE66E5">
            <w:pPr>
              <w:jc w:val="center"/>
              <w:rPr>
                <w:rFonts w:cs="Arial"/>
                <w:b/>
                <w:bCs/>
                <w:sz w:val="18"/>
                <w:szCs w:val="18"/>
              </w:rPr>
            </w:pPr>
            <w:r w:rsidRPr="000D7DDA">
              <w:rPr>
                <w:rFonts w:cs="Arial"/>
                <w:b/>
                <w:bCs/>
                <w:sz w:val="18"/>
                <w:szCs w:val="18"/>
                <w:lang w:val="sr-Cyrl-CS"/>
              </w:rPr>
              <w:t>В</w:t>
            </w:r>
            <w:r w:rsidRPr="000D7DDA">
              <w:rPr>
                <w:rFonts w:cs="Arial"/>
                <w:b/>
                <w:bCs/>
                <w:sz w:val="18"/>
                <w:szCs w:val="18"/>
              </w:rPr>
              <w:t>рста садржаја</w:t>
            </w:r>
          </w:p>
        </w:tc>
        <w:tc>
          <w:tcPr>
            <w:tcW w:w="3036" w:type="dxa"/>
            <w:shd w:val="clear" w:color="auto" w:fill="D9D9D9"/>
          </w:tcPr>
          <w:p w:rsidR="00561684" w:rsidRPr="000D7DDA" w:rsidRDefault="00561684" w:rsidP="00FE66E5">
            <w:pPr>
              <w:jc w:val="center"/>
              <w:rPr>
                <w:rFonts w:cs="Arial"/>
                <w:b/>
                <w:bCs/>
                <w:sz w:val="18"/>
                <w:szCs w:val="18"/>
                <w:lang w:val="sr-Cyrl-CS"/>
              </w:rPr>
            </w:pPr>
          </w:p>
          <w:p w:rsidR="00561684" w:rsidRPr="000D7DDA" w:rsidRDefault="00561684" w:rsidP="00FE66E5">
            <w:pPr>
              <w:jc w:val="center"/>
              <w:rPr>
                <w:rFonts w:cs="Arial"/>
                <w:b/>
                <w:bCs/>
                <w:sz w:val="18"/>
                <w:szCs w:val="18"/>
              </w:rPr>
            </w:pPr>
            <w:r w:rsidRPr="000D7DDA">
              <w:rPr>
                <w:rFonts w:cs="Arial"/>
                <w:b/>
                <w:bCs/>
                <w:sz w:val="18"/>
                <w:szCs w:val="18"/>
                <w:lang w:val="sr-Cyrl-CS"/>
              </w:rPr>
              <w:t>П</w:t>
            </w:r>
            <w:r w:rsidRPr="000D7DDA">
              <w:rPr>
                <w:rFonts w:cs="Arial"/>
                <w:b/>
                <w:bCs/>
                <w:sz w:val="18"/>
                <w:szCs w:val="18"/>
              </w:rPr>
              <w:t>отребан број паркинг места</w:t>
            </w:r>
          </w:p>
        </w:tc>
      </w:tr>
      <w:tr w:rsidR="00561684" w:rsidRPr="00A50DDD" w:rsidTr="00FE66E5">
        <w:trPr>
          <w:trHeight w:val="360"/>
          <w:tblCellSpacing w:w="20" w:type="dxa"/>
          <w:jc w:val="center"/>
        </w:trPr>
        <w:tc>
          <w:tcPr>
            <w:tcW w:w="3204" w:type="dxa"/>
            <w:tcBorders>
              <w:top w:val="inset" w:sz="6" w:space="0" w:color="auto"/>
              <w:left w:val="inset" w:sz="6" w:space="0" w:color="auto"/>
              <w:bottom w:val="inset" w:sz="6" w:space="0" w:color="auto"/>
              <w:right w:val="inset" w:sz="6" w:space="0" w:color="auto"/>
            </w:tcBorders>
            <w:shd w:val="clear" w:color="auto" w:fill="E6E6E6"/>
            <w:vAlign w:val="center"/>
          </w:tcPr>
          <w:p w:rsidR="00561684" w:rsidRPr="00A50DDD" w:rsidRDefault="00561684" w:rsidP="00FE66E5">
            <w:pPr>
              <w:rPr>
                <w:rFonts w:cs="Arial"/>
                <w:sz w:val="18"/>
                <w:szCs w:val="18"/>
              </w:rPr>
            </w:pPr>
            <w:r>
              <w:rPr>
                <w:rFonts w:cs="Arial"/>
                <w:sz w:val="18"/>
                <w:szCs w:val="18"/>
              </w:rPr>
              <w:t xml:space="preserve">ПРОИЗВОДЊА, ИНДУСТРИЈА, МАГАЦИНСКИ ПРОСТОРИ </w:t>
            </w:r>
          </w:p>
        </w:tc>
        <w:tc>
          <w:tcPr>
            <w:tcW w:w="3036" w:type="dxa"/>
            <w:tcBorders>
              <w:top w:val="inset" w:sz="6" w:space="0" w:color="auto"/>
              <w:left w:val="inset" w:sz="6" w:space="0" w:color="auto"/>
              <w:bottom w:val="inset" w:sz="6" w:space="0" w:color="auto"/>
              <w:right w:val="inset" w:sz="6" w:space="0" w:color="auto"/>
            </w:tcBorders>
            <w:shd w:val="clear" w:color="auto" w:fill="auto"/>
            <w:vAlign w:val="center"/>
          </w:tcPr>
          <w:p w:rsidR="00561684" w:rsidRPr="001653FE" w:rsidRDefault="00561684" w:rsidP="00FE66E5">
            <w:pPr>
              <w:rPr>
                <w:rFonts w:cs="Arial"/>
                <w:sz w:val="18"/>
                <w:szCs w:val="18"/>
                <w:lang w:val="sr-Cyrl-CS"/>
              </w:rPr>
            </w:pPr>
            <w:r>
              <w:rPr>
                <w:rFonts w:cs="Arial"/>
                <w:sz w:val="18"/>
                <w:szCs w:val="18"/>
              </w:rPr>
              <w:t>1</w:t>
            </w:r>
            <w:r w:rsidRPr="00A50DDD">
              <w:rPr>
                <w:rFonts w:cs="Arial"/>
                <w:sz w:val="18"/>
                <w:szCs w:val="18"/>
              </w:rPr>
              <w:t xml:space="preserve"> ПМ</w:t>
            </w:r>
            <w:r>
              <w:rPr>
                <w:rFonts w:cs="Arial"/>
                <w:sz w:val="18"/>
                <w:szCs w:val="18"/>
              </w:rPr>
              <w:t xml:space="preserve"> / 200</w:t>
            </w:r>
            <w:r w:rsidRPr="00A50DDD">
              <w:rPr>
                <w:rFonts w:cs="Arial"/>
                <w:sz w:val="18"/>
                <w:szCs w:val="18"/>
              </w:rPr>
              <w:t xml:space="preserve"> </w:t>
            </w:r>
            <w:r w:rsidRPr="00FF0CE1">
              <w:rPr>
                <w:rFonts w:cs="Arial"/>
                <w:sz w:val="18"/>
                <w:szCs w:val="18"/>
              </w:rPr>
              <w:t>м² корисне површине</w:t>
            </w:r>
          </w:p>
        </w:tc>
      </w:tr>
      <w:tr w:rsidR="00561684" w:rsidRPr="000D7DDA" w:rsidTr="00FE66E5">
        <w:trPr>
          <w:trHeight w:val="360"/>
          <w:tblCellSpacing w:w="20" w:type="dxa"/>
          <w:jc w:val="center"/>
        </w:trPr>
        <w:tc>
          <w:tcPr>
            <w:tcW w:w="3204" w:type="dxa"/>
            <w:shd w:val="clear" w:color="auto" w:fill="E6E6E6"/>
            <w:vAlign w:val="center"/>
          </w:tcPr>
          <w:p w:rsidR="00561684" w:rsidRPr="000D7DDA" w:rsidRDefault="00561684" w:rsidP="00FE66E5">
            <w:pPr>
              <w:rPr>
                <w:rFonts w:cs="Arial"/>
                <w:sz w:val="18"/>
                <w:szCs w:val="18"/>
              </w:rPr>
            </w:pPr>
            <w:r w:rsidRPr="000D7DDA">
              <w:rPr>
                <w:rFonts w:cs="Arial"/>
                <w:sz w:val="18"/>
                <w:szCs w:val="18"/>
              </w:rPr>
              <w:t>ПОСЛОВАЊЕ</w:t>
            </w:r>
          </w:p>
        </w:tc>
        <w:tc>
          <w:tcPr>
            <w:tcW w:w="3036" w:type="dxa"/>
            <w:shd w:val="clear" w:color="auto" w:fill="auto"/>
            <w:vAlign w:val="center"/>
          </w:tcPr>
          <w:p w:rsidR="00561684" w:rsidRPr="000D7DDA" w:rsidRDefault="00561684" w:rsidP="00FE66E5">
            <w:pPr>
              <w:rPr>
                <w:rFonts w:cs="Arial"/>
                <w:sz w:val="18"/>
                <w:szCs w:val="18"/>
              </w:rPr>
            </w:pPr>
            <w:r w:rsidRPr="000D7DDA">
              <w:rPr>
                <w:rFonts w:cs="Arial"/>
                <w:sz w:val="18"/>
                <w:szCs w:val="18"/>
              </w:rPr>
              <w:t>10 ПМ /1000 м²</w:t>
            </w:r>
          </w:p>
        </w:tc>
      </w:tr>
      <w:tr w:rsidR="00561684" w:rsidRPr="000D7DDA" w:rsidTr="00FE66E5">
        <w:trPr>
          <w:trHeight w:val="360"/>
          <w:tblCellSpacing w:w="20" w:type="dxa"/>
          <w:jc w:val="center"/>
        </w:trPr>
        <w:tc>
          <w:tcPr>
            <w:tcW w:w="3204" w:type="dxa"/>
            <w:shd w:val="clear" w:color="auto" w:fill="E6E6E6"/>
            <w:vAlign w:val="center"/>
          </w:tcPr>
          <w:p w:rsidR="00561684" w:rsidRPr="000D7DDA" w:rsidRDefault="00561684" w:rsidP="00FE66E5">
            <w:pPr>
              <w:rPr>
                <w:rFonts w:cs="Arial"/>
                <w:sz w:val="18"/>
                <w:szCs w:val="18"/>
              </w:rPr>
            </w:pPr>
            <w:r w:rsidRPr="000D7DDA">
              <w:rPr>
                <w:rFonts w:cs="Arial"/>
                <w:sz w:val="18"/>
                <w:szCs w:val="18"/>
              </w:rPr>
              <w:t>ТРГОВИНА</w:t>
            </w:r>
          </w:p>
        </w:tc>
        <w:tc>
          <w:tcPr>
            <w:tcW w:w="3036" w:type="dxa"/>
            <w:shd w:val="clear" w:color="auto" w:fill="auto"/>
            <w:vAlign w:val="center"/>
          </w:tcPr>
          <w:p w:rsidR="00561684" w:rsidRPr="000D7DDA" w:rsidRDefault="00561684" w:rsidP="00FE66E5">
            <w:pPr>
              <w:rPr>
                <w:rFonts w:cs="Arial"/>
                <w:sz w:val="18"/>
                <w:szCs w:val="18"/>
              </w:rPr>
            </w:pPr>
            <w:r w:rsidRPr="000D7DDA">
              <w:rPr>
                <w:rFonts w:cs="Arial"/>
                <w:sz w:val="18"/>
                <w:szCs w:val="18"/>
              </w:rPr>
              <w:t>20 - 40 ПМ</w:t>
            </w:r>
            <w:r>
              <w:rPr>
                <w:rFonts w:cs="Arial"/>
                <w:sz w:val="18"/>
                <w:szCs w:val="18"/>
              </w:rPr>
              <w:t xml:space="preserve"> </w:t>
            </w:r>
            <w:r w:rsidRPr="000D7DDA">
              <w:rPr>
                <w:rFonts w:cs="Arial"/>
                <w:sz w:val="18"/>
                <w:szCs w:val="18"/>
              </w:rPr>
              <w:t>/ 1000 м² корисне површине</w:t>
            </w:r>
          </w:p>
        </w:tc>
      </w:tr>
      <w:tr w:rsidR="00561684" w:rsidRPr="000D7DDA" w:rsidTr="00FE66E5">
        <w:trPr>
          <w:trHeight w:val="360"/>
          <w:tblCellSpacing w:w="20" w:type="dxa"/>
          <w:jc w:val="center"/>
        </w:trPr>
        <w:tc>
          <w:tcPr>
            <w:tcW w:w="3204" w:type="dxa"/>
            <w:shd w:val="clear" w:color="auto" w:fill="E6E6E6"/>
            <w:vAlign w:val="center"/>
          </w:tcPr>
          <w:p w:rsidR="00561684" w:rsidRPr="000D7DDA" w:rsidRDefault="00561684" w:rsidP="00FE66E5">
            <w:pPr>
              <w:rPr>
                <w:rFonts w:cs="Arial"/>
                <w:sz w:val="18"/>
                <w:szCs w:val="18"/>
              </w:rPr>
            </w:pPr>
            <w:r>
              <w:rPr>
                <w:rFonts w:cs="Arial"/>
                <w:sz w:val="18"/>
                <w:szCs w:val="18"/>
                <w:lang w:val="sr-Cyrl-CS"/>
              </w:rPr>
              <w:t>ПОСЛОВНО СТАНОВАЊЕ</w:t>
            </w:r>
          </w:p>
        </w:tc>
        <w:tc>
          <w:tcPr>
            <w:tcW w:w="3036" w:type="dxa"/>
            <w:shd w:val="clear" w:color="auto" w:fill="auto"/>
            <w:vAlign w:val="center"/>
          </w:tcPr>
          <w:p w:rsidR="00561684" w:rsidRPr="000D7DDA" w:rsidRDefault="00561684" w:rsidP="00FE66E5">
            <w:pPr>
              <w:rPr>
                <w:rFonts w:cs="Arial"/>
                <w:sz w:val="18"/>
                <w:szCs w:val="18"/>
              </w:rPr>
            </w:pPr>
            <w:r w:rsidRPr="000D7DDA">
              <w:rPr>
                <w:rFonts w:cs="Arial"/>
                <w:sz w:val="18"/>
                <w:szCs w:val="18"/>
              </w:rPr>
              <w:t>1 ПМ</w:t>
            </w:r>
            <w:r>
              <w:rPr>
                <w:rFonts w:cs="Arial"/>
                <w:sz w:val="18"/>
                <w:szCs w:val="18"/>
              </w:rPr>
              <w:t xml:space="preserve"> </w:t>
            </w:r>
            <w:r w:rsidRPr="000D7DDA">
              <w:rPr>
                <w:rFonts w:cs="Arial"/>
                <w:sz w:val="18"/>
                <w:szCs w:val="18"/>
              </w:rPr>
              <w:t>/</w:t>
            </w:r>
            <w:r>
              <w:rPr>
                <w:rFonts w:cs="Arial"/>
                <w:sz w:val="18"/>
                <w:szCs w:val="18"/>
              </w:rPr>
              <w:t xml:space="preserve"> </w:t>
            </w:r>
            <w:r>
              <w:rPr>
                <w:rFonts w:cs="Arial"/>
                <w:sz w:val="18"/>
                <w:szCs w:val="18"/>
                <w:lang w:val="sr-Cyrl-CS"/>
              </w:rPr>
              <w:t>по стану</w:t>
            </w:r>
          </w:p>
        </w:tc>
      </w:tr>
    </w:tbl>
    <w:p w:rsidR="00561684" w:rsidRPr="00561684" w:rsidRDefault="00561684" w:rsidP="00B1518B">
      <w:pPr>
        <w:autoSpaceDE w:val="0"/>
        <w:autoSpaceDN w:val="0"/>
        <w:adjustRightInd w:val="0"/>
        <w:ind w:firstLine="720"/>
        <w:jc w:val="both"/>
        <w:rPr>
          <w:rFonts w:cs="Arial"/>
          <w:sz w:val="22"/>
          <w:szCs w:val="22"/>
        </w:rPr>
      </w:pPr>
    </w:p>
    <w:p w:rsidR="005B26B3" w:rsidRDefault="005B26B3" w:rsidP="00A83AF5">
      <w:pPr>
        <w:autoSpaceDE w:val="0"/>
        <w:autoSpaceDN w:val="0"/>
        <w:adjustRightInd w:val="0"/>
        <w:ind w:firstLine="720"/>
        <w:jc w:val="both"/>
        <w:rPr>
          <w:rFonts w:cs="Arial"/>
          <w:sz w:val="22"/>
          <w:szCs w:val="22"/>
          <w:lang w:val="ru-RU"/>
        </w:rPr>
      </w:pPr>
    </w:p>
    <w:p w:rsidR="00B1518B" w:rsidRPr="00EC748F" w:rsidRDefault="00B1518B" w:rsidP="00A83AF5">
      <w:pPr>
        <w:autoSpaceDE w:val="0"/>
        <w:autoSpaceDN w:val="0"/>
        <w:adjustRightInd w:val="0"/>
        <w:ind w:firstLine="720"/>
        <w:jc w:val="both"/>
        <w:rPr>
          <w:rFonts w:cs="Arial"/>
          <w:sz w:val="22"/>
          <w:szCs w:val="22"/>
          <w:lang w:val="ru-RU"/>
        </w:rPr>
      </w:pPr>
      <w:r w:rsidRPr="00EC748F">
        <w:rPr>
          <w:rFonts w:cs="Arial"/>
          <w:sz w:val="22"/>
          <w:szCs w:val="22"/>
          <w:lang w:val="ru-RU"/>
        </w:rPr>
        <w:t>Смештај возила – камиона и радних машина</w:t>
      </w:r>
      <w:r w:rsidR="005B7459">
        <w:rPr>
          <w:rFonts w:cs="Arial"/>
          <w:sz w:val="22"/>
          <w:szCs w:val="22"/>
          <w:lang w:val="ru-RU"/>
        </w:rPr>
        <w:t xml:space="preserve"> за утовар и истовар (виљушкари и слично</w:t>
      </w:r>
      <w:r w:rsidRPr="00EC748F">
        <w:rPr>
          <w:rFonts w:cs="Arial"/>
          <w:sz w:val="22"/>
          <w:szCs w:val="22"/>
          <w:lang w:val="ru-RU"/>
        </w:rPr>
        <w:t>) које су неопходне за обављање делатнос</w:t>
      </w:r>
      <w:r w:rsidR="002171AC">
        <w:rPr>
          <w:rFonts w:cs="Arial"/>
          <w:sz w:val="22"/>
          <w:szCs w:val="22"/>
          <w:lang w:val="ru-RU"/>
        </w:rPr>
        <w:t>ти планиране у склопу пословних,</w:t>
      </w:r>
      <w:r w:rsidRPr="00EC748F">
        <w:rPr>
          <w:rFonts w:cs="Arial"/>
          <w:sz w:val="22"/>
          <w:szCs w:val="22"/>
          <w:lang w:val="ru-RU"/>
        </w:rPr>
        <w:t xml:space="preserve"> услужних</w:t>
      </w:r>
      <w:r w:rsidR="002171AC">
        <w:rPr>
          <w:rFonts w:cs="Arial"/>
          <w:sz w:val="22"/>
          <w:szCs w:val="22"/>
          <w:lang w:val="ru-RU"/>
        </w:rPr>
        <w:t xml:space="preserve"> и производних</w:t>
      </w:r>
      <w:r w:rsidRPr="00EC748F">
        <w:rPr>
          <w:rFonts w:cs="Arial"/>
          <w:sz w:val="22"/>
          <w:szCs w:val="22"/>
          <w:lang w:val="ru-RU"/>
        </w:rPr>
        <w:t xml:space="preserve"> објеката унутар </w:t>
      </w:r>
      <w:r w:rsidR="00A1215C">
        <w:rPr>
          <w:rFonts w:cs="Arial"/>
          <w:sz w:val="22"/>
          <w:szCs w:val="22"/>
          <w:lang w:val="ru-RU"/>
        </w:rPr>
        <w:t>п</w:t>
      </w:r>
      <w:r w:rsidRPr="00EC748F">
        <w:rPr>
          <w:rFonts w:cs="Arial"/>
          <w:sz w:val="22"/>
          <w:szCs w:val="22"/>
          <w:lang w:val="ru-RU"/>
        </w:rPr>
        <w:t>лана, решавати искључиво на припадајућој парцели, у складу са условима организације и уређења парцеле.</w:t>
      </w:r>
    </w:p>
    <w:p w:rsidR="00B1518B" w:rsidRPr="00A30102" w:rsidRDefault="00B1518B" w:rsidP="00C3476D">
      <w:pPr>
        <w:autoSpaceDE w:val="0"/>
        <w:autoSpaceDN w:val="0"/>
        <w:adjustRightInd w:val="0"/>
        <w:ind w:firstLine="720"/>
        <w:jc w:val="both"/>
        <w:rPr>
          <w:rFonts w:cs="Arial"/>
          <w:sz w:val="22"/>
          <w:szCs w:val="22"/>
          <w:lang w:val="ru-RU"/>
        </w:rPr>
      </w:pPr>
      <w:r w:rsidRPr="00A30102">
        <w:rPr>
          <w:rFonts w:cs="Arial"/>
          <w:sz w:val="22"/>
          <w:szCs w:val="22"/>
          <w:lang w:val="ru-RU"/>
        </w:rPr>
        <w:t>Паркинг простор се може оформити и у предњем делу парцеле, у оквиру простора између</w:t>
      </w:r>
      <w:r w:rsidR="00C3476D" w:rsidRPr="00A30102">
        <w:rPr>
          <w:rFonts w:cs="Arial"/>
          <w:sz w:val="22"/>
          <w:szCs w:val="22"/>
          <w:lang w:val="ru-RU"/>
        </w:rPr>
        <w:t xml:space="preserve"> </w:t>
      </w:r>
      <w:r w:rsidRPr="00A30102">
        <w:rPr>
          <w:rFonts w:cs="Arial"/>
          <w:sz w:val="22"/>
          <w:szCs w:val="22"/>
          <w:lang w:val="ru-RU"/>
        </w:rPr>
        <w:t>регулационе и грађевинске линије, уколико се постављањем објекта на већој удаљености од регулационе линије не нарушава остварени урбани ред у уличном потезу, блоку.</w:t>
      </w:r>
    </w:p>
    <w:p w:rsidR="00F42C5F" w:rsidRDefault="00A25FFC" w:rsidP="00B1518B">
      <w:pPr>
        <w:autoSpaceDE w:val="0"/>
        <w:autoSpaceDN w:val="0"/>
        <w:adjustRightInd w:val="0"/>
        <w:ind w:firstLine="720"/>
        <w:jc w:val="both"/>
        <w:rPr>
          <w:rFonts w:cs="Arial"/>
          <w:sz w:val="22"/>
          <w:szCs w:val="22"/>
          <w:lang w:val="ru-RU"/>
        </w:rPr>
      </w:pPr>
      <w:r>
        <w:rPr>
          <w:rFonts w:cs="Arial"/>
          <w:bCs/>
          <w:sz w:val="22"/>
          <w:szCs w:val="22"/>
          <w:lang w:val="ru-RU"/>
        </w:rPr>
        <w:t>Г</w:t>
      </w:r>
      <w:r w:rsidR="00B1518B" w:rsidRPr="00487DB5">
        <w:rPr>
          <w:rFonts w:cs="Arial"/>
          <w:bCs/>
          <w:sz w:val="22"/>
          <w:szCs w:val="22"/>
          <w:lang w:val="ru-RU"/>
        </w:rPr>
        <w:t xml:space="preserve">аража унутар </w:t>
      </w:r>
      <w:r>
        <w:rPr>
          <w:rFonts w:cs="Arial"/>
          <w:bCs/>
          <w:sz w:val="22"/>
          <w:szCs w:val="22"/>
          <w:lang w:val="ru-RU"/>
        </w:rPr>
        <w:t xml:space="preserve">производног или </w:t>
      </w:r>
      <w:r w:rsidR="00B1518B" w:rsidRPr="00487DB5">
        <w:rPr>
          <w:rFonts w:cs="Arial"/>
          <w:bCs/>
          <w:sz w:val="22"/>
          <w:szCs w:val="22"/>
          <w:lang w:val="ru-RU"/>
        </w:rPr>
        <w:t>пословног комплекса</w:t>
      </w:r>
      <w:r w:rsidR="00B1518B" w:rsidRPr="00487DB5">
        <w:rPr>
          <w:rFonts w:cs="Arial"/>
          <w:b/>
          <w:bCs/>
          <w:sz w:val="22"/>
          <w:szCs w:val="22"/>
          <w:lang w:val="ru-RU"/>
        </w:rPr>
        <w:t xml:space="preserve"> </w:t>
      </w:r>
      <w:r w:rsidR="00B1518B" w:rsidRPr="00487DB5">
        <w:rPr>
          <w:rFonts w:cs="Arial"/>
          <w:sz w:val="22"/>
          <w:szCs w:val="22"/>
          <w:lang w:val="ru-RU"/>
        </w:rPr>
        <w:t>може бити и у склопу објекта, с тим да осим испод основног габарита објекта, габарит подземне етаже може да буде и изван габарита основног објекта, при чему се не смеју прећи границе парцеле</w:t>
      </w:r>
      <w:r w:rsidR="005B7459" w:rsidRPr="00487DB5">
        <w:rPr>
          <w:rFonts w:cs="Arial"/>
          <w:sz w:val="22"/>
          <w:szCs w:val="22"/>
          <w:lang w:val="ru-RU"/>
        </w:rPr>
        <w:t>.</w:t>
      </w:r>
      <w:r w:rsidR="00B1518B" w:rsidRPr="00487DB5">
        <w:rPr>
          <w:rFonts w:cs="Arial"/>
          <w:sz w:val="22"/>
          <w:szCs w:val="22"/>
          <w:lang w:val="ru-RU"/>
        </w:rPr>
        <w:t xml:space="preserve"> Габарит подземне гараже се не урачунава у индекс изграђености</w:t>
      </w:r>
      <w:r w:rsidR="005B7459" w:rsidRPr="00487DB5">
        <w:rPr>
          <w:rFonts w:cs="Arial"/>
          <w:sz w:val="22"/>
          <w:szCs w:val="22"/>
          <w:lang w:val="ru-RU"/>
        </w:rPr>
        <w:t>.</w:t>
      </w:r>
    </w:p>
    <w:p w:rsidR="003A2C9A" w:rsidRDefault="003A2C9A" w:rsidP="00797E98">
      <w:pPr>
        <w:autoSpaceDE w:val="0"/>
        <w:autoSpaceDN w:val="0"/>
        <w:adjustRightInd w:val="0"/>
        <w:ind w:firstLine="720"/>
        <w:jc w:val="both"/>
        <w:rPr>
          <w:rFonts w:cs="Arial"/>
          <w:sz w:val="22"/>
          <w:szCs w:val="22"/>
          <w:lang w:val="ru-RU"/>
        </w:rPr>
      </w:pPr>
    </w:p>
    <w:p w:rsidR="00A22B90" w:rsidRPr="00487DB5" w:rsidRDefault="00A22B90" w:rsidP="00797E98">
      <w:pPr>
        <w:autoSpaceDE w:val="0"/>
        <w:autoSpaceDN w:val="0"/>
        <w:adjustRightInd w:val="0"/>
        <w:ind w:firstLine="720"/>
        <w:jc w:val="both"/>
        <w:rPr>
          <w:rFonts w:cs="Arial"/>
          <w:sz w:val="22"/>
          <w:szCs w:val="22"/>
          <w:lang w:val="ru-RU"/>
        </w:rPr>
      </w:pPr>
    </w:p>
    <w:p w:rsidR="00EC748F" w:rsidRPr="00533185" w:rsidRDefault="000D0A54" w:rsidP="000D0A54">
      <w:pPr>
        <w:autoSpaceDE w:val="0"/>
        <w:autoSpaceDN w:val="0"/>
        <w:adjustRightInd w:val="0"/>
        <w:jc w:val="both"/>
        <w:rPr>
          <w:rFonts w:cs="Arial"/>
          <w:b/>
          <w:bCs/>
          <w:sz w:val="24"/>
          <w:szCs w:val="24"/>
          <w:lang w:val="ru-RU"/>
        </w:rPr>
      </w:pPr>
      <w:r>
        <w:rPr>
          <w:rFonts w:cs="Arial"/>
          <w:b/>
          <w:bCs/>
          <w:sz w:val="24"/>
          <w:szCs w:val="24"/>
          <w:lang w:val="ru-RU"/>
        </w:rPr>
        <w:t>2.3.</w:t>
      </w:r>
      <w:r w:rsidR="00CC75CE">
        <w:rPr>
          <w:rFonts w:cs="Arial"/>
          <w:b/>
          <w:bCs/>
          <w:sz w:val="24"/>
          <w:szCs w:val="24"/>
          <w:lang w:val="ru-RU"/>
        </w:rPr>
        <w:t>9</w:t>
      </w:r>
      <w:r>
        <w:rPr>
          <w:rFonts w:cs="Arial"/>
          <w:b/>
          <w:bCs/>
          <w:sz w:val="24"/>
          <w:szCs w:val="24"/>
          <w:lang w:val="ru-RU"/>
        </w:rPr>
        <w:t xml:space="preserve">. </w:t>
      </w:r>
      <w:r w:rsidR="00EC748F" w:rsidRPr="00533185">
        <w:rPr>
          <w:rFonts w:cs="Arial"/>
          <w:b/>
          <w:bCs/>
          <w:sz w:val="24"/>
          <w:szCs w:val="24"/>
          <w:lang w:val="ru-RU"/>
        </w:rPr>
        <w:t>Услови за ограђивање парцеле</w:t>
      </w:r>
    </w:p>
    <w:p w:rsidR="00DF0AB4" w:rsidRPr="00EC748F" w:rsidRDefault="00DF0AB4" w:rsidP="00DF0AB4">
      <w:pPr>
        <w:autoSpaceDE w:val="0"/>
        <w:autoSpaceDN w:val="0"/>
        <w:adjustRightInd w:val="0"/>
        <w:jc w:val="both"/>
        <w:rPr>
          <w:rFonts w:cs="Arial"/>
          <w:b/>
          <w:bCs/>
          <w:sz w:val="22"/>
          <w:szCs w:val="22"/>
          <w:lang w:val="ru-RU"/>
        </w:rPr>
      </w:pPr>
    </w:p>
    <w:p w:rsidR="00262B33" w:rsidRDefault="00EC748F" w:rsidP="00EC748F">
      <w:pPr>
        <w:autoSpaceDE w:val="0"/>
        <w:autoSpaceDN w:val="0"/>
        <w:adjustRightInd w:val="0"/>
        <w:ind w:firstLine="720"/>
        <w:jc w:val="both"/>
        <w:rPr>
          <w:rFonts w:eastAsia="Arial-BoldMT" w:cs="Arial"/>
          <w:sz w:val="22"/>
          <w:szCs w:val="22"/>
          <w:lang w:val="sr-Cyrl-CS"/>
        </w:rPr>
      </w:pPr>
      <w:r w:rsidRPr="00FA5621">
        <w:rPr>
          <w:rFonts w:cs="Arial"/>
          <w:sz w:val="22"/>
          <w:szCs w:val="22"/>
          <w:lang w:val="ru-RU"/>
        </w:rPr>
        <w:t xml:space="preserve">Грађевинске парцеле се могу ограђивати </w:t>
      </w:r>
      <w:r w:rsidR="00781B91" w:rsidRPr="00FA5621">
        <w:rPr>
          <w:rFonts w:cs="Arial"/>
          <w:sz w:val="22"/>
          <w:szCs w:val="22"/>
          <w:lang w:val="ru-RU"/>
        </w:rPr>
        <w:t xml:space="preserve">транспарентном </w:t>
      </w:r>
      <w:r w:rsidRPr="00FA5621">
        <w:rPr>
          <w:rFonts w:cs="Arial"/>
          <w:bCs/>
          <w:sz w:val="22"/>
          <w:szCs w:val="22"/>
          <w:lang w:val="ru-RU"/>
        </w:rPr>
        <w:t xml:space="preserve">оградом </w:t>
      </w:r>
      <w:r w:rsidR="006C13C5" w:rsidRPr="00FA5621">
        <w:rPr>
          <w:rFonts w:cs="Arial"/>
          <w:bCs/>
          <w:sz w:val="22"/>
          <w:szCs w:val="22"/>
          <w:lang w:val="ru-RU"/>
        </w:rPr>
        <w:t>максималне</w:t>
      </w:r>
      <w:r w:rsidRPr="00FA5621">
        <w:rPr>
          <w:rFonts w:cs="Arial"/>
          <w:bCs/>
          <w:sz w:val="22"/>
          <w:szCs w:val="22"/>
          <w:lang w:val="ru-RU"/>
        </w:rPr>
        <w:t xml:space="preserve"> висине </w:t>
      </w:r>
      <w:r w:rsidR="006C13C5" w:rsidRPr="00FA5621">
        <w:rPr>
          <w:rFonts w:cs="Arial"/>
          <w:bCs/>
          <w:sz w:val="22"/>
          <w:szCs w:val="22"/>
          <w:lang w:val="ru-RU"/>
        </w:rPr>
        <w:t>до</w:t>
      </w:r>
      <w:r w:rsidRPr="00FA5621">
        <w:rPr>
          <w:rFonts w:cs="Arial"/>
          <w:bCs/>
          <w:sz w:val="22"/>
          <w:szCs w:val="22"/>
          <w:lang w:val="ru-RU"/>
        </w:rPr>
        <w:t xml:space="preserve"> </w:t>
      </w:r>
      <w:r w:rsidR="00C32469" w:rsidRPr="00FA5621">
        <w:rPr>
          <w:rFonts w:cs="Arial"/>
          <w:bCs/>
          <w:sz w:val="22"/>
          <w:szCs w:val="22"/>
        </w:rPr>
        <w:t>до 2,20m (пословно-производна зона)</w:t>
      </w:r>
      <w:r w:rsidR="00B20F5E" w:rsidRPr="00FA5621">
        <w:rPr>
          <w:rFonts w:cs="Arial"/>
          <w:bCs/>
          <w:sz w:val="22"/>
          <w:szCs w:val="22"/>
        </w:rPr>
        <w:t xml:space="preserve">, </w:t>
      </w:r>
      <w:r w:rsidR="004A3130" w:rsidRPr="00FA5621">
        <w:rPr>
          <w:rFonts w:cs="Arial"/>
          <w:bCs/>
          <w:sz w:val="22"/>
          <w:szCs w:val="22"/>
        </w:rPr>
        <w:t>односно</w:t>
      </w:r>
      <w:r w:rsidR="00C32469" w:rsidRPr="00FA5621">
        <w:rPr>
          <w:rFonts w:cs="Arial"/>
          <w:bCs/>
          <w:sz w:val="22"/>
          <w:szCs w:val="22"/>
          <w:lang w:val="sr-Cyrl-CS"/>
        </w:rPr>
        <w:t xml:space="preserve"> </w:t>
      </w:r>
      <w:r w:rsidR="00C32469" w:rsidRPr="00FA5621">
        <w:rPr>
          <w:rFonts w:cs="Arial"/>
          <w:bCs/>
          <w:sz w:val="22"/>
          <w:szCs w:val="22"/>
          <w:lang w:val="ru-RU"/>
        </w:rPr>
        <w:t>1,60</w:t>
      </w:r>
      <w:r w:rsidR="00C32469" w:rsidRPr="00FA5621">
        <w:rPr>
          <w:rFonts w:cs="Arial"/>
          <w:sz w:val="22"/>
          <w:szCs w:val="22"/>
          <w:lang w:val="en-US"/>
        </w:rPr>
        <w:t>m</w:t>
      </w:r>
      <w:r w:rsidR="00C32469" w:rsidRPr="00FA5621">
        <w:rPr>
          <w:rFonts w:cs="Arial"/>
          <w:sz w:val="22"/>
          <w:szCs w:val="22"/>
        </w:rPr>
        <w:t xml:space="preserve"> (</w:t>
      </w:r>
      <w:r w:rsidR="00C32469" w:rsidRPr="00FA5621">
        <w:rPr>
          <w:rFonts w:cs="Arial"/>
          <w:bCs/>
          <w:sz w:val="22"/>
          <w:szCs w:val="22"/>
        </w:rPr>
        <w:t>пословно-услужна зона)</w:t>
      </w:r>
      <w:r w:rsidR="004A3130" w:rsidRPr="00FA5621">
        <w:rPr>
          <w:rFonts w:cs="Arial"/>
          <w:bCs/>
          <w:sz w:val="22"/>
          <w:szCs w:val="22"/>
        </w:rPr>
        <w:t>,</w:t>
      </w:r>
      <w:r w:rsidR="00B20F5E" w:rsidRPr="00FA5621">
        <w:rPr>
          <w:rFonts w:cs="Arial"/>
          <w:bCs/>
          <w:sz w:val="22"/>
          <w:szCs w:val="22"/>
        </w:rPr>
        <w:t xml:space="preserve"> </w:t>
      </w:r>
      <w:r w:rsidR="005676D3" w:rsidRPr="00FA5621">
        <w:rPr>
          <w:rFonts w:cs="Arial"/>
          <w:bCs/>
          <w:sz w:val="22"/>
          <w:szCs w:val="22"/>
        </w:rPr>
        <w:t>осим ако конкретна намена не условљава посебне услове ограђивања.</w:t>
      </w:r>
      <w:r w:rsidR="00C11414" w:rsidRPr="00FA5621">
        <w:rPr>
          <w:rFonts w:eastAsia="Arial-BoldMT" w:cs="Arial"/>
          <w:sz w:val="22"/>
          <w:szCs w:val="22"/>
        </w:rPr>
        <w:t xml:space="preserve"> Ограде поред јавних путева подизати тако да не ометају прегледност јавног пута и не угрожавају безбедност саобраћаја.</w:t>
      </w:r>
    </w:p>
    <w:p w:rsidR="006807A4" w:rsidRPr="006807A4" w:rsidRDefault="006807A4" w:rsidP="00EC748F">
      <w:pPr>
        <w:autoSpaceDE w:val="0"/>
        <w:autoSpaceDN w:val="0"/>
        <w:adjustRightInd w:val="0"/>
        <w:ind w:firstLine="720"/>
        <w:jc w:val="both"/>
        <w:rPr>
          <w:rFonts w:cs="Arial"/>
          <w:sz w:val="22"/>
          <w:szCs w:val="22"/>
        </w:rPr>
      </w:pPr>
    </w:p>
    <w:p w:rsidR="0001767F" w:rsidRDefault="0001767F" w:rsidP="000B7E5A">
      <w:pPr>
        <w:autoSpaceDE w:val="0"/>
        <w:autoSpaceDN w:val="0"/>
        <w:adjustRightInd w:val="0"/>
        <w:ind w:firstLine="720"/>
        <w:jc w:val="both"/>
        <w:rPr>
          <w:rFonts w:cs="Arial"/>
          <w:b/>
          <w:bCs/>
          <w:sz w:val="22"/>
          <w:szCs w:val="22"/>
          <w:lang w:val="ru-RU"/>
        </w:rPr>
      </w:pPr>
      <w:r w:rsidRPr="0069568A">
        <w:rPr>
          <w:rFonts w:cs="Arial"/>
          <w:b/>
          <w:bCs/>
          <w:sz w:val="22"/>
          <w:szCs w:val="22"/>
          <w:lang w:val="ru-RU"/>
        </w:rPr>
        <w:t>Посебна правила у односу на нивелацију терена и саобраћајне приступе:</w:t>
      </w:r>
    </w:p>
    <w:p w:rsidR="00EF4BC4" w:rsidRPr="0069568A" w:rsidRDefault="00EF4BC4" w:rsidP="000B7E5A">
      <w:pPr>
        <w:autoSpaceDE w:val="0"/>
        <w:autoSpaceDN w:val="0"/>
        <w:adjustRightInd w:val="0"/>
        <w:ind w:firstLine="720"/>
        <w:jc w:val="both"/>
        <w:rPr>
          <w:rFonts w:cs="Arial"/>
          <w:b/>
          <w:bCs/>
          <w:sz w:val="22"/>
          <w:szCs w:val="22"/>
          <w:lang w:val="ru-RU"/>
        </w:rPr>
      </w:pPr>
    </w:p>
    <w:p w:rsidR="0001767F" w:rsidRPr="00FA5621" w:rsidRDefault="0001767F" w:rsidP="009C755C">
      <w:pPr>
        <w:numPr>
          <w:ilvl w:val="0"/>
          <w:numId w:val="13"/>
        </w:numPr>
        <w:tabs>
          <w:tab w:val="num" w:pos="700"/>
        </w:tabs>
        <w:autoSpaceDE w:val="0"/>
        <w:autoSpaceDN w:val="0"/>
        <w:adjustRightInd w:val="0"/>
        <w:ind w:left="0" w:firstLine="0"/>
        <w:jc w:val="both"/>
        <w:rPr>
          <w:rFonts w:cs="Arial"/>
          <w:bCs/>
          <w:sz w:val="22"/>
          <w:szCs w:val="22"/>
          <w:lang w:val="ru-RU"/>
        </w:rPr>
      </w:pPr>
      <w:r w:rsidRPr="00163672">
        <w:rPr>
          <w:rFonts w:cs="Arial"/>
          <w:bCs/>
          <w:sz w:val="22"/>
          <w:szCs w:val="22"/>
          <w:lang w:val="ru-RU"/>
        </w:rPr>
        <w:t>Кота приземља објеката не може бити нижа од коте нивелете јавног или приступног пута.</w:t>
      </w:r>
    </w:p>
    <w:p w:rsidR="00EF4BC4" w:rsidRPr="000B7C14" w:rsidRDefault="00E000CE" w:rsidP="009C755C">
      <w:pPr>
        <w:numPr>
          <w:ilvl w:val="0"/>
          <w:numId w:val="14"/>
        </w:numPr>
        <w:tabs>
          <w:tab w:val="clear" w:pos="454"/>
          <w:tab w:val="num" w:pos="709"/>
        </w:tabs>
        <w:autoSpaceDE w:val="0"/>
        <w:autoSpaceDN w:val="0"/>
        <w:adjustRightInd w:val="0"/>
        <w:ind w:left="0" w:firstLine="0"/>
        <w:jc w:val="both"/>
        <w:rPr>
          <w:rFonts w:cs="Arial"/>
          <w:b/>
          <w:lang w:val="sr-Cyrl-CS"/>
        </w:rPr>
      </w:pPr>
      <w:r w:rsidRPr="00FA5621">
        <w:rPr>
          <w:rFonts w:cs="Arial"/>
          <w:sz w:val="22"/>
          <w:szCs w:val="22"/>
          <w:lang w:val="sr-Cyrl-CS"/>
        </w:rPr>
        <w:t>К</w:t>
      </w:r>
      <w:r w:rsidR="00EF4BC4" w:rsidRPr="00FA5621">
        <w:rPr>
          <w:rFonts w:cs="Arial"/>
          <w:sz w:val="22"/>
          <w:szCs w:val="22"/>
          <w:lang w:val="sr-Cyrl-CS"/>
        </w:rPr>
        <w:t>ота</w:t>
      </w:r>
      <w:r w:rsidR="00EF4BC4" w:rsidRPr="00FA5621">
        <w:rPr>
          <w:rFonts w:cs="Arial"/>
          <w:sz w:val="22"/>
          <w:szCs w:val="22"/>
          <w:lang w:val="ru-RU"/>
        </w:rPr>
        <w:t xml:space="preserve"> пода</w:t>
      </w:r>
      <w:r w:rsidR="00EF4BC4" w:rsidRPr="00FA5621">
        <w:rPr>
          <w:rFonts w:cs="Arial"/>
          <w:sz w:val="22"/>
          <w:szCs w:val="22"/>
          <w:lang w:val="sr-Cyrl-CS"/>
        </w:rPr>
        <w:t xml:space="preserve"> </w:t>
      </w:r>
      <w:r w:rsidR="00EF4BC4" w:rsidRPr="00FA5621">
        <w:rPr>
          <w:rFonts w:cs="Arial"/>
          <w:sz w:val="22"/>
          <w:szCs w:val="22"/>
          <w:lang w:val="ru-RU"/>
        </w:rPr>
        <w:t xml:space="preserve">приземља пословних објеката може бити </w:t>
      </w:r>
      <w:r w:rsidR="00262B33" w:rsidRPr="00FA5621">
        <w:rPr>
          <w:rFonts w:cs="Arial"/>
          <w:sz w:val="22"/>
          <w:szCs w:val="22"/>
          <w:lang w:val="ru-RU"/>
        </w:rPr>
        <w:t xml:space="preserve">од 0,00 до </w:t>
      </w:r>
      <w:r w:rsidR="00EF4BC4" w:rsidRPr="00FA5621">
        <w:rPr>
          <w:rFonts w:cs="Arial"/>
          <w:sz w:val="22"/>
          <w:szCs w:val="22"/>
          <w:lang w:val="ru-RU"/>
        </w:rPr>
        <w:t>0</w:t>
      </w:r>
      <w:r w:rsidR="00262B33" w:rsidRPr="00FA5621">
        <w:rPr>
          <w:rFonts w:cs="Arial"/>
          <w:sz w:val="22"/>
          <w:szCs w:val="22"/>
          <w:lang w:val="ru-RU"/>
        </w:rPr>
        <w:t>,50</w:t>
      </w:r>
      <w:r w:rsidR="00EF4BC4" w:rsidRPr="00FA5621">
        <w:rPr>
          <w:rFonts w:cs="Arial"/>
          <w:sz w:val="22"/>
          <w:szCs w:val="22"/>
          <w:lang w:val="en-US"/>
        </w:rPr>
        <w:t>m</w:t>
      </w:r>
      <w:r w:rsidR="00EF4BC4" w:rsidRPr="00FA5621">
        <w:rPr>
          <w:rFonts w:cs="Arial"/>
          <w:sz w:val="22"/>
          <w:szCs w:val="22"/>
          <w:lang w:val="ru-RU"/>
        </w:rPr>
        <w:t xml:space="preserve"> у односу на</w:t>
      </w:r>
      <w:r w:rsidR="00EF4BC4" w:rsidRPr="00FA5621">
        <w:rPr>
          <w:rFonts w:cs="Arial"/>
          <w:sz w:val="22"/>
          <w:szCs w:val="22"/>
          <w:lang w:val="sr-Cyrl-CS"/>
        </w:rPr>
        <w:t xml:space="preserve"> </w:t>
      </w:r>
      <w:r w:rsidR="00EF4BC4" w:rsidRPr="000B7C14">
        <w:rPr>
          <w:rFonts w:cs="Arial"/>
          <w:sz w:val="22"/>
          <w:szCs w:val="22"/>
          <w:lang w:val="sr-Cyrl-CS"/>
        </w:rPr>
        <w:t xml:space="preserve">коту </w:t>
      </w:r>
      <w:r w:rsidR="00EF4BC4" w:rsidRPr="000B7C14">
        <w:rPr>
          <w:rFonts w:cs="Arial"/>
          <w:sz w:val="22"/>
          <w:szCs w:val="22"/>
          <w:lang w:val="ru-RU"/>
        </w:rPr>
        <w:t xml:space="preserve">планираног </w:t>
      </w:r>
      <w:r w:rsidR="00EF4BC4" w:rsidRPr="000B7C14">
        <w:rPr>
          <w:rFonts w:cs="Arial"/>
          <w:sz w:val="22"/>
          <w:szCs w:val="22"/>
          <w:lang w:val="sr-Cyrl-CS"/>
        </w:rPr>
        <w:t>тротоара</w:t>
      </w:r>
      <w:r w:rsidR="000B7C14">
        <w:rPr>
          <w:rFonts w:cs="Arial"/>
          <w:sz w:val="22"/>
          <w:szCs w:val="22"/>
          <w:lang w:val="sr-Cyrl-CS"/>
        </w:rPr>
        <w:t>.</w:t>
      </w:r>
    </w:p>
    <w:p w:rsidR="00A1215C" w:rsidRDefault="00A1215C" w:rsidP="00A1215C">
      <w:pPr>
        <w:tabs>
          <w:tab w:val="num" w:pos="709"/>
        </w:tabs>
        <w:autoSpaceDE w:val="0"/>
        <w:autoSpaceDN w:val="0"/>
        <w:adjustRightInd w:val="0"/>
        <w:ind w:left="270"/>
        <w:jc w:val="both"/>
        <w:rPr>
          <w:rFonts w:cs="Arial"/>
          <w:color w:val="231F20"/>
          <w:sz w:val="22"/>
          <w:szCs w:val="22"/>
          <w:lang w:val="ru-RU"/>
        </w:rPr>
      </w:pPr>
    </w:p>
    <w:p w:rsidR="007756B7" w:rsidRDefault="007756B7" w:rsidP="00A1215C">
      <w:pPr>
        <w:tabs>
          <w:tab w:val="num" w:pos="709"/>
        </w:tabs>
        <w:autoSpaceDE w:val="0"/>
        <w:autoSpaceDN w:val="0"/>
        <w:adjustRightInd w:val="0"/>
        <w:ind w:left="270"/>
        <w:jc w:val="both"/>
        <w:rPr>
          <w:rFonts w:cs="Arial"/>
          <w:color w:val="231F20"/>
          <w:sz w:val="22"/>
          <w:szCs w:val="22"/>
          <w:lang w:val="ru-RU"/>
        </w:rPr>
      </w:pPr>
    </w:p>
    <w:p w:rsidR="005B26B3" w:rsidRPr="00A41BCE" w:rsidRDefault="005B26B3" w:rsidP="00A1215C">
      <w:pPr>
        <w:tabs>
          <w:tab w:val="num" w:pos="709"/>
        </w:tabs>
        <w:autoSpaceDE w:val="0"/>
        <w:autoSpaceDN w:val="0"/>
        <w:adjustRightInd w:val="0"/>
        <w:ind w:left="270"/>
        <w:jc w:val="both"/>
        <w:rPr>
          <w:rFonts w:cs="Arial"/>
          <w:color w:val="231F20"/>
          <w:sz w:val="22"/>
          <w:szCs w:val="22"/>
          <w:lang w:val="ru-RU"/>
        </w:rPr>
      </w:pPr>
    </w:p>
    <w:p w:rsidR="0069568A" w:rsidRDefault="0069568A" w:rsidP="000B7E5A">
      <w:pPr>
        <w:autoSpaceDE w:val="0"/>
        <w:autoSpaceDN w:val="0"/>
        <w:adjustRightInd w:val="0"/>
        <w:ind w:left="200" w:firstLine="520"/>
        <w:jc w:val="both"/>
        <w:rPr>
          <w:rFonts w:cs="Arial"/>
          <w:b/>
          <w:bCs/>
          <w:sz w:val="22"/>
          <w:szCs w:val="22"/>
          <w:lang w:val="ru-RU"/>
        </w:rPr>
      </w:pPr>
      <w:r w:rsidRPr="00D457E9">
        <w:rPr>
          <w:rFonts w:cs="Arial"/>
          <w:b/>
          <w:bCs/>
          <w:sz w:val="22"/>
          <w:szCs w:val="22"/>
          <w:lang w:val="ru-RU"/>
        </w:rPr>
        <w:lastRenderedPageBreak/>
        <w:t>Посебна правила у односу на диспозицију више објеката на једној грађевинској парцели:</w:t>
      </w:r>
    </w:p>
    <w:p w:rsidR="00DF0AB4" w:rsidRPr="00D457E9" w:rsidRDefault="00DF0AB4" w:rsidP="000B7E5A">
      <w:pPr>
        <w:autoSpaceDE w:val="0"/>
        <w:autoSpaceDN w:val="0"/>
        <w:adjustRightInd w:val="0"/>
        <w:ind w:left="200" w:firstLine="520"/>
        <w:jc w:val="both"/>
        <w:rPr>
          <w:rFonts w:cs="Arial"/>
          <w:b/>
          <w:bCs/>
          <w:sz w:val="22"/>
          <w:szCs w:val="22"/>
          <w:lang w:val="ru-RU"/>
        </w:rPr>
      </w:pPr>
    </w:p>
    <w:p w:rsidR="0069568A" w:rsidRDefault="0069568A" w:rsidP="009C755C">
      <w:pPr>
        <w:numPr>
          <w:ilvl w:val="2"/>
          <w:numId w:val="12"/>
        </w:numPr>
        <w:tabs>
          <w:tab w:val="clear" w:pos="2254"/>
          <w:tab w:val="left" w:pos="709"/>
        </w:tabs>
        <w:autoSpaceDE w:val="0"/>
        <w:autoSpaceDN w:val="0"/>
        <w:adjustRightInd w:val="0"/>
        <w:ind w:left="0" w:firstLine="0"/>
        <w:jc w:val="both"/>
        <w:rPr>
          <w:rFonts w:cs="Arial"/>
          <w:sz w:val="22"/>
          <w:szCs w:val="22"/>
          <w:lang w:val="ru-RU"/>
        </w:rPr>
      </w:pPr>
      <w:r w:rsidRPr="00163672">
        <w:rPr>
          <w:rFonts w:cs="Arial"/>
          <w:sz w:val="22"/>
          <w:szCs w:val="22"/>
          <w:lang w:val="ru-RU"/>
        </w:rPr>
        <w:t>Дозвољена је изградња више слободностојећих објеката на заједничкој парцели под</w:t>
      </w:r>
      <w:r>
        <w:rPr>
          <w:rFonts w:cs="Arial"/>
          <w:sz w:val="22"/>
          <w:szCs w:val="22"/>
          <w:lang w:val="ru-RU"/>
        </w:rPr>
        <w:t xml:space="preserve"> </w:t>
      </w:r>
      <w:r w:rsidRPr="00163672">
        <w:rPr>
          <w:rFonts w:cs="Arial"/>
          <w:sz w:val="22"/>
          <w:szCs w:val="22"/>
          <w:lang w:val="ru-RU"/>
        </w:rPr>
        <w:t>условом да су задовољени услови изградње и међусобног односа објеката као код</w:t>
      </w:r>
      <w:r>
        <w:rPr>
          <w:rFonts w:cs="Arial"/>
          <w:sz w:val="22"/>
          <w:szCs w:val="22"/>
          <w:lang w:val="ru-RU"/>
        </w:rPr>
        <w:t xml:space="preserve"> </w:t>
      </w:r>
      <w:r w:rsidRPr="00163672">
        <w:rPr>
          <w:rFonts w:cs="Arial"/>
          <w:sz w:val="22"/>
          <w:szCs w:val="22"/>
          <w:lang w:val="ru-RU"/>
        </w:rPr>
        <w:t>појединачних о</w:t>
      </w:r>
      <w:r>
        <w:rPr>
          <w:rFonts w:cs="Arial"/>
          <w:sz w:val="22"/>
          <w:szCs w:val="22"/>
          <w:lang w:val="ru-RU"/>
        </w:rPr>
        <w:t>бјеката на парцели, као и параме</w:t>
      </w:r>
      <w:r w:rsidRPr="00163672">
        <w:rPr>
          <w:rFonts w:cs="Arial"/>
          <w:sz w:val="22"/>
          <w:szCs w:val="22"/>
          <w:lang w:val="ru-RU"/>
        </w:rPr>
        <w:t>три укупне изграђености на парцели</w:t>
      </w:r>
      <w:r>
        <w:rPr>
          <w:rFonts w:cs="Arial"/>
          <w:sz w:val="22"/>
          <w:szCs w:val="22"/>
          <w:lang w:val="ru-RU"/>
        </w:rPr>
        <w:t xml:space="preserve"> </w:t>
      </w:r>
      <w:r w:rsidRPr="00163672">
        <w:rPr>
          <w:rFonts w:cs="Arial"/>
          <w:sz w:val="22"/>
          <w:szCs w:val="22"/>
          <w:lang w:val="ru-RU"/>
        </w:rPr>
        <w:t>дефинисани овим Правилима грађења</w:t>
      </w:r>
      <w:r>
        <w:rPr>
          <w:rFonts w:cs="Arial"/>
          <w:sz w:val="22"/>
          <w:szCs w:val="22"/>
          <w:lang w:val="ru-RU"/>
        </w:rPr>
        <w:t>.</w:t>
      </w:r>
    </w:p>
    <w:p w:rsidR="00E000CE" w:rsidRDefault="00E000CE" w:rsidP="009C755C">
      <w:pPr>
        <w:numPr>
          <w:ilvl w:val="2"/>
          <w:numId w:val="12"/>
        </w:numPr>
        <w:tabs>
          <w:tab w:val="clear" w:pos="2254"/>
          <w:tab w:val="left" w:pos="709"/>
        </w:tabs>
        <w:autoSpaceDE w:val="0"/>
        <w:autoSpaceDN w:val="0"/>
        <w:adjustRightInd w:val="0"/>
        <w:ind w:left="0" w:firstLine="0"/>
        <w:jc w:val="both"/>
        <w:rPr>
          <w:rFonts w:cs="Arial"/>
          <w:sz w:val="22"/>
          <w:szCs w:val="22"/>
          <w:lang w:val="ru-RU"/>
        </w:rPr>
      </w:pPr>
      <w:r w:rsidRPr="00E000CE">
        <w:rPr>
          <w:rFonts w:cs="Arial"/>
          <w:sz w:val="22"/>
          <w:szCs w:val="22"/>
          <w:lang w:val="ru-RU"/>
        </w:rPr>
        <w:t>На парцели се може градити и више објеката уколико објекти представљају јединствену</w:t>
      </w:r>
      <w:r>
        <w:rPr>
          <w:rFonts w:cs="Arial"/>
          <w:sz w:val="22"/>
          <w:szCs w:val="22"/>
          <w:lang w:val="ru-RU"/>
        </w:rPr>
        <w:t xml:space="preserve"> </w:t>
      </w:r>
      <w:r w:rsidRPr="00E000CE">
        <w:rPr>
          <w:rFonts w:cs="Arial"/>
          <w:sz w:val="22"/>
          <w:szCs w:val="22"/>
          <w:lang w:val="ru-RU"/>
        </w:rPr>
        <w:t>функционалну целину и заједнички користе парцелу.</w:t>
      </w:r>
    </w:p>
    <w:p w:rsidR="000C6C3D" w:rsidRDefault="000C6C3D" w:rsidP="000C6C3D">
      <w:pPr>
        <w:tabs>
          <w:tab w:val="left" w:pos="709"/>
        </w:tabs>
        <w:autoSpaceDE w:val="0"/>
        <w:autoSpaceDN w:val="0"/>
        <w:adjustRightInd w:val="0"/>
        <w:jc w:val="both"/>
        <w:rPr>
          <w:rFonts w:cs="Arial"/>
          <w:sz w:val="22"/>
          <w:szCs w:val="22"/>
          <w:lang w:val="sr-Cyrl-CS"/>
        </w:rPr>
      </w:pPr>
    </w:p>
    <w:p w:rsidR="00CC75CE" w:rsidRDefault="00CC75CE" w:rsidP="000C6C3D">
      <w:pPr>
        <w:tabs>
          <w:tab w:val="left" w:pos="709"/>
        </w:tabs>
        <w:autoSpaceDE w:val="0"/>
        <w:autoSpaceDN w:val="0"/>
        <w:adjustRightInd w:val="0"/>
        <w:jc w:val="both"/>
        <w:rPr>
          <w:rFonts w:cs="Arial"/>
          <w:sz w:val="22"/>
          <w:szCs w:val="22"/>
          <w:lang w:val="sr-Cyrl-CS"/>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141337" w:rsidRPr="00C03B97">
        <w:trPr>
          <w:tblCellSpacing w:w="20" w:type="dxa"/>
        </w:trPr>
        <w:tc>
          <w:tcPr>
            <w:tcW w:w="9603" w:type="dxa"/>
            <w:shd w:val="clear" w:color="auto" w:fill="E6E6E6"/>
          </w:tcPr>
          <w:p w:rsidR="00141337" w:rsidRPr="00C03B97" w:rsidRDefault="00141337" w:rsidP="009C755C">
            <w:pPr>
              <w:numPr>
                <w:ilvl w:val="0"/>
                <w:numId w:val="19"/>
              </w:numPr>
              <w:jc w:val="both"/>
              <w:rPr>
                <w:rFonts w:cs="Arial"/>
                <w:b/>
                <w:sz w:val="28"/>
                <w:szCs w:val="28"/>
                <w:lang w:val="sr-Cyrl-CS"/>
              </w:rPr>
            </w:pPr>
            <w:r w:rsidRPr="00C03B97">
              <w:rPr>
                <w:rFonts w:cs="Arial"/>
                <w:b/>
                <w:caps/>
                <w:sz w:val="28"/>
                <w:szCs w:val="28"/>
                <w:lang w:val="sr-Cyrl-CS"/>
              </w:rPr>
              <w:t xml:space="preserve">СПРОВОЂЕЊЕ ПЛАНА </w:t>
            </w:r>
          </w:p>
        </w:tc>
      </w:tr>
    </w:tbl>
    <w:p w:rsidR="00792711" w:rsidRPr="00E63259" w:rsidRDefault="00792711" w:rsidP="00141337">
      <w:pPr>
        <w:jc w:val="both"/>
        <w:rPr>
          <w:rFonts w:cs="Arial"/>
          <w:b/>
          <w:lang w:val="sr-Cyrl-CS"/>
        </w:rPr>
      </w:pPr>
    </w:p>
    <w:p w:rsidR="00421FB2" w:rsidRDefault="00141337" w:rsidP="009C755C">
      <w:pPr>
        <w:numPr>
          <w:ilvl w:val="1"/>
          <w:numId w:val="23"/>
        </w:numPr>
        <w:jc w:val="both"/>
        <w:rPr>
          <w:rFonts w:cs="Arial"/>
          <w:b/>
          <w:sz w:val="24"/>
          <w:szCs w:val="24"/>
          <w:lang w:val="sr-Cyrl-CS"/>
        </w:rPr>
      </w:pPr>
      <w:r w:rsidRPr="007F1330">
        <w:rPr>
          <w:rFonts w:cs="Arial"/>
          <w:b/>
          <w:sz w:val="24"/>
          <w:szCs w:val="24"/>
          <w:lang w:val="sr-Cyrl-CS"/>
        </w:rPr>
        <w:t xml:space="preserve">Смернице за спровођење </w:t>
      </w:r>
      <w:r w:rsidR="00A1215C">
        <w:rPr>
          <w:rFonts w:cs="Arial"/>
          <w:b/>
          <w:sz w:val="24"/>
          <w:szCs w:val="24"/>
          <w:lang w:val="sr-Cyrl-CS"/>
        </w:rPr>
        <w:t>п</w:t>
      </w:r>
      <w:r w:rsidRPr="007F1330">
        <w:rPr>
          <w:rFonts w:cs="Arial"/>
          <w:b/>
          <w:sz w:val="24"/>
          <w:szCs w:val="24"/>
          <w:lang w:val="sr-Cyrl-CS"/>
        </w:rPr>
        <w:t>лана</w:t>
      </w:r>
    </w:p>
    <w:p w:rsidR="00141337" w:rsidRPr="00421FB2" w:rsidRDefault="00DA5F67" w:rsidP="009C755C">
      <w:pPr>
        <w:numPr>
          <w:ilvl w:val="0"/>
          <w:numId w:val="20"/>
        </w:numPr>
        <w:jc w:val="both"/>
        <w:rPr>
          <w:rFonts w:cs="Arial"/>
          <w:b/>
          <w:sz w:val="22"/>
          <w:szCs w:val="22"/>
          <w:lang w:val="sr-Cyrl-CS"/>
        </w:rPr>
      </w:pPr>
      <w:r>
        <w:rPr>
          <w:rFonts w:cs="Arial"/>
          <w:b/>
          <w:sz w:val="22"/>
          <w:szCs w:val="22"/>
          <w:lang w:val="sr-Cyrl-CS"/>
        </w:rPr>
        <w:t xml:space="preserve">      </w:t>
      </w:r>
      <w:r w:rsidR="00095165" w:rsidRPr="00421FB2">
        <w:rPr>
          <w:rFonts w:cs="Arial"/>
          <w:b/>
          <w:sz w:val="22"/>
          <w:szCs w:val="22"/>
          <w:lang w:val="sr-Cyrl-CS"/>
        </w:rPr>
        <w:t>Директна примена плана</w:t>
      </w:r>
    </w:p>
    <w:p w:rsidR="00095165" w:rsidRDefault="00095165" w:rsidP="00141337">
      <w:pPr>
        <w:jc w:val="both"/>
        <w:rPr>
          <w:rFonts w:cs="Arial"/>
          <w:sz w:val="22"/>
          <w:szCs w:val="22"/>
          <w:lang w:val="sr-Cyrl-CS"/>
        </w:rPr>
      </w:pPr>
    </w:p>
    <w:p w:rsidR="00141337" w:rsidRDefault="00141337" w:rsidP="00D47B16">
      <w:pPr>
        <w:ind w:firstLine="720"/>
        <w:jc w:val="both"/>
        <w:rPr>
          <w:rFonts w:cs="Arial"/>
          <w:sz w:val="22"/>
          <w:szCs w:val="22"/>
          <w:lang w:val="sr-Cyrl-CS"/>
        </w:rPr>
      </w:pPr>
      <w:r w:rsidRPr="00360908">
        <w:rPr>
          <w:rFonts w:cs="Arial"/>
          <w:sz w:val="22"/>
          <w:szCs w:val="22"/>
          <w:lang w:val="sr-Cyrl-CS"/>
        </w:rPr>
        <w:t xml:space="preserve">У складу са одредбама Закона о планирању и изградњи, </w:t>
      </w:r>
      <w:r w:rsidR="006C2081">
        <w:rPr>
          <w:rFonts w:cs="Arial"/>
          <w:sz w:val="22"/>
          <w:szCs w:val="22"/>
          <w:lang w:val="sr-Cyrl-CS"/>
        </w:rPr>
        <w:t xml:space="preserve">Планом </w:t>
      </w:r>
      <w:r w:rsidR="00D47B16">
        <w:rPr>
          <w:rFonts w:cs="Arial"/>
          <w:sz w:val="22"/>
          <w:szCs w:val="22"/>
          <w:lang w:val="sr-Cyrl-CS"/>
        </w:rPr>
        <w:t xml:space="preserve">детаљне </w:t>
      </w:r>
      <w:r w:rsidR="006C2081">
        <w:rPr>
          <w:rFonts w:cs="Arial"/>
          <w:sz w:val="22"/>
          <w:szCs w:val="22"/>
          <w:lang w:val="sr-Cyrl-CS"/>
        </w:rPr>
        <w:t>ре</w:t>
      </w:r>
      <w:r w:rsidR="00E9057B">
        <w:rPr>
          <w:rFonts w:cs="Arial"/>
          <w:sz w:val="22"/>
          <w:szCs w:val="22"/>
          <w:lang w:val="sr-Cyrl-CS"/>
        </w:rPr>
        <w:t xml:space="preserve">гулације  се врши разрада </w:t>
      </w:r>
      <w:r w:rsidR="00737027" w:rsidRPr="00E71797">
        <w:rPr>
          <w:rFonts w:cs="Arial"/>
          <w:sz w:val="22"/>
          <w:szCs w:val="22"/>
          <w:lang w:val="sr-Cyrl-CS"/>
        </w:rPr>
        <w:t>п</w:t>
      </w:r>
      <w:r w:rsidR="00D860E1">
        <w:rPr>
          <w:rFonts w:cs="Arial"/>
          <w:sz w:val="22"/>
          <w:szCs w:val="22"/>
          <w:lang w:val="sr-Cyrl-CS"/>
        </w:rPr>
        <w:t xml:space="preserve">ривредно радне </w:t>
      </w:r>
      <w:r w:rsidR="00737027" w:rsidRPr="00E71797">
        <w:rPr>
          <w:rFonts w:cs="Arial"/>
          <w:sz w:val="22"/>
          <w:szCs w:val="22"/>
          <w:lang w:val="sr-Cyrl-CS"/>
        </w:rPr>
        <w:t xml:space="preserve">зоне </w:t>
      </w:r>
      <w:r w:rsidR="00336268">
        <w:rPr>
          <w:rFonts w:cs="Arial"/>
          <w:sz w:val="22"/>
          <w:szCs w:val="22"/>
          <w:lang w:val="sr-Cyrl-CS"/>
        </w:rPr>
        <w:t>Бунушевац 3</w:t>
      </w:r>
      <w:r w:rsidR="00737027" w:rsidRPr="00E71797">
        <w:rPr>
          <w:rFonts w:cs="Arial"/>
          <w:sz w:val="22"/>
          <w:szCs w:val="22"/>
          <w:lang w:val="sr-Cyrl-CS"/>
        </w:rPr>
        <w:t xml:space="preserve"> у Врању</w:t>
      </w:r>
      <w:r w:rsidR="00D47B16">
        <w:rPr>
          <w:rFonts w:cs="Arial"/>
          <w:sz w:val="22"/>
          <w:szCs w:val="22"/>
          <w:lang w:val="sr-Cyrl-CS"/>
        </w:rPr>
        <w:t>,</w:t>
      </w:r>
      <w:r w:rsidR="00737027">
        <w:rPr>
          <w:rFonts w:cs="Arial"/>
          <w:sz w:val="22"/>
          <w:szCs w:val="22"/>
          <w:lang w:val="sr-Cyrl-CS"/>
        </w:rPr>
        <w:t xml:space="preserve">  </w:t>
      </w:r>
      <w:r w:rsidR="006C2081">
        <w:rPr>
          <w:rFonts w:cs="Arial"/>
          <w:sz w:val="22"/>
          <w:szCs w:val="22"/>
          <w:lang w:val="sr-Cyrl-CS"/>
        </w:rPr>
        <w:t xml:space="preserve">дела </w:t>
      </w:r>
      <w:r w:rsidRPr="00360908">
        <w:rPr>
          <w:rFonts w:cs="Arial"/>
          <w:sz w:val="22"/>
          <w:szCs w:val="22"/>
          <w:lang w:val="sr-Cyrl-CS"/>
        </w:rPr>
        <w:t xml:space="preserve">урбаног ткива унутар граница </w:t>
      </w:r>
      <w:r w:rsidR="00D47B16">
        <w:rPr>
          <w:rFonts w:cs="Arial"/>
          <w:sz w:val="22"/>
          <w:szCs w:val="22"/>
          <w:lang w:val="sr-Cyrl-CS"/>
        </w:rPr>
        <w:t>П</w:t>
      </w:r>
      <w:r w:rsidR="00D860E1">
        <w:rPr>
          <w:rFonts w:cs="Arial"/>
          <w:sz w:val="22"/>
          <w:szCs w:val="22"/>
          <w:lang w:val="sr-Cyrl-CS"/>
        </w:rPr>
        <w:t>росторног плана града Врања</w:t>
      </w:r>
      <w:r w:rsidRPr="00360908">
        <w:rPr>
          <w:rFonts w:cs="Arial"/>
          <w:sz w:val="22"/>
          <w:szCs w:val="22"/>
          <w:lang w:val="sr-Cyrl-CS"/>
        </w:rPr>
        <w:t>.</w:t>
      </w:r>
    </w:p>
    <w:p w:rsidR="00C7331A" w:rsidRDefault="00D47B16" w:rsidP="00C7331A">
      <w:pPr>
        <w:autoSpaceDE w:val="0"/>
        <w:autoSpaceDN w:val="0"/>
        <w:adjustRightInd w:val="0"/>
        <w:ind w:firstLine="720"/>
        <w:jc w:val="both"/>
        <w:rPr>
          <w:rFonts w:cs="Arial"/>
          <w:sz w:val="22"/>
          <w:szCs w:val="22"/>
          <w:lang w:val="ru-RU"/>
        </w:rPr>
      </w:pPr>
      <w:r>
        <w:rPr>
          <w:rFonts w:cs="Arial"/>
          <w:sz w:val="22"/>
          <w:szCs w:val="22"/>
          <w:lang w:val="ru-RU"/>
        </w:rPr>
        <w:t>О</w:t>
      </w:r>
      <w:r w:rsidRPr="006C2081">
        <w:rPr>
          <w:rFonts w:cs="Arial"/>
          <w:sz w:val="22"/>
          <w:szCs w:val="22"/>
          <w:lang w:val="ru-RU"/>
        </w:rPr>
        <w:t>сновн</w:t>
      </w:r>
      <w:r w:rsidR="00A1215C">
        <w:rPr>
          <w:rFonts w:cs="Arial"/>
          <w:sz w:val="22"/>
          <w:szCs w:val="22"/>
          <w:lang w:val="ru-RU"/>
        </w:rPr>
        <w:t>и</w:t>
      </w:r>
      <w:r w:rsidRPr="006C2081">
        <w:rPr>
          <w:rFonts w:cs="Arial"/>
          <w:sz w:val="22"/>
          <w:szCs w:val="22"/>
          <w:lang w:val="ru-RU"/>
        </w:rPr>
        <w:t xml:space="preserve"> </w:t>
      </w:r>
      <w:r w:rsidR="002171AC">
        <w:rPr>
          <w:rFonts w:cs="Arial"/>
          <w:sz w:val="22"/>
          <w:szCs w:val="22"/>
          <w:lang w:val="ru-RU"/>
        </w:rPr>
        <w:t xml:space="preserve">циљ израде </w:t>
      </w:r>
      <w:r w:rsidRPr="006C2081">
        <w:rPr>
          <w:rFonts w:cs="Arial"/>
          <w:sz w:val="22"/>
          <w:szCs w:val="22"/>
          <w:lang w:val="ru-RU"/>
        </w:rPr>
        <w:t>Плана је давање могућности за директну примену</w:t>
      </w:r>
      <w:r>
        <w:rPr>
          <w:rFonts w:cs="Arial"/>
          <w:sz w:val="22"/>
          <w:szCs w:val="22"/>
          <w:lang w:val="ru-RU"/>
        </w:rPr>
        <w:t xml:space="preserve"> </w:t>
      </w:r>
      <w:r w:rsidRPr="006C2081">
        <w:rPr>
          <w:rFonts w:cs="Arial"/>
          <w:sz w:val="22"/>
          <w:szCs w:val="22"/>
          <w:lang w:val="ru-RU"/>
        </w:rPr>
        <w:t xml:space="preserve">плана. </w:t>
      </w:r>
      <w:r w:rsidRPr="00D47B16">
        <w:rPr>
          <w:rFonts w:eastAsia="Arial-BoldMT" w:cs="Arial"/>
          <w:sz w:val="22"/>
          <w:szCs w:val="22"/>
          <w:lang w:val="ru-RU"/>
        </w:rPr>
        <w:t>Доношењем овог плана омогућено је издавање локацијск</w:t>
      </w:r>
      <w:r w:rsidR="00A25FFC">
        <w:rPr>
          <w:rFonts w:eastAsia="Arial-BoldMT" w:cs="Arial"/>
          <w:sz w:val="22"/>
          <w:szCs w:val="22"/>
          <w:lang w:val="ru-RU"/>
        </w:rPr>
        <w:t>их услова</w:t>
      </w:r>
      <w:r w:rsidR="001E3DD1">
        <w:rPr>
          <w:rFonts w:eastAsia="Arial-BoldMT" w:cs="Arial"/>
          <w:sz w:val="22"/>
          <w:szCs w:val="22"/>
          <w:lang w:val="ru-RU"/>
        </w:rPr>
        <w:t>.</w:t>
      </w:r>
      <w:r w:rsidR="00C7331A">
        <w:rPr>
          <w:rFonts w:eastAsia="Arial-BoldMT" w:cs="Arial"/>
          <w:color w:val="231F20"/>
          <w:sz w:val="22"/>
          <w:szCs w:val="22"/>
          <w:lang w:val="ru-RU"/>
        </w:rPr>
        <w:t xml:space="preserve"> </w:t>
      </w:r>
      <w:r w:rsidR="008620BC">
        <w:rPr>
          <w:rFonts w:cs="Arial"/>
          <w:sz w:val="22"/>
          <w:szCs w:val="22"/>
          <w:lang w:val="ru-RU"/>
        </w:rPr>
        <w:t>Локацијски услови</w:t>
      </w:r>
      <w:r w:rsidR="008620BC" w:rsidRPr="00C45A76">
        <w:rPr>
          <w:rFonts w:cs="Arial"/>
          <w:sz w:val="22"/>
          <w:szCs w:val="22"/>
          <w:lang w:val="ru-RU"/>
        </w:rPr>
        <w:t xml:space="preserve"> из </w:t>
      </w:r>
      <w:r w:rsidR="00585F31" w:rsidRPr="00C45A76">
        <w:rPr>
          <w:rFonts w:cs="Arial"/>
          <w:sz w:val="22"/>
          <w:szCs w:val="22"/>
          <w:lang w:val="ru-RU"/>
        </w:rPr>
        <w:t xml:space="preserve">из </w:t>
      </w:r>
      <w:r w:rsidR="00731C32">
        <w:rPr>
          <w:rFonts w:cs="Arial"/>
          <w:sz w:val="22"/>
          <w:szCs w:val="22"/>
          <w:lang w:val="ru-RU"/>
        </w:rPr>
        <w:t>п</w:t>
      </w:r>
      <w:r w:rsidR="00585F31">
        <w:rPr>
          <w:rFonts w:cs="Arial"/>
          <w:sz w:val="22"/>
          <w:szCs w:val="22"/>
          <w:lang w:val="ru-RU"/>
        </w:rPr>
        <w:t xml:space="preserve">лана </w:t>
      </w:r>
      <w:r w:rsidR="00C7331A">
        <w:rPr>
          <w:rFonts w:cs="Arial"/>
          <w:sz w:val="22"/>
          <w:szCs w:val="22"/>
          <w:lang w:val="ru-RU"/>
        </w:rPr>
        <w:t xml:space="preserve">детаљне </w:t>
      </w:r>
      <w:r w:rsidR="00585F31">
        <w:rPr>
          <w:rFonts w:cs="Arial"/>
          <w:sz w:val="22"/>
          <w:szCs w:val="22"/>
          <w:lang w:val="ru-RU"/>
        </w:rPr>
        <w:t xml:space="preserve">регулације </w:t>
      </w:r>
      <w:r w:rsidR="00585F31" w:rsidRPr="006C2081">
        <w:rPr>
          <w:rFonts w:cs="Arial"/>
          <w:sz w:val="22"/>
          <w:szCs w:val="22"/>
          <w:lang w:val="ru-RU"/>
        </w:rPr>
        <w:t>се издај</w:t>
      </w:r>
      <w:r w:rsidR="008620BC">
        <w:rPr>
          <w:rFonts w:cs="Arial"/>
          <w:sz w:val="22"/>
          <w:szCs w:val="22"/>
          <w:lang w:val="ru-RU"/>
        </w:rPr>
        <w:t>у</w:t>
      </w:r>
      <w:r w:rsidR="00585F31" w:rsidRPr="006C2081">
        <w:rPr>
          <w:rFonts w:cs="Arial"/>
          <w:sz w:val="22"/>
          <w:szCs w:val="22"/>
          <w:lang w:val="ru-RU"/>
        </w:rPr>
        <w:t xml:space="preserve"> за сваку појединачну парцелу или деоницу саобраћајнице односно дела</w:t>
      </w:r>
      <w:r w:rsidR="00585F31">
        <w:rPr>
          <w:rFonts w:cs="Arial"/>
          <w:sz w:val="22"/>
          <w:szCs w:val="22"/>
          <w:lang w:val="ru-RU"/>
        </w:rPr>
        <w:t xml:space="preserve"> </w:t>
      </w:r>
      <w:r w:rsidR="00585F31" w:rsidRPr="006C2081">
        <w:rPr>
          <w:rFonts w:cs="Arial"/>
          <w:sz w:val="22"/>
          <w:szCs w:val="22"/>
          <w:lang w:val="ru-RU"/>
        </w:rPr>
        <w:t>мреже инфраструктуре и представља</w:t>
      </w:r>
      <w:r w:rsidR="001E0399">
        <w:rPr>
          <w:rFonts w:cs="Arial"/>
          <w:sz w:val="22"/>
          <w:szCs w:val="22"/>
          <w:lang w:val="ru-RU"/>
        </w:rPr>
        <w:t>ју</w:t>
      </w:r>
      <w:r w:rsidR="00585F31" w:rsidRPr="006C2081">
        <w:rPr>
          <w:rFonts w:cs="Arial"/>
          <w:sz w:val="22"/>
          <w:szCs w:val="22"/>
          <w:lang w:val="ru-RU"/>
        </w:rPr>
        <w:t xml:space="preserve"> правни основ за издавање </w:t>
      </w:r>
      <w:r w:rsidR="00585F31">
        <w:rPr>
          <w:rFonts w:cs="Arial"/>
          <w:sz w:val="22"/>
          <w:szCs w:val="22"/>
          <w:lang w:val="ru-RU"/>
        </w:rPr>
        <w:t>грађевинске дозволе</w:t>
      </w:r>
      <w:r w:rsidR="00585F31" w:rsidRPr="006C2081">
        <w:rPr>
          <w:rFonts w:cs="Arial"/>
          <w:sz w:val="22"/>
          <w:szCs w:val="22"/>
          <w:lang w:val="ru-RU"/>
        </w:rPr>
        <w:t xml:space="preserve"> и израду</w:t>
      </w:r>
      <w:r w:rsidR="00585F31">
        <w:rPr>
          <w:rFonts w:cs="Arial"/>
          <w:sz w:val="22"/>
          <w:szCs w:val="22"/>
          <w:lang w:val="ru-RU"/>
        </w:rPr>
        <w:t xml:space="preserve"> </w:t>
      </w:r>
      <w:r w:rsidR="00585F31" w:rsidRPr="006C2081">
        <w:rPr>
          <w:rFonts w:cs="Arial"/>
          <w:sz w:val="22"/>
          <w:szCs w:val="22"/>
          <w:lang w:val="ru-RU"/>
        </w:rPr>
        <w:t>техничке документације.</w:t>
      </w:r>
    </w:p>
    <w:p w:rsidR="00C37C9F" w:rsidRPr="00662181" w:rsidRDefault="00095165" w:rsidP="00C7331A">
      <w:pPr>
        <w:autoSpaceDE w:val="0"/>
        <w:autoSpaceDN w:val="0"/>
        <w:adjustRightInd w:val="0"/>
        <w:ind w:firstLine="600"/>
        <w:jc w:val="both"/>
        <w:rPr>
          <w:rFonts w:cs="Arial"/>
          <w:sz w:val="22"/>
          <w:szCs w:val="22"/>
          <w:lang w:val="ru-RU"/>
        </w:rPr>
      </w:pPr>
      <w:r w:rsidRPr="004607A3">
        <w:rPr>
          <w:rFonts w:cs="Arial"/>
          <w:sz w:val="22"/>
          <w:szCs w:val="22"/>
          <w:lang w:val="ru-RU"/>
        </w:rPr>
        <w:t xml:space="preserve">План </w:t>
      </w:r>
      <w:r w:rsidR="00C7331A" w:rsidRPr="004607A3">
        <w:rPr>
          <w:rFonts w:cs="Arial"/>
          <w:sz w:val="22"/>
          <w:szCs w:val="22"/>
          <w:lang w:val="ru-RU"/>
        </w:rPr>
        <w:t>детаљне</w:t>
      </w:r>
      <w:r w:rsidRPr="004607A3">
        <w:rPr>
          <w:rFonts w:cs="Arial"/>
          <w:sz w:val="22"/>
          <w:szCs w:val="22"/>
          <w:lang w:val="ru-RU"/>
        </w:rPr>
        <w:t xml:space="preserve"> регулације представља правни и </w:t>
      </w:r>
      <w:r w:rsidR="00CB45EA" w:rsidRPr="004607A3">
        <w:rPr>
          <w:rFonts w:cs="Arial"/>
          <w:sz w:val="22"/>
          <w:szCs w:val="22"/>
          <w:lang w:val="ru-RU"/>
        </w:rPr>
        <w:t>планс</w:t>
      </w:r>
      <w:r w:rsidRPr="004607A3">
        <w:rPr>
          <w:rFonts w:cs="Arial"/>
          <w:sz w:val="22"/>
          <w:szCs w:val="22"/>
          <w:lang w:val="ru-RU"/>
        </w:rPr>
        <w:t>ки основ за израду урбанистичких пројеката и издавање извода из урбанистичког плана, у складу са Законом о планирању и изградњи (</w:t>
      </w:r>
      <w:r w:rsidRPr="004607A3">
        <w:rPr>
          <w:sz w:val="22"/>
          <w:szCs w:val="22"/>
          <w:lang w:val="sr-Cyrl-CS"/>
        </w:rPr>
        <w:t xml:space="preserve">''Службени гласник Републике Србије'', број </w:t>
      </w:r>
      <w:r w:rsidR="001E0399" w:rsidRPr="00E733DB">
        <w:rPr>
          <w:rFonts w:cs="Arial"/>
          <w:sz w:val="22"/>
          <w:szCs w:val="22"/>
          <w:lang w:val="ru-RU"/>
        </w:rPr>
        <w:t>72/09, 81/09-исправка, 64/10-УС, 24/11</w:t>
      </w:r>
      <w:r w:rsidR="001E0399" w:rsidRPr="00E733DB">
        <w:rPr>
          <w:rFonts w:cs="Arial"/>
          <w:sz w:val="22"/>
          <w:szCs w:val="22"/>
          <w:lang w:val="sr-Cyrl-CS"/>
        </w:rPr>
        <w:t xml:space="preserve">, </w:t>
      </w:r>
      <w:r w:rsidR="001E0399" w:rsidRPr="00E733DB">
        <w:rPr>
          <w:rFonts w:cs="Arial"/>
          <w:sz w:val="22"/>
          <w:szCs w:val="22"/>
          <w:lang w:val="ru-RU"/>
        </w:rPr>
        <w:t>121/12</w:t>
      </w:r>
      <w:r w:rsidR="001E0399" w:rsidRPr="00E733DB">
        <w:rPr>
          <w:rFonts w:cs="Arial"/>
          <w:sz w:val="22"/>
          <w:szCs w:val="22"/>
          <w:lang w:val="sr-Cyrl-CS"/>
        </w:rPr>
        <w:t>, 42/13, 50/13</w:t>
      </w:r>
      <w:r w:rsidR="001E0399" w:rsidRPr="00E733DB">
        <w:rPr>
          <w:rFonts w:cs="Arial"/>
          <w:sz w:val="22"/>
          <w:szCs w:val="22"/>
        </w:rPr>
        <w:t>,</w:t>
      </w:r>
      <w:r w:rsidR="001E0399" w:rsidRPr="00E733DB">
        <w:rPr>
          <w:rFonts w:cs="Arial"/>
          <w:sz w:val="22"/>
          <w:szCs w:val="22"/>
          <w:lang w:val="sr-Cyrl-CS"/>
        </w:rPr>
        <w:t xml:space="preserve"> 98/13</w:t>
      </w:r>
      <w:r w:rsidR="001E0399" w:rsidRPr="00E733DB">
        <w:rPr>
          <w:rFonts w:cs="Arial"/>
          <w:sz w:val="22"/>
          <w:szCs w:val="22"/>
        </w:rPr>
        <w:t>, 132/14</w:t>
      </w:r>
      <w:r w:rsidR="001E0399" w:rsidRPr="00E733DB">
        <w:rPr>
          <w:rFonts w:cs="Arial"/>
          <w:sz w:val="22"/>
          <w:szCs w:val="22"/>
          <w:lang w:val="sr-Cyrl-CS"/>
        </w:rPr>
        <w:t xml:space="preserve"> и</w:t>
      </w:r>
      <w:r w:rsidR="001E0399" w:rsidRPr="00E733DB">
        <w:rPr>
          <w:rFonts w:cs="Arial"/>
          <w:sz w:val="22"/>
          <w:szCs w:val="22"/>
        </w:rPr>
        <w:t xml:space="preserve"> 145/14</w:t>
      </w:r>
      <w:r w:rsidRPr="00662181">
        <w:rPr>
          <w:sz w:val="23"/>
          <w:szCs w:val="23"/>
          <w:lang w:val="ru-RU"/>
        </w:rPr>
        <w:t>)</w:t>
      </w:r>
      <w:r w:rsidRPr="00662181">
        <w:rPr>
          <w:rFonts w:cs="Arial"/>
          <w:sz w:val="22"/>
          <w:szCs w:val="22"/>
          <w:lang w:val="ru-RU"/>
        </w:rPr>
        <w:t xml:space="preserve">. </w:t>
      </w:r>
    </w:p>
    <w:p w:rsidR="00A86C9F" w:rsidRPr="00A86C9F" w:rsidRDefault="00A86C9F" w:rsidP="00C7331A">
      <w:pPr>
        <w:autoSpaceDE w:val="0"/>
        <w:autoSpaceDN w:val="0"/>
        <w:adjustRightInd w:val="0"/>
        <w:ind w:firstLine="600"/>
        <w:jc w:val="both"/>
        <w:rPr>
          <w:rFonts w:cs="Arial"/>
          <w:sz w:val="22"/>
          <w:szCs w:val="22"/>
        </w:rPr>
      </w:pPr>
    </w:p>
    <w:p w:rsidR="007C7029" w:rsidRPr="002545A1" w:rsidRDefault="007C7029" w:rsidP="009C755C">
      <w:pPr>
        <w:numPr>
          <w:ilvl w:val="0"/>
          <w:numId w:val="20"/>
        </w:numPr>
        <w:autoSpaceDE w:val="0"/>
        <w:autoSpaceDN w:val="0"/>
        <w:adjustRightInd w:val="0"/>
        <w:ind w:left="720" w:hanging="720"/>
        <w:jc w:val="both"/>
        <w:rPr>
          <w:rFonts w:cs="Arial"/>
          <w:b/>
          <w:sz w:val="22"/>
          <w:szCs w:val="22"/>
          <w:lang w:val="sr-Cyrl-CS"/>
        </w:rPr>
      </w:pPr>
      <w:r w:rsidRPr="002545A1">
        <w:rPr>
          <w:rFonts w:cs="Arial"/>
          <w:b/>
          <w:sz w:val="22"/>
          <w:szCs w:val="22"/>
          <w:lang w:val="sr-Cyrl-CS"/>
        </w:rPr>
        <w:t>Зоне за даљу урбанистичку разраду</w:t>
      </w:r>
    </w:p>
    <w:p w:rsidR="002171AC" w:rsidRPr="008A0163" w:rsidRDefault="002171AC" w:rsidP="002171AC">
      <w:pPr>
        <w:autoSpaceDE w:val="0"/>
        <w:autoSpaceDN w:val="0"/>
        <w:adjustRightInd w:val="0"/>
        <w:ind w:left="720"/>
        <w:jc w:val="both"/>
        <w:rPr>
          <w:rFonts w:cs="Arial"/>
          <w:b/>
          <w:color w:val="FF0000"/>
          <w:sz w:val="22"/>
          <w:szCs w:val="22"/>
          <w:lang w:val="sr-Cyrl-CS"/>
        </w:rPr>
      </w:pPr>
    </w:p>
    <w:p w:rsidR="008A0163" w:rsidRPr="00832644" w:rsidRDefault="008A0163" w:rsidP="008A0163">
      <w:pPr>
        <w:ind w:firstLine="720"/>
        <w:jc w:val="both"/>
        <w:rPr>
          <w:rFonts w:eastAsia="Arial-BoldMT" w:cs="Arial"/>
          <w:sz w:val="22"/>
          <w:szCs w:val="22"/>
          <w:lang w:val="ru-RU"/>
        </w:rPr>
      </w:pPr>
      <w:r w:rsidRPr="00832644">
        <w:rPr>
          <w:rFonts w:cs="Arial"/>
          <w:sz w:val="22"/>
          <w:szCs w:val="22"/>
          <w:lang w:val="ru-RU"/>
        </w:rPr>
        <w:t xml:space="preserve">Предметним Планом је дефинисан простор за </w:t>
      </w:r>
      <w:r w:rsidR="00081F56">
        <w:rPr>
          <w:rFonts w:cs="Arial"/>
          <w:sz w:val="22"/>
          <w:szCs w:val="22"/>
          <w:lang w:val="ru-RU"/>
        </w:rPr>
        <w:t xml:space="preserve">разраду </w:t>
      </w:r>
      <w:r w:rsidRPr="00832644">
        <w:rPr>
          <w:rFonts w:cs="Arial"/>
          <w:sz w:val="22"/>
          <w:szCs w:val="22"/>
          <w:lang w:val="ru-RU"/>
        </w:rPr>
        <w:t xml:space="preserve"> кроз Урбанистички пројекат </w:t>
      </w:r>
      <w:r>
        <w:rPr>
          <w:rFonts w:cs="Arial"/>
          <w:sz w:val="22"/>
          <w:szCs w:val="22"/>
          <w:lang w:val="ru-RU"/>
        </w:rPr>
        <w:t xml:space="preserve">– </w:t>
      </w:r>
      <w:r w:rsidRPr="00832644">
        <w:rPr>
          <w:rFonts w:cs="Arial"/>
          <w:sz w:val="22"/>
          <w:szCs w:val="22"/>
          <w:lang w:val="ru-RU"/>
        </w:rPr>
        <w:t xml:space="preserve">простор намењен за изградњу </w:t>
      </w:r>
      <w:r>
        <w:rPr>
          <w:rFonts w:cs="Arial"/>
          <w:sz w:val="22"/>
          <w:szCs w:val="22"/>
          <w:lang w:val="sr-Cyrl-CS"/>
        </w:rPr>
        <w:t>пословно-услужних садржаја</w:t>
      </w:r>
      <w:r w:rsidRPr="00832644">
        <w:rPr>
          <w:rFonts w:cs="Arial"/>
          <w:sz w:val="22"/>
          <w:szCs w:val="22"/>
          <w:lang w:val="ru-RU"/>
        </w:rPr>
        <w:t xml:space="preserve">. </w:t>
      </w:r>
    </w:p>
    <w:p w:rsidR="008A0163" w:rsidRPr="00832644" w:rsidRDefault="008A0163" w:rsidP="008A0163">
      <w:pPr>
        <w:autoSpaceDE w:val="0"/>
        <w:autoSpaceDN w:val="0"/>
        <w:adjustRightInd w:val="0"/>
        <w:ind w:firstLine="720"/>
        <w:jc w:val="both"/>
        <w:rPr>
          <w:rFonts w:cs="Arial"/>
          <w:sz w:val="22"/>
          <w:szCs w:val="22"/>
          <w:lang w:val="ru-RU"/>
        </w:rPr>
      </w:pPr>
      <w:r w:rsidRPr="00832644">
        <w:rPr>
          <w:rFonts w:cs="Arial"/>
          <w:sz w:val="22"/>
          <w:szCs w:val="22"/>
          <w:lang w:val="ru-RU"/>
        </w:rPr>
        <w:t>Обзиром на значај појединих делова подручја, спровођење Плана кроз израду урбанистичких пројеката дефинисано је као обавезна и препоручена израда УП.</w:t>
      </w:r>
    </w:p>
    <w:p w:rsidR="008A0163" w:rsidRPr="00832644" w:rsidRDefault="008A0163" w:rsidP="008A0163">
      <w:pPr>
        <w:autoSpaceDE w:val="0"/>
        <w:autoSpaceDN w:val="0"/>
        <w:adjustRightInd w:val="0"/>
        <w:ind w:firstLine="720"/>
        <w:jc w:val="both"/>
        <w:rPr>
          <w:rFonts w:eastAsia="Arial-BoldMT" w:cs="Arial"/>
          <w:sz w:val="22"/>
          <w:szCs w:val="22"/>
          <w:lang w:val="ru-RU"/>
        </w:rPr>
      </w:pPr>
      <w:r>
        <w:rPr>
          <w:rFonts w:cs="Arial"/>
          <w:sz w:val="22"/>
          <w:szCs w:val="22"/>
          <w:lang w:val="ru-RU"/>
        </w:rPr>
        <w:t>П</w:t>
      </w:r>
      <w:r w:rsidRPr="00832644">
        <w:rPr>
          <w:rFonts w:cs="Arial"/>
          <w:sz w:val="22"/>
          <w:szCs w:val="22"/>
          <w:lang w:val="ru-RU"/>
        </w:rPr>
        <w:t>отез за даљу разраду обавезујуће израде кроз Урбанистичк</w:t>
      </w:r>
      <w:r w:rsidR="00081F56">
        <w:rPr>
          <w:rFonts w:cs="Arial"/>
          <w:sz w:val="22"/>
          <w:szCs w:val="22"/>
          <w:lang w:val="ru-RU"/>
        </w:rPr>
        <w:t>и</w:t>
      </w:r>
      <w:r w:rsidRPr="00832644">
        <w:rPr>
          <w:rFonts w:cs="Arial"/>
          <w:sz w:val="22"/>
          <w:szCs w:val="22"/>
          <w:lang w:val="ru-RU"/>
        </w:rPr>
        <w:t xml:space="preserve"> пројек</w:t>
      </w:r>
      <w:r w:rsidR="00081F56">
        <w:rPr>
          <w:rFonts w:cs="Arial"/>
          <w:sz w:val="22"/>
          <w:szCs w:val="22"/>
          <w:lang w:val="ru-RU"/>
        </w:rPr>
        <w:t>а</w:t>
      </w:r>
      <w:r w:rsidRPr="00832644">
        <w:rPr>
          <w:rFonts w:cs="Arial"/>
          <w:sz w:val="22"/>
          <w:szCs w:val="22"/>
          <w:lang w:val="ru-RU"/>
        </w:rPr>
        <w:t xml:space="preserve">т </w:t>
      </w:r>
      <w:r>
        <w:rPr>
          <w:rFonts w:cs="Arial"/>
          <w:sz w:val="22"/>
          <w:szCs w:val="22"/>
          <w:lang w:val="ru-RU"/>
        </w:rPr>
        <w:t xml:space="preserve">је </w:t>
      </w:r>
      <w:r w:rsidRPr="00832644">
        <w:rPr>
          <w:rFonts w:cs="Arial"/>
          <w:sz w:val="22"/>
          <w:szCs w:val="22"/>
          <w:lang w:val="ru-RU"/>
        </w:rPr>
        <w:t xml:space="preserve"> обележен у графичком прилогу: </w:t>
      </w:r>
      <w:r w:rsidRPr="00832644">
        <w:rPr>
          <w:rFonts w:eastAsia="Arial-BoldMT" w:cs="Arial"/>
          <w:sz w:val="22"/>
          <w:szCs w:val="22"/>
          <w:lang w:val="ru-RU"/>
        </w:rPr>
        <w:t>“</w:t>
      </w:r>
      <w:r w:rsidR="00372D86" w:rsidRPr="00372D86">
        <w:rPr>
          <w:rFonts w:eastAsia="Arial-BoldMT" w:cs="Arial"/>
          <w:sz w:val="22"/>
          <w:szCs w:val="22"/>
          <w:lang w:val="ru-RU"/>
        </w:rPr>
        <w:t xml:space="preserve"> </w:t>
      </w:r>
      <w:r w:rsidR="00372D86">
        <w:rPr>
          <w:rFonts w:eastAsia="Arial-BoldMT" w:cs="Arial"/>
          <w:sz w:val="22"/>
          <w:szCs w:val="22"/>
          <w:lang w:val="ru-RU"/>
        </w:rPr>
        <w:t>Начин спровођења</w:t>
      </w:r>
      <w:r w:rsidR="00372D86" w:rsidRPr="00832644">
        <w:rPr>
          <w:rFonts w:eastAsia="Arial-BoldMT" w:cs="Arial"/>
          <w:sz w:val="22"/>
          <w:szCs w:val="22"/>
          <w:lang w:val="ru-RU"/>
        </w:rPr>
        <w:t xml:space="preserve"> </w:t>
      </w:r>
      <w:r w:rsidR="00372D86">
        <w:rPr>
          <w:rFonts w:eastAsia="Arial-BoldMT" w:cs="Arial"/>
          <w:sz w:val="22"/>
          <w:szCs w:val="22"/>
          <w:lang w:val="ru-RU"/>
        </w:rPr>
        <w:t>п</w:t>
      </w:r>
      <w:r w:rsidR="00372D86" w:rsidRPr="00832644">
        <w:rPr>
          <w:rFonts w:eastAsia="Arial-BoldMT" w:cs="Arial"/>
          <w:sz w:val="22"/>
          <w:szCs w:val="22"/>
          <w:lang w:val="ru-RU"/>
        </w:rPr>
        <w:t>лана</w:t>
      </w:r>
      <w:r w:rsidR="00372D86">
        <w:rPr>
          <w:rFonts w:eastAsia="Arial-BoldMT" w:cs="Arial"/>
          <w:sz w:val="22"/>
          <w:szCs w:val="22"/>
          <w:lang w:val="ru-RU"/>
        </w:rPr>
        <w:t xml:space="preserve"> </w:t>
      </w:r>
      <w:r w:rsidR="00372D86" w:rsidRPr="00832644">
        <w:rPr>
          <w:rFonts w:eastAsia="Arial-BoldMT" w:cs="Arial"/>
          <w:sz w:val="22"/>
          <w:szCs w:val="22"/>
          <w:lang w:val="ru-RU"/>
        </w:rPr>
        <w:t xml:space="preserve"> </w:t>
      </w:r>
      <w:r w:rsidRPr="00832644">
        <w:rPr>
          <w:rFonts w:eastAsia="Arial-BoldMT" w:cs="Arial"/>
          <w:sz w:val="22"/>
          <w:szCs w:val="22"/>
          <w:lang w:val="ru-RU"/>
        </w:rPr>
        <w:t>у Р 1:1000“</w:t>
      </w:r>
    </w:p>
    <w:p w:rsidR="008A0163" w:rsidRPr="008F19A1" w:rsidRDefault="008A0163" w:rsidP="008A0163">
      <w:pPr>
        <w:autoSpaceDE w:val="0"/>
        <w:autoSpaceDN w:val="0"/>
        <w:adjustRightInd w:val="0"/>
        <w:ind w:firstLine="720"/>
        <w:jc w:val="both"/>
        <w:rPr>
          <w:rFonts w:cs="Arial"/>
          <w:sz w:val="22"/>
          <w:szCs w:val="22"/>
          <w:lang w:val="ru-RU"/>
        </w:rPr>
      </w:pPr>
      <w:r w:rsidRPr="008F19A1">
        <w:rPr>
          <w:rFonts w:cs="Arial"/>
          <w:sz w:val="22"/>
          <w:szCs w:val="22"/>
          <w:lang w:val="ru-RU"/>
        </w:rPr>
        <w:t>За све остале случајеве у којима је неопходно дефинисати ближе правила архитектонско-урбанистичког обликовања простора</w:t>
      </w:r>
      <w:r>
        <w:rPr>
          <w:rFonts w:cs="Arial"/>
          <w:sz w:val="22"/>
          <w:szCs w:val="22"/>
          <w:lang w:val="ru-RU"/>
        </w:rPr>
        <w:t xml:space="preserve"> и компатибилне намене</w:t>
      </w:r>
      <w:r w:rsidRPr="008F19A1">
        <w:rPr>
          <w:rFonts w:cs="Arial"/>
          <w:sz w:val="22"/>
          <w:szCs w:val="22"/>
          <w:lang w:val="ru-RU"/>
        </w:rPr>
        <w:t xml:space="preserve">, могућа је израда урбанистичког пројекта. </w:t>
      </w:r>
    </w:p>
    <w:p w:rsidR="008A0163" w:rsidRDefault="008A0163" w:rsidP="00912070">
      <w:pPr>
        <w:jc w:val="both"/>
        <w:rPr>
          <w:b/>
          <w:sz w:val="22"/>
          <w:szCs w:val="22"/>
        </w:rPr>
      </w:pPr>
    </w:p>
    <w:p w:rsidR="00FE2102" w:rsidRPr="00DF0AB4" w:rsidRDefault="00912070" w:rsidP="00912070">
      <w:pPr>
        <w:jc w:val="both"/>
        <w:rPr>
          <w:b/>
          <w:sz w:val="22"/>
          <w:szCs w:val="22"/>
          <w:lang w:val="sr-Cyrl-CS"/>
        </w:rPr>
      </w:pPr>
      <w:r w:rsidRPr="00DF0AB4">
        <w:rPr>
          <w:b/>
          <w:sz w:val="22"/>
          <w:szCs w:val="22"/>
          <w:lang w:val="sr-Cyrl-CS"/>
        </w:rPr>
        <w:t>3.2.</w:t>
      </w:r>
      <w:r w:rsidRPr="00DF0AB4">
        <w:rPr>
          <w:b/>
          <w:sz w:val="22"/>
          <w:szCs w:val="22"/>
          <w:lang w:val="sr-Cyrl-CS"/>
        </w:rPr>
        <w:tab/>
      </w:r>
      <w:r w:rsidRPr="00DF0AB4">
        <w:rPr>
          <w:b/>
          <w:sz w:val="24"/>
          <w:szCs w:val="24"/>
          <w:lang w:val="sr-Cyrl-CS"/>
        </w:rPr>
        <w:t>Извор финансирања</w:t>
      </w:r>
    </w:p>
    <w:p w:rsidR="009D6EAC" w:rsidRDefault="00FE2102" w:rsidP="00912070">
      <w:pPr>
        <w:ind w:firstLine="720"/>
        <w:jc w:val="both"/>
        <w:rPr>
          <w:rFonts w:cs="Arial"/>
          <w:sz w:val="22"/>
          <w:szCs w:val="22"/>
          <w:lang w:val="sr-Cyrl-CS"/>
        </w:rPr>
      </w:pPr>
      <w:r w:rsidRPr="00FE2102">
        <w:rPr>
          <w:rFonts w:cs="Arial"/>
          <w:sz w:val="22"/>
          <w:szCs w:val="22"/>
          <w:lang w:val="sr-Cyrl-CS"/>
        </w:rPr>
        <w:t xml:space="preserve">Формирање парцела, изградња објеката и инфраструктурних мрежа, као и уређење појединих простора је приоритет. Финансирање радова у оквиру </w:t>
      </w:r>
      <w:r w:rsidR="00A1215C">
        <w:rPr>
          <w:rFonts w:cs="Arial"/>
          <w:sz w:val="22"/>
          <w:szCs w:val="22"/>
          <w:lang w:val="sr-Cyrl-CS"/>
        </w:rPr>
        <w:t>п</w:t>
      </w:r>
      <w:r w:rsidRPr="00FE2102">
        <w:rPr>
          <w:rFonts w:cs="Arial"/>
          <w:sz w:val="22"/>
          <w:szCs w:val="22"/>
          <w:lang w:val="sr-Cyrl-CS"/>
        </w:rPr>
        <w:t>лана обезбедиће Град Врање кроз годишње програме пословања, приватни и други инвеститори.</w:t>
      </w:r>
    </w:p>
    <w:p w:rsidR="008217D8" w:rsidRDefault="008217D8" w:rsidP="00912070">
      <w:pPr>
        <w:ind w:firstLine="720"/>
        <w:jc w:val="both"/>
        <w:rPr>
          <w:rFonts w:cs="Arial"/>
          <w:sz w:val="22"/>
          <w:szCs w:val="22"/>
          <w:lang w:val="sr-Cyrl-CS"/>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141337" w:rsidRPr="00C03B97">
        <w:trPr>
          <w:tblCellSpacing w:w="20" w:type="dxa"/>
        </w:trPr>
        <w:tc>
          <w:tcPr>
            <w:tcW w:w="9603" w:type="dxa"/>
            <w:shd w:val="clear" w:color="auto" w:fill="E6E6E6"/>
          </w:tcPr>
          <w:p w:rsidR="00141337" w:rsidRPr="00C03B97" w:rsidRDefault="00141337" w:rsidP="009C755C">
            <w:pPr>
              <w:numPr>
                <w:ilvl w:val="0"/>
                <w:numId w:val="23"/>
              </w:numPr>
              <w:jc w:val="both"/>
              <w:rPr>
                <w:rFonts w:cs="Arial"/>
                <w:b/>
                <w:sz w:val="28"/>
                <w:szCs w:val="28"/>
                <w:lang w:val="sr-Cyrl-CS"/>
              </w:rPr>
            </w:pPr>
            <w:r>
              <w:rPr>
                <w:rFonts w:cs="Arial"/>
                <w:b/>
                <w:color w:val="FF0000"/>
                <w:lang w:val="sr-Cyrl-CS"/>
              </w:rPr>
              <w:br w:type="page"/>
            </w:r>
            <w:r w:rsidR="00912070">
              <w:rPr>
                <w:rFonts w:cs="Arial"/>
                <w:b/>
                <w:sz w:val="28"/>
                <w:szCs w:val="28"/>
                <w:lang w:val="sr-Cyrl-CS"/>
              </w:rPr>
              <w:t xml:space="preserve">  </w:t>
            </w:r>
            <w:r w:rsidRPr="00C03B97">
              <w:rPr>
                <w:b/>
                <w:sz w:val="28"/>
                <w:szCs w:val="28"/>
                <w:lang w:val="sr-Cyrl-CS"/>
              </w:rPr>
              <w:t>ДОКУМЕНТАЦИОН</w:t>
            </w:r>
            <w:r w:rsidR="00CF43D2">
              <w:rPr>
                <w:b/>
                <w:sz w:val="28"/>
                <w:szCs w:val="28"/>
                <w:lang w:val="sr-Cyrl-CS"/>
              </w:rPr>
              <w:t>А</w:t>
            </w:r>
            <w:r w:rsidRPr="00C03B97">
              <w:rPr>
                <w:b/>
                <w:sz w:val="28"/>
                <w:szCs w:val="28"/>
                <w:lang w:val="sr-Cyrl-CS"/>
              </w:rPr>
              <w:t xml:space="preserve"> </w:t>
            </w:r>
            <w:r w:rsidR="00870298">
              <w:rPr>
                <w:b/>
                <w:sz w:val="28"/>
                <w:szCs w:val="28"/>
                <w:lang w:val="sr-Cyrl-CS"/>
              </w:rPr>
              <w:t xml:space="preserve">ОСНОВА </w:t>
            </w:r>
            <w:r w:rsidRPr="00C03B97">
              <w:rPr>
                <w:b/>
                <w:sz w:val="28"/>
                <w:szCs w:val="28"/>
                <w:lang w:val="sr-Cyrl-CS"/>
              </w:rPr>
              <w:t>ПЛАНА</w:t>
            </w:r>
            <w:r w:rsidRPr="00C03B97">
              <w:rPr>
                <w:rFonts w:cs="Arial"/>
                <w:b/>
                <w:caps/>
                <w:sz w:val="28"/>
                <w:szCs w:val="28"/>
                <w:lang w:val="sr-Cyrl-CS"/>
              </w:rPr>
              <w:t xml:space="preserve"> </w:t>
            </w:r>
          </w:p>
        </w:tc>
      </w:tr>
    </w:tbl>
    <w:p w:rsidR="00141337" w:rsidRPr="00E63259" w:rsidRDefault="00141337" w:rsidP="00141337">
      <w:pPr>
        <w:jc w:val="both"/>
        <w:rPr>
          <w:rFonts w:cs="Arial"/>
          <w:b/>
          <w:lang w:val="sr-Cyrl-CS"/>
        </w:rPr>
      </w:pPr>
    </w:p>
    <w:p w:rsidR="00A41BCE" w:rsidRPr="00CC75CE" w:rsidRDefault="00FE2102" w:rsidP="00AB3187">
      <w:pPr>
        <w:ind w:firstLine="600"/>
        <w:jc w:val="both"/>
        <w:rPr>
          <w:sz w:val="22"/>
          <w:szCs w:val="22"/>
          <w:lang w:val="sr-Cyrl-CS"/>
        </w:rPr>
      </w:pPr>
      <w:r w:rsidRPr="00FE2102">
        <w:rPr>
          <w:sz w:val="22"/>
          <w:szCs w:val="22"/>
          <w:lang w:val="sr-Cyrl-CS"/>
        </w:rPr>
        <w:t xml:space="preserve">Саставни део </w:t>
      </w:r>
      <w:r w:rsidR="00A1215C">
        <w:rPr>
          <w:sz w:val="22"/>
          <w:szCs w:val="22"/>
          <w:lang w:val="sr-Cyrl-CS"/>
        </w:rPr>
        <w:t>п</w:t>
      </w:r>
      <w:r w:rsidRPr="00FE2102">
        <w:rPr>
          <w:sz w:val="22"/>
          <w:szCs w:val="22"/>
          <w:lang w:val="sr-Cyrl-CS"/>
        </w:rPr>
        <w:t xml:space="preserve">лана представља и засебан прилог Документациона основа </w:t>
      </w:r>
      <w:r w:rsidR="00731C32">
        <w:rPr>
          <w:sz w:val="22"/>
          <w:szCs w:val="22"/>
          <w:lang w:val="sr-Cyrl-CS"/>
        </w:rPr>
        <w:t>п</w:t>
      </w:r>
      <w:r w:rsidRPr="00FE2102">
        <w:rPr>
          <w:sz w:val="22"/>
          <w:szCs w:val="22"/>
          <w:lang w:val="sr-Cyrl-CS"/>
        </w:rPr>
        <w:t xml:space="preserve">лана, у коме се по доношењу </w:t>
      </w:r>
      <w:r w:rsidR="00A1215C">
        <w:rPr>
          <w:sz w:val="22"/>
          <w:szCs w:val="22"/>
          <w:lang w:val="sr-Cyrl-CS"/>
        </w:rPr>
        <w:t>п</w:t>
      </w:r>
      <w:r w:rsidRPr="00FE2102">
        <w:rPr>
          <w:sz w:val="22"/>
          <w:szCs w:val="22"/>
          <w:lang w:val="sr-Cyrl-CS"/>
        </w:rPr>
        <w:t xml:space="preserve">лана прилажу: одлуке и мишљења прибављени током израде </w:t>
      </w:r>
      <w:r w:rsidR="00A1215C">
        <w:rPr>
          <w:sz w:val="22"/>
          <w:szCs w:val="22"/>
          <w:lang w:val="sr-Cyrl-CS"/>
        </w:rPr>
        <w:t>п</w:t>
      </w:r>
      <w:r w:rsidRPr="00FE2102">
        <w:rPr>
          <w:sz w:val="22"/>
          <w:szCs w:val="22"/>
          <w:lang w:val="sr-Cyrl-CS"/>
        </w:rPr>
        <w:t>лана; услови, сагласности и мишљења надлежних предузећа и институција</w:t>
      </w:r>
      <w:r w:rsidR="001E0399">
        <w:rPr>
          <w:sz w:val="22"/>
          <w:szCs w:val="22"/>
          <w:lang w:val="sr-Cyrl-CS"/>
        </w:rPr>
        <w:t xml:space="preserve">, </w:t>
      </w:r>
      <w:r w:rsidR="001E0399" w:rsidRPr="00CC75CE">
        <w:rPr>
          <w:sz w:val="22"/>
          <w:szCs w:val="22"/>
          <w:lang w:val="sr-Cyrl-CS"/>
        </w:rPr>
        <w:t>средњорочни план уређења земљишта</w:t>
      </w:r>
      <w:r w:rsidRPr="00CC75CE">
        <w:rPr>
          <w:sz w:val="22"/>
          <w:szCs w:val="22"/>
          <w:lang w:val="sr-Cyrl-CS"/>
        </w:rPr>
        <w:t>.</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141337" w:rsidRPr="00C03B97">
        <w:trPr>
          <w:tblCellSpacing w:w="20" w:type="dxa"/>
        </w:trPr>
        <w:tc>
          <w:tcPr>
            <w:tcW w:w="9603" w:type="dxa"/>
            <w:shd w:val="clear" w:color="auto" w:fill="E6E6E6"/>
          </w:tcPr>
          <w:p w:rsidR="00141337" w:rsidRPr="00C03B97" w:rsidRDefault="00912070" w:rsidP="009C755C">
            <w:pPr>
              <w:numPr>
                <w:ilvl w:val="0"/>
                <w:numId w:val="23"/>
              </w:numPr>
              <w:jc w:val="both"/>
              <w:rPr>
                <w:rFonts w:cs="Arial"/>
                <w:b/>
                <w:sz w:val="28"/>
                <w:szCs w:val="28"/>
                <w:lang w:val="sr-Cyrl-CS"/>
              </w:rPr>
            </w:pPr>
            <w:r>
              <w:rPr>
                <w:b/>
                <w:sz w:val="28"/>
                <w:szCs w:val="28"/>
                <w:lang w:val="sr-Cyrl-CS"/>
              </w:rPr>
              <w:lastRenderedPageBreak/>
              <w:t xml:space="preserve">  </w:t>
            </w:r>
            <w:r w:rsidR="00141337" w:rsidRPr="00C03B97">
              <w:rPr>
                <w:b/>
                <w:sz w:val="28"/>
                <w:szCs w:val="28"/>
              </w:rPr>
              <w:t>ГРАФИЧКИ</w:t>
            </w:r>
            <w:r w:rsidR="00141337" w:rsidRPr="00C03B97">
              <w:rPr>
                <w:b/>
                <w:sz w:val="28"/>
                <w:szCs w:val="28"/>
                <w:lang w:val="sr-Cyrl-CS"/>
              </w:rPr>
              <w:t xml:space="preserve"> ДЕО ПЛАНА</w:t>
            </w:r>
            <w:r w:rsidR="00141337" w:rsidRPr="00C03B97">
              <w:rPr>
                <w:rFonts w:cs="Arial"/>
                <w:b/>
                <w:caps/>
                <w:sz w:val="28"/>
                <w:szCs w:val="28"/>
                <w:lang w:val="sr-Cyrl-CS"/>
              </w:rPr>
              <w:t xml:space="preserve"> </w:t>
            </w:r>
          </w:p>
        </w:tc>
      </w:tr>
    </w:tbl>
    <w:p w:rsidR="00792711" w:rsidRPr="000A49F9" w:rsidRDefault="00792711" w:rsidP="00F00615">
      <w:pPr>
        <w:ind w:firstLine="600"/>
        <w:rPr>
          <w:b/>
          <w:sz w:val="16"/>
          <w:szCs w:val="16"/>
          <w:lang w:val="sr-Cyrl-CS"/>
        </w:rPr>
      </w:pPr>
    </w:p>
    <w:p w:rsidR="002545A1" w:rsidRDefault="002545A1" w:rsidP="00EE2345">
      <w:pPr>
        <w:tabs>
          <w:tab w:val="left" w:pos="600"/>
        </w:tabs>
        <w:jc w:val="both"/>
        <w:rPr>
          <w:b/>
          <w:sz w:val="22"/>
          <w:szCs w:val="22"/>
        </w:rPr>
      </w:pPr>
    </w:p>
    <w:p w:rsidR="00EE2345" w:rsidRPr="00EE2345" w:rsidRDefault="00EE2345" w:rsidP="00EE2345">
      <w:pPr>
        <w:tabs>
          <w:tab w:val="left" w:pos="600"/>
        </w:tabs>
        <w:jc w:val="both"/>
        <w:rPr>
          <w:b/>
          <w:sz w:val="22"/>
          <w:szCs w:val="22"/>
          <w:lang w:val="sr-Cyrl-CS"/>
        </w:rPr>
      </w:pPr>
      <w:r w:rsidRPr="00EE2345">
        <w:rPr>
          <w:b/>
          <w:sz w:val="22"/>
          <w:szCs w:val="22"/>
          <w:lang w:val="sr-Cyrl-CS"/>
        </w:rPr>
        <w:t>ПОСТОЈЕЋЕ СТАЊЕ</w:t>
      </w:r>
    </w:p>
    <w:p w:rsidR="00E0610F" w:rsidRDefault="00475CF5" w:rsidP="009C755C">
      <w:pPr>
        <w:numPr>
          <w:ilvl w:val="1"/>
          <w:numId w:val="10"/>
        </w:numPr>
        <w:tabs>
          <w:tab w:val="clear" w:pos="900"/>
          <w:tab w:val="num" w:pos="567"/>
          <w:tab w:val="left" w:pos="600"/>
        </w:tabs>
        <w:ind w:left="567" w:hanging="387"/>
        <w:jc w:val="both"/>
        <w:rPr>
          <w:sz w:val="22"/>
          <w:szCs w:val="22"/>
          <w:lang w:val="sr-Cyrl-CS"/>
        </w:rPr>
      </w:pPr>
      <w:r w:rsidRPr="00E0610F">
        <w:rPr>
          <w:sz w:val="22"/>
          <w:szCs w:val="22"/>
          <w:lang w:val="sr-Cyrl-CS"/>
        </w:rPr>
        <w:t xml:space="preserve">  </w:t>
      </w:r>
      <w:r w:rsidR="00EE2345" w:rsidRPr="00E0610F">
        <w:rPr>
          <w:sz w:val="22"/>
          <w:szCs w:val="22"/>
          <w:lang w:val="en-US"/>
        </w:rPr>
        <w:t>ГРАНИЦА ОБУХВАТА ПЛАНА ДЕТАЉНЕ РЕГУЛАЦИЈЕ</w:t>
      </w:r>
    </w:p>
    <w:p w:rsidR="00EE2345" w:rsidRPr="00E0610F" w:rsidRDefault="00E0610F" w:rsidP="00E0610F">
      <w:pPr>
        <w:tabs>
          <w:tab w:val="left" w:pos="600"/>
        </w:tabs>
        <w:ind w:left="567"/>
        <w:jc w:val="both"/>
        <w:rPr>
          <w:sz w:val="22"/>
          <w:szCs w:val="22"/>
          <w:lang w:val="sr-Cyrl-CS"/>
        </w:rPr>
      </w:pPr>
      <w:r>
        <w:rPr>
          <w:sz w:val="22"/>
          <w:szCs w:val="22"/>
          <w:lang w:val="sr-Cyrl-CS"/>
        </w:rPr>
        <w:t xml:space="preserve">  </w:t>
      </w:r>
      <w:r w:rsidR="00EE2345" w:rsidRPr="0083062B">
        <w:rPr>
          <w:sz w:val="22"/>
          <w:szCs w:val="22"/>
          <w:lang w:val="sr-Cyrl-CS"/>
        </w:rPr>
        <w:t>П</w:t>
      </w:r>
      <w:r w:rsidRPr="00E0610F">
        <w:rPr>
          <w:sz w:val="22"/>
          <w:szCs w:val="22"/>
          <w:lang w:val="sr-Cyrl-CS"/>
        </w:rPr>
        <w:t xml:space="preserve">РИВРЕДНО РАДНЕ  ЗОНЕ БУНУШЕВАЦ </w:t>
      </w:r>
      <w:r w:rsidR="00A86C9F">
        <w:rPr>
          <w:sz w:val="22"/>
          <w:szCs w:val="22"/>
        </w:rPr>
        <w:t>3</w:t>
      </w:r>
      <w:r w:rsidR="00EE2345" w:rsidRPr="00E0610F">
        <w:rPr>
          <w:sz w:val="22"/>
          <w:szCs w:val="22"/>
          <w:lang w:val="sr-Cyrl-CS"/>
        </w:rPr>
        <w:t xml:space="preserve"> У ВРАЊУ</w:t>
      </w:r>
      <w:r w:rsidR="00475CF5" w:rsidRPr="00E0610F">
        <w:rPr>
          <w:sz w:val="22"/>
          <w:szCs w:val="22"/>
          <w:lang w:val="sr-Cyrl-CS"/>
        </w:rPr>
        <w:t xml:space="preserve"> </w:t>
      </w:r>
      <w:r w:rsidR="00EE2345" w:rsidRPr="00E0610F">
        <w:rPr>
          <w:sz w:val="22"/>
          <w:szCs w:val="22"/>
          <w:lang w:val="sr-Cyrl-CS"/>
        </w:rPr>
        <w:t xml:space="preserve">  </w:t>
      </w:r>
      <w:r w:rsidR="00475CF5" w:rsidRPr="00E0610F">
        <w:rPr>
          <w:sz w:val="22"/>
          <w:szCs w:val="22"/>
          <w:lang w:val="sr-Cyrl-CS"/>
        </w:rPr>
        <w:tab/>
      </w:r>
      <w:r w:rsidR="00475CF5" w:rsidRPr="00E0610F">
        <w:rPr>
          <w:sz w:val="22"/>
          <w:szCs w:val="22"/>
          <w:lang w:val="sr-Cyrl-CS"/>
        </w:rPr>
        <w:tab/>
        <w:t xml:space="preserve">      </w:t>
      </w:r>
      <w:r w:rsidR="00EE2345" w:rsidRPr="00E0610F">
        <w:rPr>
          <w:sz w:val="22"/>
          <w:szCs w:val="22"/>
          <w:lang w:val="sr-Cyrl-CS"/>
        </w:rPr>
        <w:t xml:space="preserve">Р 1: 2500    </w:t>
      </w:r>
    </w:p>
    <w:p w:rsidR="00EE2345" w:rsidRPr="00F26BFC" w:rsidRDefault="00475CF5" w:rsidP="009C755C">
      <w:pPr>
        <w:numPr>
          <w:ilvl w:val="1"/>
          <w:numId w:val="10"/>
        </w:numPr>
        <w:tabs>
          <w:tab w:val="left" w:pos="600"/>
        </w:tabs>
        <w:jc w:val="both"/>
        <w:rPr>
          <w:sz w:val="22"/>
          <w:szCs w:val="22"/>
          <w:lang w:val="sr-Cyrl-CS"/>
        </w:rPr>
      </w:pPr>
      <w:r>
        <w:rPr>
          <w:sz w:val="22"/>
          <w:szCs w:val="22"/>
          <w:lang w:val="sr-Cyrl-CS"/>
        </w:rPr>
        <w:t xml:space="preserve"> </w:t>
      </w:r>
      <w:r w:rsidR="00842785">
        <w:rPr>
          <w:sz w:val="22"/>
          <w:szCs w:val="22"/>
          <w:lang w:val="sr-Cyrl-CS"/>
        </w:rPr>
        <w:t xml:space="preserve"> </w:t>
      </w:r>
      <w:r w:rsidR="00EE2345" w:rsidRPr="00EE2345">
        <w:rPr>
          <w:sz w:val="22"/>
          <w:szCs w:val="22"/>
          <w:lang w:val="sr-Cyrl-CS"/>
        </w:rPr>
        <w:t xml:space="preserve">ИЗВОД ИЗ </w:t>
      </w:r>
      <w:r w:rsidR="00F26BFC">
        <w:rPr>
          <w:sz w:val="22"/>
          <w:szCs w:val="22"/>
          <w:lang w:val="sr-Cyrl-CS"/>
        </w:rPr>
        <w:t xml:space="preserve">ПРОСТОРНОГ </w:t>
      </w:r>
      <w:r w:rsidR="00EE2345" w:rsidRPr="00EE2345">
        <w:rPr>
          <w:sz w:val="22"/>
          <w:szCs w:val="22"/>
          <w:lang w:val="sr-Cyrl-CS"/>
        </w:rPr>
        <w:t>ПЛАНА Г</w:t>
      </w:r>
      <w:r w:rsidR="00F26BFC">
        <w:rPr>
          <w:sz w:val="22"/>
          <w:szCs w:val="22"/>
          <w:lang w:val="sr-Cyrl-CS"/>
        </w:rPr>
        <w:t>РАДА ВРАЊА</w:t>
      </w:r>
      <w:r w:rsidR="00EE2345" w:rsidRPr="00F26BFC">
        <w:rPr>
          <w:sz w:val="22"/>
          <w:szCs w:val="22"/>
          <w:lang w:val="sr-Cyrl-CS"/>
        </w:rPr>
        <w:t xml:space="preserve">    </w:t>
      </w:r>
      <w:r w:rsidR="00EE2345" w:rsidRPr="0083062B">
        <w:rPr>
          <w:sz w:val="22"/>
          <w:szCs w:val="22"/>
          <w:lang w:val="sr-Cyrl-CS"/>
        </w:rPr>
        <w:t xml:space="preserve">                </w:t>
      </w:r>
    </w:p>
    <w:p w:rsidR="00EE2345" w:rsidRPr="0083062B" w:rsidRDefault="00EE2345" w:rsidP="00EE2345">
      <w:pPr>
        <w:tabs>
          <w:tab w:val="left" w:pos="600"/>
        </w:tabs>
        <w:jc w:val="both"/>
        <w:rPr>
          <w:sz w:val="22"/>
          <w:szCs w:val="22"/>
          <w:lang w:val="sr-Cyrl-CS"/>
        </w:rPr>
      </w:pPr>
      <w:r w:rsidRPr="0083062B">
        <w:rPr>
          <w:sz w:val="22"/>
          <w:szCs w:val="22"/>
          <w:lang w:val="sr-Cyrl-CS"/>
        </w:rPr>
        <w:t xml:space="preserve"> </w:t>
      </w:r>
      <w:r w:rsidRPr="00EE2345">
        <w:rPr>
          <w:sz w:val="22"/>
          <w:szCs w:val="22"/>
          <w:lang w:val="sr-Cyrl-CS"/>
        </w:rPr>
        <w:t xml:space="preserve">   </w:t>
      </w:r>
    </w:p>
    <w:p w:rsidR="00EE2345" w:rsidRPr="00EE2345" w:rsidRDefault="00EE2345" w:rsidP="00EE2345">
      <w:pPr>
        <w:tabs>
          <w:tab w:val="left" w:pos="600"/>
        </w:tabs>
        <w:jc w:val="both"/>
        <w:rPr>
          <w:b/>
          <w:sz w:val="22"/>
          <w:szCs w:val="22"/>
          <w:lang w:val="en-US"/>
        </w:rPr>
      </w:pPr>
      <w:r w:rsidRPr="00EE2345">
        <w:rPr>
          <w:b/>
          <w:sz w:val="22"/>
          <w:szCs w:val="22"/>
          <w:lang w:val="sr-Cyrl-CS"/>
        </w:rPr>
        <w:t>ПЛАНИРАНО СТАЊЕ</w:t>
      </w:r>
    </w:p>
    <w:p w:rsidR="00EE2345" w:rsidRPr="00EE2345" w:rsidRDefault="00475CF5" w:rsidP="009C755C">
      <w:pPr>
        <w:numPr>
          <w:ilvl w:val="1"/>
          <w:numId w:val="10"/>
        </w:numPr>
        <w:tabs>
          <w:tab w:val="left" w:pos="600"/>
        </w:tabs>
        <w:jc w:val="both"/>
        <w:rPr>
          <w:bCs/>
          <w:sz w:val="22"/>
          <w:szCs w:val="22"/>
        </w:rPr>
      </w:pPr>
      <w:r>
        <w:rPr>
          <w:bCs/>
          <w:sz w:val="22"/>
          <w:szCs w:val="22"/>
          <w:lang w:val="sr-Cyrl-CS"/>
        </w:rPr>
        <w:t xml:space="preserve"> </w:t>
      </w:r>
      <w:r w:rsidR="00EE2345" w:rsidRPr="00EE2345">
        <w:rPr>
          <w:bCs/>
          <w:sz w:val="22"/>
          <w:szCs w:val="22"/>
        </w:rPr>
        <w:t>ПЛАН НАМЕНЕ ПОВРШИНА-ПРЕТЕЖНЕ НАМЕНЕ</w:t>
      </w:r>
      <w:r w:rsidR="00EE2345" w:rsidRPr="004941A2">
        <w:rPr>
          <w:sz w:val="22"/>
          <w:szCs w:val="22"/>
          <w:lang w:val="sr-Cyrl-CS"/>
        </w:rPr>
        <w:t xml:space="preserve">    </w:t>
      </w:r>
      <w:r>
        <w:rPr>
          <w:sz w:val="22"/>
          <w:szCs w:val="22"/>
          <w:lang w:val="sr-Cyrl-CS"/>
        </w:rPr>
        <w:tab/>
      </w:r>
      <w:r>
        <w:rPr>
          <w:sz w:val="22"/>
          <w:szCs w:val="22"/>
          <w:lang w:val="sr-Cyrl-CS"/>
        </w:rPr>
        <w:tab/>
      </w:r>
      <w:r>
        <w:rPr>
          <w:sz w:val="22"/>
          <w:szCs w:val="22"/>
          <w:lang w:val="sr-Cyrl-CS"/>
        </w:rPr>
        <w:tab/>
        <w:t xml:space="preserve">      </w:t>
      </w:r>
      <w:r w:rsidR="00EE2345" w:rsidRPr="004941A2">
        <w:rPr>
          <w:sz w:val="22"/>
          <w:szCs w:val="22"/>
          <w:lang w:val="sr-Cyrl-CS"/>
        </w:rPr>
        <w:t>Р 1:</w:t>
      </w:r>
      <w:r w:rsidR="00EE2345" w:rsidRPr="00EE2345">
        <w:rPr>
          <w:sz w:val="22"/>
          <w:szCs w:val="22"/>
          <w:lang w:val="sr-Cyrl-CS"/>
        </w:rPr>
        <w:t xml:space="preserve"> 25</w:t>
      </w:r>
      <w:r w:rsidR="00EE2345" w:rsidRPr="004941A2">
        <w:rPr>
          <w:sz w:val="22"/>
          <w:szCs w:val="22"/>
          <w:lang w:val="sr-Cyrl-CS"/>
        </w:rPr>
        <w:t>00</w:t>
      </w:r>
    </w:p>
    <w:p w:rsidR="00EE2345" w:rsidRPr="004941A2" w:rsidRDefault="00475CF5" w:rsidP="009C755C">
      <w:pPr>
        <w:numPr>
          <w:ilvl w:val="1"/>
          <w:numId w:val="10"/>
        </w:numPr>
        <w:tabs>
          <w:tab w:val="left" w:pos="600"/>
        </w:tabs>
        <w:jc w:val="both"/>
        <w:rPr>
          <w:sz w:val="22"/>
          <w:szCs w:val="22"/>
          <w:lang w:val="sr-Cyrl-CS"/>
        </w:rPr>
      </w:pPr>
      <w:r>
        <w:rPr>
          <w:sz w:val="22"/>
          <w:szCs w:val="22"/>
          <w:lang w:val="sr-Cyrl-CS"/>
        </w:rPr>
        <w:t xml:space="preserve"> </w:t>
      </w:r>
      <w:r w:rsidR="00EE2345" w:rsidRPr="00EE2345">
        <w:rPr>
          <w:sz w:val="22"/>
          <w:szCs w:val="22"/>
          <w:lang w:val="sr-Cyrl-CS"/>
        </w:rPr>
        <w:t>РЕГУЛАЦИЈА И</w:t>
      </w:r>
      <w:r w:rsidR="00EE2345" w:rsidRPr="004941A2">
        <w:rPr>
          <w:sz w:val="22"/>
          <w:szCs w:val="22"/>
          <w:lang w:val="sr-Cyrl-CS"/>
        </w:rPr>
        <w:t xml:space="preserve"> </w:t>
      </w:r>
      <w:r w:rsidR="00EE2345" w:rsidRPr="00EE2345">
        <w:rPr>
          <w:sz w:val="22"/>
          <w:szCs w:val="22"/>
          <w:lang w:val="sr-Cyrl-CS"/>
        </w:rPr>
        <w:t xml:space="preserve">НИВЕЛАЦИОНО РЕШЕЊЕ </w:t>
      </w:r>
      <w:r w:rsidR="00EE2345" w:rsidRPr="004941A2">
        <w:rPr>
          <w:sz w:val="22"/>
          <w:szCs w:val="22"/>
          <w:lang w:val="sr-Cyrl-CS"/>
        </w:rPr>
        <w:t>САОБРАЋАЈА</w:t>
      </w:r>
      <w:r w:rsidR="00EE2345" w:rsidRPr="00EE2345">
        <w:rPr>
          <w:sz w:val="22"/>
          <w:szCs w:val="22"/>
          <w:lang w:val="sr-Cyrl-CS"/>
        </w:rPr>
        <w:tab/>
      </w:r>
      <w:r w:rsidR="00EE2345" w:rsidRPr="00EE2345">
        <w:rPr>
          <w:sz w:val="22"/>
          <w:szCs w:val="22"/>
          <w:lang w:val="sr-Cyrl-CS"/>
        </w:rPr>
        <w:tab/>
      </w:r>
      <w:r w:rsidR="00EE2345" w:rsidRPr="004941A2">
        <w:rPr>
          <w:sz w:val="22"/>
          <w:szCs w:val="22"/>
          <w:lang w:val="sr-Cyrl-CS"/>
        </w:rPr>
        <w:t xml:space="preserve">    </w:t>
      </w:r>
      <w:r>
        <w:rPr>
          <w:sz w:val="22"/>
          <w:szCs w:val="22"/>
          <w:lang w:val="sr-Cyrl-CS"/>
        </w:rPr>
        <w:t xml:space="preserve">  </w:t>
      </w:r>
      <w:r w:rsidR="00EE2345" w:rsidRPr="004941A2">
        <w:rPr>
          <w:sz w:val="22"/>
          <w:szCs w:val="22"/>
          <w:lang w:val="sr-Cyrl-CS"/>
        </w:rPr>
        <w:t>Р 1:</w:t>
      </w:r>
      <w:r w:rsidR="00EE2345" w:rsidRPr="00EE2345">
        <w:rPr>
          <w:sz w:val="22"/>
          <w:szCs w:val="22"/>
          <w:lang w:val="sr-Cyrl-CS"/>
        </w:rPr>
        <w:t xml:space="preserve"> 2500</w:t>
      </w:r>
    </w:p>
    <w:p w:rsidR="00EE2345" w:rsidRPr="00EE2345" w:rsidRDefault="00475CF5" w:rsidP="009C755C">
      <w:pPr>
        <w:numPr>
          <w:ilvl w:val="1"/>
          <w:numId w:val="10"/>
        </w:numPr>
        <w:tabs>
          <w:tab w:val="left" w:pos="600"/>
        </w:tabs>
        <w:jc w:val="both"/>
        <w:rPr>
          <w:sz w:val="22"/>
          <w:szCs w:val="22"/>
          <w:lang w:val="sr-Cyrl-CS"/>
        </w:rPr>
      </w:pPr>
      <w:r>
        <w:rPr>
          <w:sz w:val="22"/>
          <w:szCs w:val="22"/>
          <w:lang w:val="sr-Cyrl-CS"/>
        </w:rPr>
        <w:t xml:space="preserve"> </w:t>
      </w:r>
      <w:r w:rsidR="00EE2345" w:rsidRPr="00EE2345">
        <w:rPr>
          <w:sz w:val="22"/>
          <w:szCs w:val="22"/>
          <w:lang w:val="en-US"/>
        </w:rPr>
        <w:t>ВОДОПРИВРЕДНA ИНФРАСТРУКТУРA</w:t>
      </w:r>
      <w:r w:rsidR="00EE2345" w:rsidRPr="00EE2345">
        <w:rPr>
          <w:sz w:val="22"/>
          <w:szCs w:val="22"/>
          <w:lang w:val="sr-Cyrl-CS"/>
        </w:rPr>
        <w:tab/>
      </w:r>
      <w:r w:rsidR="00EE2345" w:rsidRPr="00EE2345">
        <w:rPr>
          <w:sz w:val="22"/>
          <w:szCs w:val="22"/>
          <w:lang w:val="sr-Cyrl-CS"/>
        </w:rPr>
        <w:tab/>
      </w:r>
      <w:r w:rsidR="00EE2345" w:rsidRPr="00EE2345">
        <w:rPr>
          <w:sz w:val="22"/>
          <w:szCs w:val="22"/>
          <w:lang w:val="sr-Cyrl-CS"/>
        </w:rPr>
        <w:tab/>
      </w:r>
      <w:r w:rsidR="00EE2345" w:rsidRPr="00EE2345">
        <w:rPr>
          <w:sz w:val="22"/>
          <w:szCs w:val="22"/>
          <w:lang w:val="sr-Cyrl-CS"/>
        </w:rPr>
        <w:tab/>
        <w:t xml:space="preserve">           </w:t>
      </w:r>
      <w:r w:rsidR="00EE2345" w:rsidRPr="00EE2345">
        <w:rPr>
          <w:sz w:val="22"/>
          <w:szCs w:val="22"/>
          <w:lang w:val="sr-Cyrl-CS"/>
        </w:rPr>
        <w:tab/>
      </w:r>
      <w:r w:rsidR="00EE2345" w:rsidRPr="00EE2345">
        <w:rPr>
          <w:sz w:val="22"/>
          <w:szCs w:val="22"/>
          <w:lang w:val="en-US"/>
        </w:rPr>
        <w:t xml:space="preserve">    </w:t>
      </w:r>
      <w:r>
        <w:rPr>
          <w:sz w:val="22"/>
          <w:szCs w:val="22"/>
          <w:lang w:val="sr-Cyrl-CS"/>
        </w:rPr>
        <w:t xml:space="preserve">  </w:t>
      </w:r>
      <w:r w:rsidR="00EE2345" w:rsidRPr="00EE2345">
        <w:rPr>
          <w:sz w:val="22"/>
          <w:szCs w:val="22"/>
          <w:lang w:val="en-US"/>
        </w:rPr>
        <w:t>Р 1:</w:t>
      </w:r>
      <w:r w:rsidR="00EE2345" w:rsidRPr="00EE2345">
        <w:rPr>
          <w:sz w:val="22"/>
          <w:szCs w:val="22"/>
          <w:lang w:val="sr-Cyrl-CS"/>
        </w:rPr>
        <w:t xml:space="preserve"> 2500    </w:t>
      </w:r>
      <w:r w:rsidR="00EE2345" w:rsidRPr="00EE2345">
        <w:rPr>
          <w:sz w:val="22"/>
          <w:szCs w:val="22"/>
          <w:lang w:val="en-US"/>
        </w:rPr>
        <w:t xml:space="preserve">  </w:t>
      </w:r>
    </w:p>
    <w:p w:rsidR="00EE2345" w:rsidRPr="00EE2345" w:rsidRDefault="00475CF5" w:rsidP="009C755C">
      <w:pPr>
        <w:numPr>
          <w:ilvl w:val="1"/>
          <w:numId w:val="10"/>
        </w:numPr>
        <w:tabs>
          <w:tab w:val="left" w:pos="600"/>
        </w:tabs>
        <w:jc w:val="both"/>
        <w:rPr>
          <w:sz w:val="22"/>
          <w:szCs w:val="22"/>
          <w:lang w:val="en-US"/>
        </w:rPr>
      </w:pPr>
      <w:r>
        <w:rPr>
          <w:sz w:val="22"/>
          <w:szCs w:val="22"/>
          <w:lang w:val="sr-Cyrl-CS"/>
        </w:rPr>
        <w:t xml:space="preserve"> </w:t>
      </w:r>
      <w:r w:rsidR="00EE2345" w:rsidRPr="00EE2345">
        <w:rPr>
          <w:sz w:val="22"/>
          <w:szCs w:val="22"/>
          <w:lang w:val="en-US"/>
        </w:rPr>
        <w:t>ЕЛЕКТРОЕНЕРГЕТСКА</w:t>
      </w:r>
      <w:r w:rsidR="00EE2345" w:rsidRPr="00EE2345">
        <w:rPr>
          <w:sz w:val="22"/>
          <w:szCs w:val="22"/>
          <w:lang w:val="sr-Cyrl-CS"/>
        </w:rPr>
        <w:t xml:space="preserve"> И</w:t>
      </w:r>
      <w:r w:rsidR="00EE2345" w:rsidRPr="00EE2345">
        <w:rPr>
          <w:sz w:val="22"/>
          <w:szCs w:val="22"/>
          <w:lang w:val="en-US"/>
        </w:rPr>
        <w:t xml:space="preserve"> ТЕЛЕКОМУНИКАЦИОНА</w:t>
      </w:r>
      <w:r w:rsidR="00EE2345" w:rsidRPr="00EE2345">
        <w:rPr>
          <w:sz w:val="22"/>
          <w:szCs w:val="22"/>
          <w:lang w:val="sr-Cyrl-CS"/>
        </w:rPr>
        <w:t xml:space="preserve"> </w:t>
      </w:r>
    </w:p>
    <w:p w:rsidR="00E54AEE" w:rsidRDefault="00EE2345" w:rsidP="00EE2345">
      <w:pPr>
        <w:tabs>
          <w:tab w:val="left" w:pos="600"/>
        </w:tabs>
        <w:jc w:val="both"/>
        <w:rPr>
          <w:sz w:val="22"/>
          <w:szCs w:val="22"/>
        </w:rPr>
      </w:pPr>
      <w:r w:rsidRPr="00EE2345">
        <w:rPr>
          <w:sz w:val="22"/>
          <w:szCs w:val="22"/>
          <w:lang w:val="sr-Cyrl-CS"/>
        </w:rPr>
        <w:tab/>
      </w:r>
      <w:r w:rsidR="00475CF5">
        <w:rPr>
          <w:sz w:val="22"/>
          <w:szCs w:val="22"/>
          <w:lang w:val="sr-Cyrl-CS"/>
        </w:rPr>
        <w:t xml:space="preserve"> </w:t>
      </w:r>
      <w:r w:rsidRPr="00EE2345">
        <w:rPr>
          <w:sz w:val="22"/>
          <w:szCs w:val="22"/>
          <w:lang w:val="en-US"/>
        </w:rPr>
        <w:t>ИНФРАСТРУКТУРА</w:t>
      </w:r>
      <w:r w:rsidRPr="00EE2345">
        <w:rPr>
          <w:sz w:val="22"/>
          <w:szCs w:val="22"/>
          <w:lang w:val="sr-Cyrl-CS"/>
        </w:rPr>
        <w:t xml:space="preserve">         </w:t>
      </w:r>
      <w:r w:rsidRPr="00EE2345">
        <w:rPr>
          <w:sz w:val="22"/>
          <w:szCs w:val="22"/>
          <w:lang w:val="en-US"/>
        </w:rPr>
        <w:t xml:space="preserve"> </w:t>
      </w:r>
      <w:r w:rsidRPr="00EE2345">
        <w:rPr>
          <w:sz w:val="22"/>
          <w:szCs w:val="22"/>
          <w:lang w:val="sr-Cyrl-CS"/>
        </w:rPr>
        <w:tab/>
      </w:r>
      <w:r w:rsidRPr="00EE2345">
        <w:rPr>
          <w:sz w:val="22"/>
          <w:szCs w:val="22"/>
          <w:lang w:val="sr-Cyrl-CS"/>
        </w:rPr>
        <w:tab/>
      </w:r>
      <w:r w:rsidRPr="00EE2345">
        <w:rPr>
          <w:sz w:val="22"/>
          <w:szCs w:val="22"/>
          <w:lang w:val="sr-Cyrl-CS"/>
        </w:rPr>
        <w:tab/>
      </w:r>
      <w:r w:rsidRPr="00EE2345">
        <w:rPr>
          <w:sz w:val="22"/>
          <w:szCs w:val="22"/>
          <w:lang w:val="sr-Cyrl-CS"/>
        </w:rPr>
        <w:tab/>
      </w:r>
      <w:r w:rsidRPr="00EE2345">
        <w:rPr>
          <w:sz w:val="22"/>
          <w:szCs w:val="22"/>
          <w:lang w:val="sr-Cyrl-CS"/>
        </w:rPr>
        <w:tab/>
      </w:r>
      <w:r w:rsidRPr="00EE2345">
        <w:rPr>
          <w:sz w:val="22"/>
          <w:szCs w:val="22"/>
          <w:lang w:val="sr-Cyrl-CS"/>
        </w:rPr>
        <w:tab/>
      </w:r>
      <w:r w:rsidRPr="00EE2345">
        <w:rPr>
          <w:sz w:val="22"/>
          <w:szCs w:val="22"/>
          <w:lang w:val="sr-Cyrl-CS"/>
        </w:rPr>
        <w:tab/>
      </w:r>
      <w:r w:rsidRPr="00EE2345">
        <w:rPr>
          <w:sz w:val="22"/>
          <w:szCs w:val="22"/>
          <w:lang w:val="en-US"/>
        </w:rPr>
        <w:t xml:space="preserve">   </w:t>
      </w:r>
      <w:r w:rsidR="00475CF5">
        <w:rPr>
          <w:sz w:val="22"/>
          <w:szCs w:val="22"/>
          <w:lang w:val="sr-Cyrl-CS"/>
        </w:rPr>
        <w:t xml:space="preserve">  </w:t>
      </w:r>
      <w:r w:rsidRPr="00EE2345">
        <w:rPr>
          <w:sz w:val="22"/>
          <w:szCs w:val="22"/>
          <w:lang w:val="en-US"/>
        </w:rPr>
        <w:t xml:space="preserve"> Р 1:</w:t>
      </w:r>
      <w:r w:rsidRPr="00EE2345">
        <w:rPr>
          <w:sz w:val="22"/>
          <w:szCs w:val="22"/>
          <w:lang w:val="sr-Cyrl-CS"/>
        </w:rPr>
        <w:t xml:space="preserve"> 2500</w:t>
      </w:r>
    </w:p>
    <w:p w:rsidR="00A25FFC" w:rsidRPr="00A25FFC" w:rsidRDefault="00E54AEE" w:rsidP="009C755C">
      <w:pPr>
        <w:pStyle w:val="ListParagraph"/>
        <w:numPr>
          <w:ilvl w:val="1"/>
          <w:numId w:val="10"/>
        </w:numPr>
        <w:tabs>
          <w:tab w:val="left" w:pos="600"/>
        </w:tabs>
        <w:rPr>
          <w:sz w:val="22"/>
          <w:szCs w:val="22"/>
          <w:lang w:val="sr-Cyrl-CS"/>
        </w:rPr>
      </w:pPr>
      <w:r w:rsidRPr="00A25FFC">
        <w:rPr>
          <w:sz w:val="22"/>
          <w:szCs w:val="22"/>
          <w:lang w:val="sr-Latn-CS"/>
        </w:rPr>
        <w:t xml:space="preserve"> </w:t>
      </w:r>
      <w:r w:rsidR="00A25FFC">
        <w:rPr>
          <w:sz w:val="22"/>
          <w:szCs w:val="22"/>
        </w:rPr>
        <w:t>СИНХРОНИ ПЛАН</w:t>
      </w:r>
      <w:r w:rsidR="00A25FFC" w:rsidRPr="00A25FFC">
        <w:rPr>
          <w:sz w:val="22"/>
          <w:szCs w:val="22"/>
          <w:lang w:val="sr-Latn-CS"/>
        </w:rPr>
        <w:t xml:space="preserve"> </w:t>
      </w:r>
      <w:r w:rsidR="00A25FFC" w:rsidRPr="00A25FFC">
        <w:rPr>
          <w:sz w:val="22"/>
          <w:szCs w:val="22"/>
        </w:rPr>
        <w:t>ИНФРАСТРУКТУР</w:t>
      </w:r>
      <w:r w:rsidR="00A25FFC">
        <w:rPr>
          <w:sz w:val="22"/>
          <w:szCs w:val="22"/>
        </w:rPr>
        <w:t>Е</w:t>
      </w:r>
      <w:r w:rsidR="00A25FFC" w:rsidRPr="00A25FFC">
        <w:rPr>
          <w:sz w:val="22"/>
          <w:szCs w:val="22"/>
          <w:lang w:val="sr-Cyrl-CS"/>
        </w:rPr>
        <w:tab/>
      </w:r>
      <w:r w:rsidR="00A25FFC" w:rsidRPr="00A25FFC">
        <w:rPr>
          <w:sz w:val="22"/>
          <w:szCs w:val="22"/>
          <w:lang w:val="sr-Cyrl-CS"/>
        </w:rPr>
        <w:tab/>
      </w:r>
      <w:r w:rsidR="00A25FFC" w:rsidRPr="00A25FFC">
        <w:rPr>
          <w:sz w:val="22"/>
          <w:szCs w:val="22"/>
          <w:lang w:val="sr-Cyrl-CS"/>
        </w:rPr>
        <w:tab/>
      </w:r>
      <w:r w:rsidR="00A25FFC" w:rsidRPr="00A25FFC">
        <w:rPr>
          <w:sz w:val="22"/>
          <w:szCs w:val="22"/>
          <w:lang w:val="sr-Cyrl-CS"/>
        </w:rPr>
        <w:tab/>
        <w:t xml:space="preserve">           </w:t>
      </w:r>
      <w:r w:rsidR="00A25FFC" w:rsidRPr="00A25FFC">
        <w:rPr>
          <w:sz w:val="22"/>
          <w:szCs w:val="22"/>
          <w:lang w:val="sr-Cyrl-CS"/>
        </w:rPr>
        <w:tab/>
      </w:r>
      <w:r w:rsidR="00A25FFC" w:rsidRPr="00A25FFC">
        <w:rPr>
          <w:sz w:val="22"/>
          <w:szCs w:val="22"/>
          <w:lang w:val="sr-Latn-CS"/>
        </w:rPr>
        <w:t xml:space="preserve">    </w:t>
      </w:r>
      <w:r w:rsidR="00A25FFC" w:rsidRPr="00A25FFC">
        <w:rPr>
          <w:sz w:val="22"/>
          <w:szCs w:val="22"/>
          <w:lang w:val="sr-Cyrl-CS"/>
        </w:rPr>
        <w:t xml:space="preserve">  </w:t>
      </w:r>
      <w:r w:rsidR="00A25FFC" w:rsidRPr="00A25FFC">
        <w:rPr>
          <w:sz w:val="22"/>
          <w:szCs w:val="22"/>
        </w:rPr>
        <w:t>Р</w:t>
      </w:r>
      <w:r w:rsidR="00A25FFC" w:rsidRPr="00A25FFC">
        <w:rPr>
          <w:sz w:val="22"/>
          <w:szCs w:val="22"/>
          <w:lang w:val="sr-Latn-CS"/>
        </w:rPr>
        <w:t xml:space="preserve"> 1:</w:t>
      </w:r>
      <w:r w:rsidR="00A25FFC" w:rsidRPr="00A25FFC">
        <w:rPr>
          <w:sz w:val="22"/>
          <w:szCs w:val="22"/>
          <w:lang w:val="sr-Cyrl-CS"/>
        </w:rPr>
        <w:t xml:space="preserve"> 2500    </w:t>
      </w:r>
      <w:r w:rsidR="00A25FFC" w:rsidRPr="00A25FFC">
        <w:rPr>
          <w:sz w:val="22"/>
          <w:szCs w:val="22"/>
          <w:lang w:val="sr-Latn-CS"/>
        </w:rPr>
        <w:t xml:space="preserve">  </w:t>
      </w:r>
    </w:p>
    <w:p w:rsidR="00E54AEE" w:rsidRPr="00E54AEE" w:rsidRDefault="00E54AEE" w:rsidP="009C755C">
      <w:pPr>
        <w:pStyle w:val="ListParagraph"/>
        <w:numPr>
          <w:ilvl w:val="1"/>
          <w:numId w:val="10"/>
        </w:numPr>
        <w:tabs>
          <w:tab w:val="left" w:pos="600"/>
        </w:tabs>
        <w:spacing w:line="240" w:lineRule="auto"/>
        <w:rPr>
          <w:sz w:val="22"/>
          <w:szCs w:val="22"/>
          <w:lang w:val="sr-Cyrl-CS"/>
        </w:rPr>
      </w:pPr>
      <w:r w:rsidRPr="00E54AEE">
        <w:rPr>
          <w:sz w:val="22"/>
          <w:szCs w:val="22"/>
          <w:lang w:val="sr-Cyrl-CS"/>
        </w:rPr>
        <w:t>ПЛАН ПРЕПАРЦЕЛАЦИЈЕ СА ЕЛЕМЕНТИМА ЗА ОБЕЛЕЖАВАЊЕ</w:t>
      </w:r>
      <w:r>
        <w:rPr>
          <w:sz w:val="22"/>
          <w:szCs w:val="22"/>
          <w:lang w:val="sr-Latn-CS"/>
        </w:rPr>
        <w:t xml:space="preserve"> </w:t>
      </w:r>
    </w:p>
    <w:p w:rsidR="00E54AEE" w:rsidRPr="00A25FFC" w:rsidRDefault="00E54AEE" w:rsidP="008157EE">
      <w:pPr>
        <w:pStyle w:val="ListParagraph"/>
        <w:tabs>
          <w:tab w:val="left" w:pos="600"/>
        </w:tabs>
        <w:spacing w:line="240" w:lineRule="auto"/>
        <w:ind w:left="567" w:firstLine="0"/>
        <w:rPr>
          <w:sz w:val="22"/>
          <w:szCs w:val="22"/>
          <w:lang w:val="sr-Latn-CS"/>
        </w:rPr>
      </w:pPr>
      <w:r>
        <w:rPr>
          <w:sz w:val="22"/>
          <w:szCs w:val="22"/>
          <w:lang w:val="sr-Latn-CS"/>
        </w:rPr>
        <w:t xml:space="preserve"> </w:t>
      </w:r>
      <w:r w:rsidR="00642693">
        <w:rPr>
          <w:sz w:val="22"/>
          <w:szCs w:val="22"/>
          <w:lang w:val="sr-Latn-CS"/>
        </w:rPr>
        <w:t xml:space="preserve"> </w:t>
      </w:r>
      <w:r w:rsidRPr="00E54AEE">
        <w:rPr>
          <w:sz w:val="22"/>
          <w:szCs w:val="22"/>
          <w:lang w:val="sr-Cyrl-CS"/>
        </w:rPr>
        <w:t>ПОВРШИНА ЈАВНЕ НАМЕНЕ</w:t>
      </w:r>
      <w:r w:rsidR="00EE2345" w:rsidRPr="00A25FFC">
        <w:rPr>
          <w:sz w:val="22"/>
          <w:szCs w:val="22"/>
          <w:lang w:val="sr-Latn-CS"/>
        </w:rPr>
        <w:tab/>
      </w:r>
      <w:r w:rsidR="00EE2345" w:rsidRPr="00A25FFC">
        <w:rPr>
          <w:sz w:val="22"/>
          <w:szCs w:val="22"/>
          <w:lang w:val="sr-Latn-CS"/>
        </w:rPr>
        <w:tab/>
      </w:r>
      <w:r w:rsidR="00EE2345" w:rsidRPr="00E54AEE">
        <w:rPr>
          <w:sz w:val="22"/>
          <w:szCs w:val="22"/>
          <w:lang w:val="sr-Cyrl-CS"/>
        </w:rPr>
        <w:tab/>
      </w:r>
      <w:r w:rsidR="00EE2345" w:rsidRPr="00E54AEE">
        <w:rPr>
          <w:sz w:val="22"/>
          <w:szCs w:val="22"/>
          <w:lang w:val="sr-Cyrl-CS"/>
        </w:rPr>
        <w:tab/>
        <w:t xml:space="preserve">    </w:t>
      </w:r>
      <w:r w:rsidR="00475CF5" w:rsidRPr="00E54AEE">
        <w:rPr>
          <w:sz w:val="22"/>
          <w:szCs w:val="22"/>
          <w:lang w:val="sr-Cyrl-CS"/>
        </w:rPr>
        <w:t xml:space="preserve">  </w:t>
      </w:r>
      <w:r w:rsidRPr="00E54AEE">
        <w:rPr>
          <w:sz w:val="22"/>
          <w:szCs w:val="22"/>
          <w:lang w:val="sr-Latn-CS"/>
        </w:rPr>
        <w:tab/>
      </w:r>
      <w:r w:rsidRPr="00E54AEE">
        <w:rPr>
          <w:sz w:val="22"/>
          <w:szCs w:val="22"/>
          <w:lang w:val="sr-Latn-CS"/>
        </w:rPr>
        <w:tab/>
        <w:t xml:space="preserve">      </w:t>
      </w:r>
      <w:r w:rsidR="00EE2345" w:rsidRPr="00E54AEE">
        <w:rPr>
          <w:sz w:val="22"/>
          <w:szCs w:val="22"/>
        </w:rPr>
        <w:t>Р</w:t>
      </w:r>
      <w:r w:rsidR="00EE2345" w:rsidRPr="00A25FFC">
        <w:rPr>
          <w:sz w:val="22"/>
          <w:szCs w:val="22"/>
          <w:lang w:val="sr-Latn-CS"/>
        </w:rPr>
        <w:t xml:space="preserve"> 1:</w:t>
      </w:r>
      <w:r w:rsidR="00EE2345" w:rsidRPr="00E54AEE">
        <w:rPr>
          <w:sz w:val="22"/>
          <w:szCs w:val="22"/>
          <w:lang w:val="sr-Cyrl-CS"/>
        </w:rPr>
        <w:t xml:space="preserve"> 25</w:t>
      </w:r>
      <w:r w:rsidR="00EE2345" w:rsidRPr="00A25FFC">
        <w:rPr>
          <w:sz w:val="22"/>
          <w:szCs w:val="22"/>
          <w:lang w:val="sr-Latn-CS"/>
        </w:rPr>
        <w:t>00</w:t>
      </w:r>
    </w:p>
    <w:p w:rsidR="00E54AEE" w:rsidRPr="00E54AEE" w:rsidRDefault="00E54AEE" w:rsidP="009C755C">
      <w:pPr>
        <w:pStyle w:val="ListParagraph"/>
        <w:numPr>
          <w:ilvl w:val="1"/>
          <w:numId w:val="10"/>
        </w:numPr>
        <w:tabs>
          <w:tab w:val="left" w:pos="600"/>
        </w:tabs>
        <w:spacing w:line="240" w:lineRule="auto"/>
        <w:ind w:left="567" w:hanging="425"/>
        <w:rPr>
          <w:sz w:val="22"/>
          <w:szCs w:val="22"/>
          <w:lang w:val="sr-Cyrl-CS"/>
        </w:rPr>
      </w:pPr>
      <w:r w:rsidRPr="00E54AEE">
        <w:rPr>
          <w:sz w:val="22"/>
          <w:szCs w:val="22"/>
          <w:lang w:val="sr-Latn-CS"/>
        </w:rPr>
        <w:t xml:space="preserve"> </w:t>
      </w:r>
      <w:r w:rsidR="00642693">
        <w:rPr>
          <w:sz w:val="22"/>
          <w:szCs w:val="22"/>
          <w:lang w:val="sr-Latn-CS"/>
        </w:rPr>
        <w:t xml:space="preserve"> </w:t>
      </w:r>
      <w:r w:rsidRPr="00E54AEE">
        <w:rPr>
          <w:sz w:val="22"/>
          <w:szCs w:val="22"/>
          <w:lang w:val="ru-RU"/>
        </w:rPr>
        <w:t>НАЧИН СПРОВОЂЕЊА ПЛАНА</w:t>
      </w:r>
      <w:r w:rsidRPr="00A25FFC">
        <w:rPr>
          <w:sz w:val="22"/>
          <w:szCs w:val="22"/>
          <w:lang w:val="sr-Latn-CS"/>
        </w:rPr>
        <w:tab/>
      </w:r>
      <w:r w:rsidR="00475CF5" w:rsidRPr="00E54AEE">
        <w:rPr>
          <w:sz w:val="22"/>
          <w:szCs w:val="22"/>
          <w:lang w:val="sr-Cyrl-CS"/>
        </w:rPr>
        <w:tab/>
      </w:r>
      <w:r w:rsidR="00475CF5" w:rsidRPr="00E54AEE">
        <w:rPr>
          <w:sz w:val="22"/>
          <w:szCs w:val="22"/>
          <w:lang w:val="sr-Cyrl-CS"/>
        </w:rPr>
        <w:tab/>
      </w:r>
      <w:r w:rsidR="00475CF5" w:rsidRPr="00E54AEE">
        <w:rPr>
          <w:sz w:val="22"/>
          <w:szCs w:val="22"/>
          <w:lang w:val="sr-Cyrl-CS"/>
        </w:rPr>
        <w:tab/>
      </w:r>
      <w:r w:rsidR="00475CF5" w:rsidRPr="00E54AEE">
        <w:rPr>
          <w:sz w:val="22"/>
          <w:szCs w:val="22"/>
          <w:lang w:val="sr-Cyrl-CS"/>
        </w:rPr>
        <w:tab/>
      </w:r>
      <w:r w:rsidR="00475CF5" w:rsidRPr="00E54AEE">
        <w:rPr>
          <w:sz w:val="22"/>
          <w:szCs w:val="22"/>
          <w:lang w:val="sr-Cyrl-CS"/>
        </w:rPr>
        <w:tab/>
        <w:t xml:space="preserve">      </w:t>
      </w:r>
      <w:r w:rsidR="00EE2345" w:rsidRPr="00E54AEE">
        <w:rPr>
          <w:sz w:val="22"/>
          <w:szCs w:val="22"/>
        </w:rPr>
        <w:t>Р 1:</w:t>
      </w:r>
      <w:r w:rsidR="00EE2345" w:rsidRPr="00E54AEE">
        <w:rPr>
          <w:sz w:val="22"/>
          <w:szCs w:val="22"/>
          <w:lang w:val="sr-Cyrl-CS"/>
        </w:rPr>
        <w:t xml:space="preserve"> 25</w:t>
      </w:r>
      <w:r w:rsidR="00EE2345" w:rsidRPr="00E54AEE">
        <w:rPr>
          <w:sz w:val="22"/>
          <w:szCs w:val="22"/>
        </w:rPr>
        <w:t>00</w:t>
      </w:r>
    </w:p>
    <w:p w:rsidR="00EE2345" w:rsidRPr="00E54AEE" w:rsidRDefault="00EE2345" w:rsidP="009C755C">
      <w:pPr>
        <w:pStyle w:val="ListParagraph"/>
        <w:numPr>
          <w:ilvl w:val="1"/>
          <w:numId w:val="10"/>
        </w:numPr>
        <w:tabs>
          <w:tab w:val="left" w:pos="600"/>
        </w:tabs>
        <w:spacing w:line="240" w:lineRule="auto"/>
        <w:ind w:left="567" w:hanging="425"/>
        <w:rPr>
          <w:sz w:val="22"/>
          <w:szCs w:val="22"/>
          <w:lang w:val="sr-Cyrl-CS"/>
        </w:rPr>
      </w:pPr>
      <w:r w:rsidRPr="00E54AEE">
        <w:rPr>
          <w:sz w:val="22"/>
          <w:szCs w:val="22"/>
          <w:lang w:val="sr-Cyrl-CS"/>
        </w:rPr>
        <w:t>ПРЕДЛОГ ПРЕПАРЦЕЛАЦИЈЕ</w:t>
      </w:r>
      <w:r w:rsidR="00475CF5" w:rsidRPr="00E54AEE">
        <w:rPr>
          <w:sz w:val="22"/>
          <w:szCs w:val="22"/>
          <w:lang w:val="sr-Cyrl-CS"/>
        </w:rPr>
        <w:t xml:space="preserve"> </w:t>
      </w:r>
      <w:r w:rsidRPr="00E54AEE">
        <w:rPr>
          <w:sz w:val="22"/>
          <w:szCs w:val="22"/>
          <w:lang w:val="sr-Cyrl-CS"/>
        </w:rPr>
        <w:tab/>
      </w:r>
      <w:r w:rsidRPr="00E54AEE">
        <w:rPr>
          <w:sz w:val="22"/>
          <w:szCs w:val="22"/>
          <w:lang w:val="sr-Cyrl-CS"/>
        </w:rPr>
        <w:tab/>
      </w:r>
      <w:r w:rsidRPr="00E54AEE">
        <w:rPr>
          <w:sz w:val="22"/>
          <w:szCs w:val="22"/>
          <w:lang w:val="sr-Cyrl-CS"/>
        </w:rPr>
        <w:tab/>
      </w:r>
      <w:r w:rsidRPr="00E54AEE">
        <w:rPr>
          <w:sz w:val="22"/>
          <w:szCs w:val="22"/>
          <w:lang w:val="sr-Cyrl-CS"/>
        </w:rPr>
        <w:tab/>
      </w:r>
      <w:r w:rsidRPr="00E54AEE">
        <w:rPr>
          <w:sz w:val="22"/>
          <w:szCs w:val="22"/>
          <w:lang w:val="sr-Cyrl-CS"/>
        </w:rPr>
        <w:tab/>
      </w:r>
      <w:r w:rsidRPr="00E54AEE">
        <w:rPr>
          <w:sz w:val="22"/>
          <w:szCs w:val="22"/>
          <w:lang w:val="sr-Cyrl-CS"/>
        </w:rPr>
        <w:tab/>
        <w:t xml:space="preserve">    </w:t>
      </w:r>
      <w:r w:rsidR="00475CF5" w:rsidRPr="00E54AEE">
        <w:rPr>
          <w:sz w:val="22"/>
          <w:szCs w:val="22"/>
          <w:lang w:val="sr-Cyrl-CS"/>
        </w:rPr>
        <w:t xml:space="preserve">  </w:t>
      </w:r>
      <w:r w:rsidRPr="00E54AEE">
        <w:rPr>
          <w:sz w:val="22"/>
          <w:szCs w:val="22"/>
        </w:rPr>
        <w:t>Р 1:</w:t>
      </w:r>
      <w:r w:rsidRPr="00E54AEE">
        <w:rPr>
          <w:sz w:val="22"/>
          <w:szCs w:val="22"/>
          <w:lang w:val="sr-Cyrl-CS"/>
        </w:rPr>
        <w:t xml:space="preserve"> 25</w:t>
      </w:r>
      <w:r w:rsidRPr="00E54AEE">
        <w:rPr>
          <w:sz w:val="22"/>
          <w:szCs w:val="22"/>
        </w:rPr>
        <w:t>00</w:t>
      </w:r>
    </w:p>
    <w:p w:rsidR="00EE2345" w:rsidRDefault="00EE2345" w:rsidP="00EE2345">
      <w:pPr>
        <w:tabs>
          <w:tab w:val="left" w:pos="600"/>
        </w:tabs>
        <w:jc w:val="both"/>
        <w:rPr>
          <w:b/>
          <w:sz w:val="22"/>
          <w:szCs w:val="22"/>
          <w:lang w:val="sr-Cyrl-CS"/>
        </w:rPr>
      </w:pPr>
    </w:p>
    <w:p w:rsidR="005B26B3" w:rsidRDefault="005B26B3" w:rsidP="00EE2345">
      <w:pPr>
        <w:tabs>
          <w:tab w:val="left" w:pos="600"/>
        </w:tabs>
        <w:jc w:val="both"/>
        <w:rPr>
          <w:b/>
          <w:sz w:val="22"/>
          <w:szCs w:val="22"/>
          <w:lang w:val="sr-Cyrl-CS"/>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683"/>
      </w:tblGrid>
      <w:tr w:rsidR="00141337" w:rsidRPr="00C03B97">
        <w:trPr>
          <w:tblCellSpacing w:w="20" w:type="dxa"/>
        </w:trPr>
        <w:tc>
          <w:tcPr>
            <w:tcW w:w="9603" w:type="dxa"/>
            <w:shd w:val="clear" w:color="auto" w:fill="E6E6E6"/>
          </w:tcPr>
          <w:p w:rsidR="00141337" w:rsidRPr="00C03B97" w:rsidRDefault="00912070" w:rsidP="009C755C">
            <w:pPr>
              <w:numPr>
                <w:ilvl w:val="0"/>
                <w:numId w:val="23"/>
              </w:numPr>
              <w:jc w:val="both"/>
              <w:rPr>
                <w:rFonts w:cs="Arial"/>
                <w:b/>
                <w:sz w:val="28"/>
                <w:szCs w:val="28"/>
                <w:lang w:val="sr-Cyrl-CS"/>
              </w:rPr>
            </w:pPr>
            <w:r>
              <w:rPr>
                <w:b/>
                <w:sz w:val="28"/>
                <w:szCs w:val="28"/>
                <w:lang w:val="sr-Cyrl-CS"/>
              </w:rPr>
              <w:t xml:space="preserve">  </w:t>
            </w:r>
            <w:r w:rsidR="00141337">
              <w:rPr>
                <w:b/>
                <w:sz w:val="28"/>
                <w:szCs w:val="28"/>
                <w:lang w:val="sr-Cyrl-CS"/>
              </w:rPr>
              <w:t>ПРЕЛАЗНЕ И ЗАВРШНЕ ОДРЕДБЕ</w:t>
            </w:r>
            <w:r w:rsidR="00141337" w:rsidRPr="00C03B97">
              <w:rPr>
                <w:rFonts w:cs="Arial"/>
                <w:b/>
                <w:caps/>
                <w:sz w:val="28"/>
                <w:szCs w:val="28"/>
                <w:lang w:val="sr-Cyrl-CS"/>
              </w:rPr>
              <w:t xml:space="preserve"> </w:t>
            </w:r>
          </w:p>
        </w:tc>
      </w:tr>
    </w:tbl>
    <w:p w:rsidR="0076381A" w:rsidRDefault="0076381A" w:rsidP="00B43183">
      <w:pPr>
        <w:pStyle w:val="BodyText"/>
        <w:spacing w:before="120"/>
        <w:ind w:firstLine="600"/>
        <w:rPr>
          <w:rFonts w:ascii="Arial" w:hAnsi="Arial" w:cs="Arial"/>
          <w:sz w:val="22"/>
          <w:szCs w:val="22"/>
          <w:lang w:val="sr-Cyrl-CS"/>
        </w:rPr>
      </w:pPr>
    </w:p>
    <w:p w:rsidR="002B369C" w:rsidRPr="00122181" w:rsidRDefault="002B369C" w:rsidP="00B43183">
      <w:pPr>
        <w:pStyle w:val="BodyText"/>
        <w:spacing w:before="120"/>
        <w:ind w:firstLine="600"/>
        <w:rPr>
          <w:rFonts w:ascii="Arial" w:hAnsi="Arial" w:cs="Arial"/>
          <w:sz w:val="22"/>
          <w:szCs w:val="22"/>
          <w:lang w:val="sr-Cyrl-CS"/>
        </w:rPr>
      </w:pPr>
      <w:r w:rsidRPr="00122181">
        <w:rPr>
          <w:rFonts w:ascii="Arial" w:hAnsi="Arial" w:cs="Arial"/>
          <w:sz w:val="22"/>
          <w:szCs w:val="22"/>
          <w:lang w:val="sr-Cyrl-CS"/>
        </w:rPr>
        <w:t xml:space="preserve">План је урађен у </w:t>
      </w:r>
      <w:r w:rsidR="00122181" w:rsidRPr="00A83AF5">
        <w:rPr>
          <w:rFonts w:ascii="Arial" w:hAnsi="Arial" w:cs="Arial"/>
          <w:bCs/>
          <w:sz w:val="22"/>
          <w:szCs w:val="22"/>
          <w:lang w:val="ru-RU"/>
        </w:rPr>
        <w:t>шест</w:t>
      </w:r>
      <w:r w:rsidRPr="00A83AF5">
        <w:rPr>
          <w:rFonts w:ascii="Arial" w:hAnsi="Arial" w:cs="Arial"/>
          <w:sz w:val="22"/>
          <w:szCs w:val="22"/>
          <w:lang w:val="sr-Cyrl-CS"/>
        </w:rPr>
        <w:t xml:space="preserve"> </w:t>
      </w:r>
      <w:r w:rsidRPr="00122181">
        <w:rPr>
          <w:rFonts w:ascii="Arial" w:hAnsi="Arial" w:cs="Arial"/>
          <w:sz w:val="22"/>
          <w:szCs w:val="22"/>
          <w:lang w:val="sr-Cyrl-CS"/>
        </w:rPr>
        <w:t xml:space="preserve">примерака оригинала у аналогном облику, који су оверени и потписани од стране председника Скупштине града Врања и </w:t>
      </w:r>
      <w:r w:rsidR="00122181" w:rsidRPr="00B639CD">
        <w:rPr>
          <w:rFonts w:ascii="Arial" w:hAnsi="Arial" w:cs="Arial"/>
          <w:sz w:val="22"/>
          <w:szCs w:val="22"/>
          <w:lang w:val="sr-Cyrl-CS"/>
        </w:rPr>
        <w:t>пе</w:t>
      </w:r>
      <w:r w:rsidRPr="00B639CD">
        <w:rPr>
          <w:rFonts w:ascii="Arial" w:hAnsi="Arial" w:cs="Arial"/>
          <w:sz w:val="22"/>
          <w:szCs w:val="22"/>
          <w:lang w:val="sr-Cyrl-CS"/>
        </w:rPr>
        <w:t>т</w:t>
      </w:r>
      <w:r w:rsidRPr="00122181">
        <w:rPr>
          <w:rFonts w:ascii="Arial" w:hAnsi="Arial" w:cs="Arial"/>
          <w:b/>
          <w:sz w:val="22"/>
          <w:szCs w:val="22"/>
          <w:lang w:val="sr-Cyrl-CS"/>
        </w:rPr>
        <w:t xml:space="preserve"> </w:t>
      </w:r>
      <w:r w:rsidRPr="00122181">
        <w:rPr>
          <w:rFonts w:ascii="Arial" w:hAnsi="Arial" w:cs="Arial"/>
          <w:sz w:val="22"/>
          <w:szCs w:val="22"/>
          <w:lang w:val="sr-Cyrl-CS"/>
        </w:rPr>
        <w:t>примерака у дигиталном облику, од којих:</w:t>
      </w:r>
    </w:p>
    <w:p w:rsidR="002B369C" w:rsidRPr="00122181" w:rsidRDefault="002B369C" w:rsidP="009C755C">
      <w:pPr>
        <w:pStyle w:val="BodyText"/>
        <w:numPr>
          <w:ilvl w:val="0"/>
          <w:numId w:val="11"/>
        </w:numPr>
        <w:tabs>
          <w:tab w:val="clear" w:pos="360"/>
          <w:tab w:val="left" w:pos="600"/>
        </w:tabs>
        <w:ind w:left="0" w:firstLine="200"/>
        <w:rPr>
          <w:rFonts w:ascii="Arial" w:hAnsi="Arial" w:cs="Arial"/>
          <w:sz w:val="22"/>
          <w:szCs w:val="22"/>
          <w:lang w:val="sr-Cyrl-CS"/>
        </w:rPr>
      </w:pPr>
      <w:r w:rsidRPr="00122181">
        <w:rPr>
          <w:rFonts w:ascii="Arial" w:hAnsi="Arial" w:cs="Arial"/>
          <w:sz w:val="22"/>
          <w:szCs w:val="22"/>
          <w:lang w:val="sr-Cyrl-CS"/>
        </w:rPr>
        <w:t>један примерак у аналогном и дигиталном облику се доставља архиви Скупштине града;</w:t>
      </w:r>
    </w:p>
    <w:p w:rsidR="002B369C" w:rsidRPr="00122181" w:rsidRDefault="002B369C" w:rsidP="009C755C">
      <w:pPr>
        <w:pStyle w:val="BodyText"/>
        <w:numPr>
          <w:ilvl w:val="0"/>
          <w:numId w:val="11"/>
        </w:numPr>
        <w:tabs>
          <w:tab w:val="clear" w:pos="360"/>
          <w:tab w:val="left" w:pos="600"/>
        </w:tabs>
        <w:ind w:left="0" w:firstLine="200"/>
        <w:rPr>
          <w:rFonts w:ascii="Arial" w:hAnsi="Arial" w:cs="Arial"/>
          <w:sz w:val="22"/>
          <w:szCs w:val="22"/>
          <w:lang w:val="sr-Cyrl-CS"/>
        </w:rPr>
      </w:pPr>
      <w:r w:rsidRPr="00122181">
        <w:rPr>
          <w:rFonts w:ascii="Arial" w:hAnsi="Arial" w:cs="Arial"/>
          <w:sz w:val="22"/>
          <w:szCs w:val="22"/>
          <w:lang w:val="sr-Cyrl-CS"/>
        </w:rPr>
        <w:t xml:space="preserve">два примерка у аналогном и два у дигиталном облику органу градске управе надлежном  за његово спровођење; </w:t>
      </w:r>
    </w:p>
    <w:p w:rsidR="002B369C" w:rsidRPr="00122181" w:rsidRDefault="002B369C" w:rsidP="009C755C">
      <w:pPr>
        <w:pStyle w:val="BodyText"/>
        <w:numPr>
          <w:ilvl w:val="0"/>
          <w:numId w:val="11"/>
        </w:numPr>
        <w:tabs>
          <w:tab w:val="clear" w:pos="360"/>
          <w:tab w:val="left" w:pos="600"/>
        </w:tabs>
        <w:ind w:left="0" w:firstLine="200"/>
        <w:rPr>
          <w:rFonts w:ascii="Arial" w:hAnsi="Arial" w:cs="Arial"/>
          <w:sz w:val="22"/>
          <w:szCs w:val="22"/>
          <w:lang w:val="sr-Cyrl-CS"/>
        </w:rPr>
      </w:pPr>
      <w:r w:rsidRPr="00122181">
        <w:rPr>
          <w:rFonts w:ascii="Arial" w:hAnsi="Arial" w:cs="Arial"/>
          <w:sz w:val="22"/>
          <w:szCs w:val="22"/>
          <w:lang w:val="sr-Cyrl-CS"/>
        </w:rPr>
        <w:t>два примерка у аналогном и један у дигиталном се достављају архиви ЈП "Завод за урбанизам" Врање;</w:t>
      </w:r>
    </w:p>
    <w:p w:rsidR="002B369C" w:rsidRPr="00122181" w:rsidRDefault="00122181" w:rsidP="009C755C">
      <w:pPr>
        <w:pStyle w:val="BodyText"/>
        <w:numPr>
          <w:ilvl w:val="0"/>
          <w:numId w:val="11"/>
        </w:numPr>
        <w:tabs>
          <w:tab w:val="clear" w:pos="360"/>
          <w:tab w:val="left" w:pos="600"/>
        </w:tabs>
        <w:ind w:left="0" w:firstLine="200"/>
        <w:rPr>
          <w:rFonts w:ascii="Arial" w:hAnsi="Arial" w:cs="Arial"/>
          <w:sz w:val="22"/>
          <w:szCs w:val="22"/>
          <w:lang w:val="sr-Cyrl-CS"/>
        </w:rPr>
      </w:pPr>
      <w:r w:rsidRPr="00122181">
        <w:rPr>
          <w:rFonts w:ascii="Arial" w:hAnsi="Arial" w:cs="Arial"/>
          <w:sz w:val="22"/>
          <w:szCs w:val="22"/>
          <w:lang w:val="sr-Cyrl-CS"/>
        </w:rPr>
        <w:t>један</w:t>
      </w:r>
      <w:r w:rsidR="002B369C" w:rsidRPr="00122181">
        <w:rPr>
          <w:rFonts w:ascii="Arial" w:hAnsi="Arial" w:cs="Arial"/>
          <w:sz w:val="22"/>
          <w:szCs w:val="22"/>
          <w:lang w:val="sr-Cyrl-CS"/>
        </w:rPr>
        <w:t xml:space="preserve"> пример</w:t>
      </w:r>
      <w:r w:rsidRPr="00122181">
        <w:rPr>
          <w:rFonts w:ascii="Arial" w:hAnsi="Arial" w:cs="Arial"/>
          <w:sz w:val="22"/>
          <w:szCs w:val="22"/>
          <w:lang w:val="sr-Cyrl-CS"/>
        </w:rPr>
        <w:t>а</w:t>
      </w:r>
      <w:r w:rsidR="002B369C" w:rsidRPr="00122181">
        <w:rPr>
          <w:rFonts w:ascii="Arial" w:hAnsi="Arial" w:cs="Arial"/>
          <w:sz w:val="22"/>
          <w:szCs w:val="22"/>
          <w:lang w:val="sr-Cyrl-CS"/>
        </w:rPr>
        <w:t xml:space="preserve">к у аналогном </w:t>
      </w:r>
      <w:r w:rsidRPr="00122181">
        <w:rPr>
          <w:rFonts w:ascii="Arial" w:hAnsi="Arial" w:cs="Arial"/>
          <w:sz w:val="22"/>
          <w:szCs w:val="22"/>
          <w:lang w:val="sr-Cyrl-CS"/>
        </w:rPr>
        <w:t>и</w:t>
      </w:r>
      <w:r w:rsidR="002B369C" w:rsidRPr="00122181">
        <w:rPr>
          <w:rFonts w:ascii="Arial" w:hAnsi="Arial" w:cs="Arial"/>
          <w:sz w:val="22"/>
          <w:szCs w:val="22"/>
          <w:lang w:val="sr-Cyrl-CS"/>
        </w:rPr>
        <w:t xml:space="preserve"> један у дигиталном се достављају </w:t>
      </w:r>
      <w:r w:rsidRPr="00122181">
        <w:rPr>
          <w:rFonts w:ascii="Arial" w:hAnsi="Arial" w:cs="Arial"/>
          <w:sz w:val="22"/>
          <w:szCs w:val="22"/>
          <w:lang w:val="sr-Cyrl-CS"/>
        </w:rPr>
        <w:t>инвеститору.</w:t>
      </w:r>
    </w:p>
    <w:p w:rsidR="002B369C" w:rsidRPr="00905A5F" w:rsidRDefault="002B369C" w:rsidP="00B43183">
      <w:pPr>
        <w:pStyle w:val="BodyText"/>
        <w:ind w:firstLine="600"/>
        <w:rPr>
          <w:rFonts w:ascii="Arial" w:hAnsi="Arial" w:cs="Arial"/>
          <w:sz w:val="22"/>
          <w:szCs w:val="22"/>
          <w:lang w:val="sr-Cyrl-CS"/>
        </w:rPr>
      </w:pPr>
      <w:r w:rsidRPr="00905A5F">
        <w:rPr>
          <w:rFonts w:ascii="Arial" w:hAnsi="Arial" w:cs="Arial"/>
          <w:sz w:val="22"/>
          <w:szCs w:val="22"/>
        </w:rPr>
        <w:t>J</w:t>
      </w:r>
      <w:r w:rsidRPr="00905A5F">
        <w:rPr>
          <w:rFonts w:ascii="Arial" w:hAnsi="Arial" w:cs="Arial"/>
          <w:sz w:val="22"/>
          <w:szCs w:val="22"/>
          <w:lang w:val="sr-Cyrl-CS"/>
        </w:rPr>
        <w:t xml:space="preserve">едан дигитални запис </w:t>
      </w:r>
      <w:r w:rsidR="00A1215C">
        <w:rPr>
          <w:rFonts w:ascii="Arial" w:hAnsi="Arial" w:cs="Arial"/>
          <w:sz w:val="22"/>
          <w:szCs w:val="22"/>
        </w:rPr>
        <w:t>п</w:t>
      </w:r>
      <w:r w:rsidRPr="00905A5F">
        <w:rPr>
          <w:rFonts w:ascii="Arial" w:hAnsi="Arial" w:cs="Arial"/>
          <w:sz w:val="22"/>
          <w:szCs w:val="22"/>
          <w:lang w:val="sr-Cyrl-CS"/>
        </w:rPr>
        <w:t xml:space="preserve">лана доставља се за потребе регистра при Министарству </w:t>
      </w:r>
      <w:r w:rsidR="001D67AF">
        <w:rPr>
          <w:rFonts w:ascii="Arial" w:hAnsi="Arial" w:cs="Arial"/>
          <w:sz w:val="22"/>
          <w:szCs w:val="22"/>
          <w:lang w:val="sr-Cyrl-CS"/>
        </w:rPr>
        <w:t>грађевинарства, саобраћаја и инфраструктуре</w:t>
      </w:r>
      <w:r w:rsidRPr="00905A5F">
        <w:rPr>
          <w:rFonts w:ascii="Arial" w:hAnsi="Arial" w:cs="Arial"/>
          <w:sz w:val="22"/>
          <w:szCs w:val="22"/>
          <w:lang w:val="sr-Cyrl-CS"/>
        </w:rPr>
        <w:t>.</w:t>
      </w:r>
    </w:p>
    <w:p w:rsidR="002B369C" w:rsidRPr="009C755C" w:rsidRDefault="002B369C" w:rsidP="00B43183">
      <w:pPr>
        <w:pStyle w:val="BodyText"/>
        <w:ind w:firstLine="600"/>
        <w:rPr>
          <w:rFonts w:ascii="Arial" w:hAnsi="Arial" w:cs="Arial"/>
          <w:sz w:val="22"/>
          <w:szCs w:val="22"/>
          <w:lang w:val="sr-Cyrl-CS"/>
        </w:rPr>
      </w:pPr>
      <w:r w:rsidRPr="009C755C">
        <w:rPr>
          <w:rFonts w:ascii="Arial" w:hAnsi="Arial" w:cs="Arial"/>
          <w:sz w:val="22"/>
          <w:szCs w:val="22"/>
          <w:lang w:val="sr-Cyrl-CS"/>
        </w:rPr>
        <w:t>П</w:t>
      </w:r>
      <w:r w:rsidR="009C755C" w:rsidRPr="009C755C">
        <w:rPr>
          <w:rFonts w:ascii="Arial" w:hAnsi="Arial" w:cs="Arial"/>
          <w:sz w:val="22"/>
          <w:szCs w:val="22"/>
          <w:lang w:val="sr-Cyrl-CS"/>
        </w:rPr>
        <w:t>лан детаљне регулације привредно радне зоне Бунушевац 3</w:t>
      </w:r>
      <w:r w:rsidR="00996617">
        <w:rPr>
          <w:rFonts w:ascii="Arial" w:hAnsi="Arial" w:cs="Arial"/>
          <w:sz w:val="22"/>
          <w:szCs w:val="22"/>
          <w:lang w:val="sr-Cyrl-CS"/>
        </w:rPr>
        <w:t xml:space="preserve"> </w:t>
      </w:r>
      <w:r w:rsidR="009C755C" w:rsidRPr="009C755C">
        <w:rPr>
          <w:rFonts w:ascii="Arial" w:hAnsi="Arial" w:cs="Arial"/>
          <w:sz w:val="22"/>
          <w:szCs w:val="22"/>
          <w:lang w:val="sr-Cyrl-CS"/>
        </w:rPr>
        <w:t>у Врању доступан је на увид јавности у згради Скупштине града Врања.</w:t>
      </w:r>
    </w:p>
    <w:sectPr w:rsidR="002B369C" w:rsidRPr="009C755C" w:rsidSect="00E048CC">
      <w:headerReference w:type="default" r:id="rId20"/>
      <w:footerReference w:type="even" r:id="rId21"/>
      <w:footerReference w:type="default" r:id="rId22"/>
      <w:headerReference w:type="first" r:id="rId23"/>
      <w:footerReference w:type="first" r:id="rId24"/>
      <w:type w:val="continuous"/>
      <w:pgSz w:w="11909" w:h="16834" w:code="9"/>
      <w:pgMar w:top="1797" w:right="851" w:bottom="902"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45A" w:rsidRDefault="005C345A">
      <w:r>
        <w:separator/>
      </w:r>
    </w:p>
  </w:endnote>
  <w:endnote w:type="continuationSeparator" w:id="0">
    <w:p w:rsidR="005C345A" w:rsidRDefault="005C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StarSymbol">
    <w:altName w:val="Times New Roman"/>
    <w:charset w:val="00"/>
    <w:family w:val="auto"/>
    <w:pitch w:val="default"/>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ir Swiss">
    <w:altName w:val="Futura Bk"/>
    <w:charset w:val="00"/>
    <w:family w:val="swiss"/>
    <w:pitch w:val="variable"/>
    <w:sig w:usb0="00000083" w:usb1="00000000" w:usb2="00000000" w:usb3="00000000" w:csb0="00000009" w:csb1="00000000"/>
  </w:font>
  <w:font w:name="Cir SwissCond">
    <w:altName w:val="Swis721 BT"/>
    <w:charset w:val="00"/>
    <w:family w:val="swiss"/>
    <w:pitch w:val="variable"/>
    <w:sig w:usb0="00000083" w:usb1="00000000" w:usb2="00000000" w:usb3="00000000" w:csb0="00000009" w:csb1="00000000"/>
  </w:font>
  <w:font w:name="CHelvPlain">
    <w:altName w:val="Times New Roman"/>
    <w:charset w:val="00"/>
    <w:family w:val="auto"/>
    <w:pitch w:val="variable"/>
    <w:sig w:usb0="00000083" w:usb1="00000000" w:usb2="00000000" w:usb3="00000000" w:csb0="00000009" w:csb1="00000000"/>
  </w:font>
  <w:font w:name="Microsoft YaHei">
    <w:charset w:val="86"/>
    <w:family w:val="swiss"/>
    <w:pitch w:val="variable"/>
  </w:font>
  <w:font w:name="Mangal">
    <w:panose1 w:val="00000400000000000000"/>
    <w:charset w:val="00"/>
    <w:family w:val="auto"/>
    <w:pitch w:val="variable"/>
    <w:sig w:usb0="00008003" w:usb1="00000000" w:usb2="00000000" w:usb3="00000000" w:csb0="00000001" w:csb1="00000000"/>
  </w:font>
  <w:font w:name="Arial-BoldMT">
    <w:altName w:val="Arial Unicode MS"/>
    <w:panose1 w:val="00000000000000000000"/>
    <w:charset w:val="80"/>
    <w:family w:val="auto"/>
    <w:notTrueType/>
    <w:pitch w:val="default"/>
    <w:sig w:usb0="00000003" w:usb1="08070000" w:usb2="00000010" w:usb3="00000000" w:csb0="00020001" w:csb1="00000000"/>
  </w:font>
  <w:font w:name="ArialMT">
    <w:altName w:val="Times New Roman"/>
    <w:panose1 w:val="00000000000000000000"/>
    <w:charset w:val="CC"/>
    <w:family w:val="auto"/>
    <w:notTrueType/>
    <w:pitch w:val="default"/>
    <w:sig w:usb0="00000203" w:usb1="00000000" w:usb2="00000000" w:usb3="00000000" w:csb0="00000005" w:csb1="00000000"/>
  </w:font>
  <w:font w:name="Times_New_Roman">
    <w:altName w:val="Kartika"/>
    <w:charset w:val="00"/>
    <w:family w:val="roman"/>
    <w:pitch w:val="variable"/>
    <w:sig w:usb0="00000003" w:usb1="00000000" w:usb2="00000000" w:usb3="00000000" w:csb0="00000001" w:csb1="00000000"/>
  </w:font>
  <w:font w:name="A">
    <w:altName w:val="Arial Unicode MS"/>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3350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B2196" w:rsidRDefault="00AB2196" w:rsidP="00674D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834131" w:rsidRDefault="00AB2196" w:rsidP="006539B6">
    <w:pPr>
      <w:pStyle w:val="Footer"/>
      <w:framePr w:wrap="around" w:vAnchor="text" w:hAnchor="margin" w:xAlign="right" w:y="1"/>
      <w:rPr>
        <w:rStyle w:val="PageNumber"/>
        <w:sz w:val="22"/>
        <w:szCs w:val="22"/>
      </w:rPr>
    </w:pPr>
    <w:r w:rsidRPr="00834131">
      <w:rPr>
        <w:rStyle w:val="PageNumber"/>
        <w:sz w:val="22"/>
        <w:szCs w:val="22"/>
      </w:rPr>
      <w:fldChar w:fldCharType="begin"/>
    </w:r>
    <w:r w:rsidRPr="00834131">
      <w:rPr>
        <w:rStyle w:val="PageNumber"/>
        <w:sz w:val="22"/>
        <w:szCs w:val="22"/>
      </w:rPr>
      <w:instrText xml:space="preserve">PAGE  </w:instrText>
    </w:r>
    <w:r w:rsidRPr="00834131">
      <w:rPr>
        <w:rStyle w:val="PageNumber"/>
        <w:sz w:val="22"/>
        <w:szCs w:val="22"/>
      </w:rPr>
      <w:fldChar w:fldCharType="separate"/>
    </w:r>
    <w:r w:rsidR="0004254D">
      <w:rPr>
        <w:rStyle w:val="PageNumber"/>
        <w:noProof/>
        <w:sz w:val="22"/>
        <w:szCs w:val="22"/>
      </w:rPr>
      <w:t>3</w:t>
    </w:r>
    <w:r w:rsidRPr="00834131">
      <w:rPr>
        <w:rStyle w:val="PageNumber"/>
        <w:sz w:val="22"/>
        <w:szCs w:val="22"/>
      </w:rPr>
      <w:fldChar w:fldCharType="end"/>
    </w:r>
  </w:p>
  <w:p w:rsidR="00AB2196" w:rsidRPr="00D12A79" w:rsidRDefault="00AB2196" w:rsidP="00D12A79">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D12A79" w:rsidRDefault="00AB2196" w:rsidP="0033500F">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r w:rsidRPr="00D12A79">
      <w:rPr>
        <w:rStyle w:val="PageNumber"/>
        <w:sz w:val="18"/>
        <w:szCs w:val="18"/>
      </w:rPr>
      <w:fldChar w:fldCharType="begin"/>
    </w:r>
    <w:r w:rsidRPr="00D12A79">
      <w:rPr>
        <w:rStyle w:val="PageNumber"/>
        <w:sz w:val="18"/>
        <w:szCs w:val="18"/>
      </w:rPr>
      <w:instrText xml:space="preserve"> PAGE </w:instrText>
    </w:r>
    <w:r w:rsidRPr="00D12A79">
      <w:rPr>
        <w:rStyle w:val="PageNumber"/>
        <w:sz w:val="18"/>
        <w:szCs w:val="18"/>
      </w:rPr>
      <w:fldChar w:fldCharType="separate"/>
    </w:r>
    <w:r w:rsidR="0004254D">
      <w:rPr>
        <w:rStyle w:val="PageNumber"/>
        <w:noProof/>
        <w:sz w:val="18"/>
        <w:szCs w:val="18"/>
      </w:rPr>
      <w:t>1</w:t>
    </w:r>
    <w:r w:rsidRPr="00D12A79">
      <w:rPr>
        <w:rStyle w:val="PageNumber"/>
        <w:sz w:val="18"/>
        <w:szCs w:val="18"/>
      </w:rPr>
      <w:fldChar w:fldCharType="end"/>
    </w:r>
  </w:p>
  <w:p w:rsidR="00AB2196" w:rsidRDefault="00AB21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3350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B2196" w:rsidRDefault="00AB2196" w:rsidP="00674DF5">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834131" w:rsidRDefault="00AB2196" w:rsidP="006539B6">
    <w:pPr>
      <w:pStyle w:val="Footer"/>
      <w:framePr w:wrap="around" w:vAnchor="text" w:hAnchor="margin" w:xAlign="right" w:y="1"/>
      <w:rPr>
        <w:rStyle w:val="PageNumber"/>
        <w:sz w:val="22"/>
        <w:szCs w:val="22"/>
      </w:rPr>
    </w:pPr>
    <w:r w:rsidRPr="00834131">
      <w:rPr>
        <w:rStyle w:val="PageNumber"/>
        <w:sz w:val="22"/>
        <w:szCs w:val="22"/>
      </w:rPr>
      <w:fldChar w:fldCharType="begin"/>
    </w:r>
    <w:r w:rsidRPr="00834131">
      <w:rPr>
        <w:rStyle w:val="PageNumber"/>
        <w:sz w:val="22"/>
        <w:szCs w:val="22"/>
      </w:rPr>
      <w:instrText xml:space="preserve">PAGE  </w:instrText>
    </w:r>
    <w:r w:rsidRPr="00834131">
      <w:rPr>
        <w:rStyle w:val="PageNumber"/>
        <w:sz w:val="22"/>
        <w:szCs w:val="22"/>
      </w:rPr>
      <w:fldChar w:fldCharType="separate"/>
    </w:r>
    <w:r w:rsidR="0004254D">
      <w:rPr>
        <w:rStyle w:val="PageNumber"/>
        <w:noProof/>
        <w:sz w:val="22"/>
        <w:szCs w:val="22"/>
      </w:rPr>
      <w:t>6</w:t>
    </w:r>
    <w:r w:rsidRPr="00834131">
      <w:rPr>
        <w:rStyle w:val="PageNumber"/>
        <w:sz w:val="22"/>
        <w:szCs w:val="22"/>
      </w:rPr>
      <w:fldChar w:fldCharType="end"/>
    </w:r>
  </w:p>
  <w:p w:rsidR="00AB2196" w:rsidRPr="00D12A79" w:rsidRDefault="00AB2196" w:rsidP="00D12A79">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D12A79" w:rsidRDefault="00AB2196" w:rsidP="0033500F">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r w:rsidRPr="00D12A79">
      <w:rPr>
        <w:rStyle w:val="PageNumber"/>
        <w:sz w:val="18"/>
        <w:szCs w:val="18"/>
      </w:rPr>
      <w:fldChar w:fldCharType="begin"/>
    </w:r>
    <w:r w:rsidRPr="00D12A79">
      <w:rPr>
        <w:rStyle w:val="PageNumber"/>
        <w:sz w:val="18"/>
        <w:szCs w:val="18"/>
      </w:rPr>
      <w:instrText xml:space="preserve"> PAGE </w:instrText>
    </w:r>
    <w:r w:rsidRPr="00D12A79">
      <w:rPr>
        <w:rStyle w:val="PageNumber"/>
        <w:sz w:val="18"/>
        <w:szCs w:val="18"/>
      </w:rPr>
      <w:fldChar w:fldCharType="separate"/>
    </w:r>
    <w:r w:rsidR="00442850">
      <w:rPr>
        <w:rStyle w:val="PageNumber"/>
        <w:noProof/>
        <w:sz w:val="18"/>
        <w:szCs w:val="18"/>
      </w:rPr>
      <w:t>4</w:t>
    </w:r>
    <w:r w:rsidRPr="00D12A79">
      <w:rPr>
        <w:rStyle w:val="PageNumber"/>
        <w:sz w:val="18"/>
        <w:szCs w:val="18"/>
      </w:rPr>
      <w:fldChar w:fldCharType="end"/>
    </w:r>
  </w:p>
  <w:p w:rsidR="00AB2196" w:rsidRDefault="00AB219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3350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B2196" w:rsidRDefault="00AB2196" w:rsidP="00674DF5">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834131" w:rsidRDefault="00AB2196" w:rsidP="006539B6">
    <w:pPr>
      <w:pStyle w:val="Footer"/>
      <w:framePr w:wrap="around" w:vAnchor="text" w:hAnchor="margin" w:xAlign="right" w:y="1"/>
      <w:rPr>
        <w:rStyle w:val="PageNumber"/>
        <w:sz w:val="22"/>
        <w:szCs w:val="22"/>
      </w:rPr>
    </w:pPr>
    <w:r w:rsidRPr="00834131">
      <w:rPr>
        <w:rStyle w:val="PageNumber"/>
        <w:sz w:val="22"/>
        <w:szCs w:val="22"/>
      </w:rPr>
      <w:fldChar w:fldCharType="begin"/>
    </w:r>
    <w:r w:rsidRPr="00834131">
      <w:rPr>
        <w:rStyle w:val="PageNumber"/>
        <w:sz w:val="22"/>
        <w:szCs w:val="22"/>
      </w:rPr>
      <w:instrText xml:space="preserve">PAGE  </w:instrText>
    </w:r>
    <w:r w:rsidRPr="00834131">
      <w:rPr>
        <w:rStyle w:val="PageNumber"/>
        <w:sz w:val="22"/>
        <w:szCs w:val="22"/>
      </w:rPr>
      <w:fldChar w:fldCharType="separate"/>
    </w:r>
    <w:r w:rsidR="0004254D">
      <w:rPr>
        <w:rStyle w:val="PageNumber"/>
        <w:noProof/>
        <w:sz w:val="22"/>
        <w:szCs w:val="22"/>
      </w:rPr>
      <w:t>39</w:t>
    </w:r>
    <w:r w:rsidRPr="00834131">
      <w:rPr>
        <w:rStyle w:val="PageNumber"/>
        <w:sz w:val="22"/>
        <w:szCs w:val="22"/>
      </w:rPr>
      <w:fldChar w:fldCharType="end"/>
    </w:r>
  </w:p>
  <w:p w:rsidR="00AB2196" w:rsidRPr="00D12A79" w:rsidRDefault="00AB2196" w:rsidP="00D12A79">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D12A79" w:rsidRDefault="00AB2196" w:rsidP="0033500F">
    <w:pPr>
      <w:pStyle w:val="Footer"/>
      <w:pBdr>
        <w:top w:val="double" w:sz="4" w:space="1" w:color="auto"/>
      </w:pBdr>
      <w:tabs>
        <w:tab w:val="clear" w:pos="8640"/>
        <w:tab w:val="right" w:pos="9400"/>
      </w:tabs>
      <w:ind w:right="360"/>
      <w:rPr>
        <w:sz w:val="18"/>
        <w:szCs w:val="18"/>
      </w:rPr>
    </w:pPr>
    <w:r w:rsidRPr="00D12A79">
      <w:rPr>
        <w:sz w:val="18"/>
        <w:szCs w:val="18"/>
        <w:lang w:val="sr-Cyrl-CS"/>
      </w:rPr>
      <w:t xml:space="preserve">ЈП Завод за урбанизам Врање                                                               </w:t>
    </w:r>
    <w:r w:rsidRPr="00D12A79">
      <w:rPr>
        <w:sz w:val="18"/>
        <w:szCs w:val="18"/>
        <w:lang w:val="sr-Cyrl-CS"/>
      </w:rPr>
      <w:tab/>
    </w:r>
    <w:r w:rsidRPr="00D12A79">
      <w:rPr>
        <w:rStyle w:val="PageNumber"/>
        <w:sz w:val="18"/>
        <w:szCs w:val="18"/>
      </w:rPr>
      <w:fldChar w:fldCharType="begin"/>
    </w:r>
    <w:r w:rsidRPr="00D12A79">
      <w:rPr>
        <w:rStyle w:val="PageNumber"/>
        <w:sz w:val="18"/>
        <w:szCs w:val="18"/>
      </w:rPr>
      <w:instrText xml:space="preserve"> PAGE </w:instrText>
    </w:r>
    <w:r w:rsidRPr="00D12A79">
      <w:rPr>
        <w:rStyle w:val="PageNumber"/>
        <w:sz w:val="18"/>
        <w:szCs w:val="18"/>
      </w:rPr>
      <w:fldChar w:fldCharType="separate"/>
    </w:r>
    <w:r>
      <w:rPr>
        <w:rStyle w:val="PageNumber"/>
        <w:noProof/>
        <w:sz w:val="18"/>
        <w:szCs w:val="18"/>
      </w:rPr>
      <w:t>36</w:t>
    </w:r>
    <w:r w:rsidRPr="00D12A79">
      <w:rPr>
        <w:rStyle w:val="PageNumber"/>
        <w:sz w:val="18"/>
        <w:szCs w:val="18"/>
      </w:rPr>
      <w:fldChar w:fldCharType="end"/>
    </w:r>
  </w:p>
  <w:p w:rsidR="00AB2196" w:rsidRDefault="00AB21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45A" w:rsidRDefault="005C345A">
      <w:r>
        <w:separator/>
      </w:r>
    </w:p>
  </w:footnote>
  <w:footnote w:type="continuationSeparator" w:id="0">
    <w:p w:rsidR="005C345A" w:rsidRDefault="005C3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FB" w:rsidRDefault="00AB2196" w:rsidP="008402FB">
    <w:pPr>
      <w:pStyle w:val="Header"/>
      <w:jc w:val="center"/>
      <w:rPr>
        <w:lang w:val="sr-Cyrl-CS"/>
      </w:rPr>
    </w:pPr>
    <w:r w:rsidRPr="00D510DF">
      <w:rPr>
        <w:sz w:val="24"/>
        <w:szCs w:val="24"/>
      </w:rPr>
      <w:t xml:space="preserve"> </w:t>
    </w:r>
    <w:r w:rsidR="008402FB" w:rsidRPr="00D510DF">
      <w:rPr>
        <w:sz w:val="24"/>
        <w:szCs w:val="24"/>
      </w:rPr>
      <w:t xml:space="preserve">ПЛАН </w:t>
    </w:r>
    <w:r w:rsidR="008402FB">
      <w:rPr>
        <w:sz w:val="24"/>
        <w:szCs w:val="24"/>
        <w:lang w:val="sr-Cyrl-CS"/>
      </w:rPr>
      <w:t xml:space="preserve"> ДЕТАЉ</w:t>
    </w:r>
    <w:r w:rsidR="008402FB" w:rsidRPr="00D510DF">
      <w:rPr>
        <w:sz w:val="24"/>
        <w:szCs w:val="24"/>
      </w:rPr>
      <w:t xml:space="preserve">НЕ </w:t>
    </w:r>
    <w:r w:rsidR="008402FB">
      <w:rPr>
        <w:sz w:val="24"/>
        <w:szCs w:val="24"/>
        <w:lang w:val="sr-Cyrl-CS"/>
      </w:rPr>
      <w:t xml:space="preserve"> </w:t>
    </w:r>
    <w:r w:rsidR="008402FB" w:rsidRPr="00D510DF">
      <w:rPr>
        <w:sz w:val="24"/>
        <w:szCs w:val="24"/>
      </w:rPr>
      <w:t xml:space="preserve">РЕГУЛАЦИЈЕ </w:t>
    </w:r>
  </w:p>
  <w:p w:rsidR="008402FB" w:rsidRPr="004B3170" w:rsidRDefault="008402FB" w:rsidP="008402FB">
    <w:pPr>
      <w:pStyle w:val="Header"/>
      <w:pBdr>
        <w:bottom w:val="single" w:sz="4" w:space="1" w:color="000000"/>
      </w:pBdr>
      <w:jc w:val="center"/>
      <w:rPr>
        <w:lang w:val="sr-Cyrl-CS"/>
      </w:rPr>
    </w:pPr>
    <w:r w:rsidRPr="004B3170">
      <w:rPr>
        <w:lang w:val="sr-Cyrl-CS"/>
      </w:rPr>
      <w:t>П</w:t>
    </w:r>
    <w:r>
      <w:rPr>
        <w:lang w:val="sr-Cyrl-CS"/>
      </w:rPr>
      <w:t>РИВРЕДН</w:t>
    </w:r>
    <w:r w:rsidRPr="004B3170">
      <w:rPr>
        <w:lang w:val="sr-Cyrl-CS"/>
      </w:rPr>
      <w:t xml:space="preserve">О </w:t>
    </w:r>
    <w:r>
      <w:rPr>
        <w:lang w:val="sr-Cyrl-CS"/>
      </w:rPr>
      <w:t xml:space="preserve">РАДНЕ </w:t>
    </w:r>
    <w:r w:rsidRPr="004B3170">
      <w:rPr>
        <w:lang w:val="sr-Cyrl-CS"/>
      </w:rPr>
      <w:t xml:space="preserve">ЗОНЕ </w:t>
    </w:r>
    <w:r>
      <w:rPr>
        <w:lang w:val="sr-Cyrl-CS"/>
      </w:rPr>
      <w:t xml:space="preserve">БУНУШЕВАЦ </w:t>
    </w:r>
    <w:r>
      <w:t>3</w:t>
    </w:r>
    <w:r w:rsidRPr="004B3170">
      <w:rPr>
        <w:lang w:val="sr-Cyrl-CS"/>
      </w:rPr>
      <w:t xml:space="preserve"> У ВРАЊУ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E830DC">
    <w:pPr>
      <w:pStyle w:val="Header"/>
      <w:jc w:val="center"/>
      <w:rPr>
        <w:lang w:val="sr-Cyrl-CS"/>
      </w:rPr>
    </w:pPr>
    <w:r w:rsidRPr="00D510DF">
      <w:rPr>
        <w:sz w:val="24"/>
        <w:szCs w:val="24"/>
      </w:rPr>
      <w:t xml:space="preserve"> ПЛАН </w:t>
    </w:r>
    <w:r>
      <w:rPr>
        <w:sz w:val="24"/>
        <w:szCs w:val="24"/>
        <w:lang w:val="sr-Cyrl-CS"/>
      </w:rPr>
      <w:t xml:space="preserve"> ДЕТАЉ</w:t>
    </w:r>
    <w:r w:rsidRPr="00D510DF">
      <w:rPr>
        <w:sz w:val="24"/>
        <w:szCs w:val="24"/>
      </w:rPr>
      <w:t xml:space="preserve">НЕ </w:t>
    </w:r>
    <w:r>
      <w:rPr>
        <w:sz w:val="24"/>
        <w:szCs w:val="24"/>
        <w:lang w:val="sr-Cyrl-CS"/>
      </w:rPr>
      <w:t xml:space="preserve"> </w:t>
    </w:r>
    <w:r w:rsidRPr="00D510DF">
      <w:rPr>
        <w:sz w:val="24"/>
        <w:szCs w:val="24"/>
      </w:rPr>
      <w:t xml:space="preserve">РЕГУЛАЦИЈЕ </w:t>
    </w:r>
  </w:p>
  <w:p w:rsidR="00AB2196" w:rsidRPr="004B3170" w:rsidRDefault="00AB2196" w:rsidP="00E830DC">
    <w:pPr>
      <w:pStyle w:val="Header"/>
      <w:pBdr>
        <w:bottom w:val="single" w:sz="4" w:space="1" w:color="000000"/>
      </w:pBdr>
      <w:jc w:val="center"/>
      <w:rPr>
        <w:lang w:val="sr-Cyrl-CS"/>
      </w:rPr>
    </w:pPr>
    <w:r w:rsidRPr="004B3170">
      <w:rPr>
        <w:lang w:val="sr-Cyrl-CS"/>
      </w:rPr>
      <w:t>П</w:t>
    </w:r>
    <w:r>
      <w:rPr>
        <w:lang w:val="sr-Cyrl-CS"/>
      </w:rPr>
      <w:t>РИВРЕДН</w:t>
    </w:r>
    <w:r w:rsidRPr="004B3170">
      <w:rPr>
        <w:lang w:val="sr-Cyrl-CS"/>
      </w:rPr>
      <w:t xml:space="preserve">О </w:t>
    </w:r>
    <w:r>
      <w:rPr>
        <w:lang w:val="sr-Cyrl-CS"/>
      </w:rPr>
      <w:t xml:space="preserve">РАДНЕ </w:t>
    </w:r>
    <w:r w:rsidRPr="004B3170">
      <w:rPr>
        <w:lang w:val="sr-Cyrl-CS"/>
      </w:rPr>
      <w:t xml:space="preserve">ЗОНЕ </w:t>
    </w:r>
    <w:r>
      <w:rPr>
        <w:lang w:val="sr-Cyrl-CS"/>
      </w:rPr>
      <w:t xml:space="preserve">БУНУШЕВАЦ </w:t>
    </w:r>
    <w:r>
      <w:t>3</w:t>
    </w:r>
    <w:r w:rsidRPr="004B3170">
      <w:rPr>
        <w:lang w:val="sr-Cyrl-CS"/>
      </w:rPr>
      <w:t xml:space="preserve"> У ВРАЊУ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F72C95">
    <w:pPr>
      <w:pStyle w:val="Header"/>
      <w:jc w:val="center"/>
      <w:rPr>
        <w:lang w:val="sr-Cyrl-CS"/>
      </w:rPr>
    </w:pPr>
    <w:r>
      <w:rPr>
        <w:sz w:val="24"/>
        <w:szCs w:val="24"/>
      </w:rPr>
      <w:t>ПЛАН</w:t>
    </w:r>
    <w:r w:rsidRPr="00D510DF">
      <w:rPr>
        <w:sz w:val="24"/>
        <w:szCs w:val="24"/>
      </w:rPr>
      <w:t xml:space="preserve"> </w:t>
    </w:r>
    <w:r>
      <w:rPr>
        <w:sz w:val="24"/>
        <w:szCs w:val="24"/>
        <w:lang w:val="sr-Cyrl-CS"/>
      </w:rPr>
      <w:t xml:space="preserve"> ДЕТАЉ</w:t>
    </w:r>
    <w:r w:rsidRPr="00D510DF">
      <w:rPr>
        <w:sz w:val="24"/>
        <w:szCs w:val="24"/>
      </w:rPr>
      <w:t xml:space="preserve">НЕ </w:t>
    </w:r>
    <w:r>
      <w:rPr>
        <w:sz w:val="24"/>
        <w:szCs w:val="24"/>
        <w:lang w:val="sr-Cyrl-CS"/>
      </w:rPr>
      <w:t xml:space="preserve"> </w:t>
    </w:r>
    <w:r w:rsidRPr="00D510DF">
      <w:rPr>
        <w:sz w:val="24"/>
        <w:szCs w:val="24"/>
      </w:rPr>
      <w:t xml:space="preserve">РЕГУЛАЦИЈЕ </w:t>
    </w:r>
  </w:p>
  <w:p w:rsidR="00AB2196" w:rsidRPr="004B3170" w:rsidRDefault="00AB2196" w:rsidP="00573CB5">
    <w:pPr>
      <w:pStyle w:val="Header"/>
      <w:pBdr>
        <w:bottom w:val="single" w:sz="4" w:space="1" w:color="000000"/>
      </w:pBdr>
      <w:jc w:val="center"/>
      <w:rPr>
        <w:lang w:val="sr-Cyrl-CS"/>
      </w:rPr>
    </w:pPr>
    <w:r w:rsidRPr="004B3170">
      <w:rPr>
        <w:lang w:val="sr-Cyrl-CS"/>
      </w:rPr>
      <w:t>П</w:t>
    </w:r>
    <w:r>
      <w:rPr>
        <w:lang w:val="sr-Cyrl-CS"/>
      </w:rPr>
      <w:t>РИВРЕДН</w:t>
    </w:r>
    <w:r w:rsidRPr="004B3170">
      <w:rPr>
        <w:lang w:val="sr-Cyrl-CS"/>
      </w:rPr>
      <w:t xml:space="preserve">О </w:t>
    </w:r>
    <w:r>
      <w:rPr>
        <w:lang w:val="sr-Cyrl-CS"/>
      </w:rPr>
      <w:t xml:space="preserve">РАДНЕ </w:t>
    </w:r>
    <w:r w:rsidRPr="004B3170">
      <w:rPr>
        <w:lang w:val="sr-Cyrl-CS"/>
      </w:rPr>
      <w:t xml:space="preserve">ЗОНЕ </w:t>
    </w:r>
    <w:r>
      <w:rPr>
        <w:lang w:val="sr-Cyrl-CS"/>
      </w:rPr>
      <w:t>БУНУШЕВАЦ 3</w:t>
    </w:r>
    <w:r w:rsidRPr="004B3170">
      <w:rPr>
        <w:lang w:val="sr-Cyrl-CS"/>
      </w:rPr>
      <w:t xml:space="preserve"> У ВРАЊУ</w:t>
    </w:r>
  </w:p>
  <w:p w:rsidR="00AB2196" w:rsidRPr="00261907" w:rsidRDefault="00AB2196" w:rsidP="00261907">
    <w:pPr>
      <w:pStyle w:val="Header"/>
      <w:rPr>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Default="00AB2196" w:rsidP="00A577CD">
    <w:pPr>
      <w:pStyle w:val="Header"/>
      <w:pBdr>
        <w:bottom w:val="single" w:sz="4" w:space="1" w:color="auto"/>
      </w:pBdr>
      <w:jc w:val="center"/>
      <w:rPr>
        <w:lang w:val="sr-Cyrl-CS"/>
      </w:rPr>
    </w:pPr>
    <w:r w:rsidRPr="00D510DF">
      <w:rPr>
        <w:sz w:val="24"/>
        <w:szCs w:val="24"/>
      </w:rPr>
      <w:t xml:space="preserve">ПЛАН </w:t>
    </w:r>
    <w:r>
      <w:rPr>
        <w:sz w:val="24"/>
        <w:szCs w:val="24"/>
        <w:lang w:val="sr-Cyrl-CS"/>
      </w:rPr>
      <w:t xml:space="preserve"> ДЕТАЉ</w:t>
    </w:r>
    <w:r w:rsidRPr="00D510DF">
      <w:rPr>
        <w:sz w:val="24"/>
        <w:szCs w:val="24"/>
      </w:rPr>
      <w:t xml:space="preserve">НЕ </w:t>
    </w:r>
    <w:r>
      <w:rPr>
        <w:sz w:val="24"/>
        <w:szCs w:val="24"/>
        <w:lang w:val="sr-Cyrl-CS"/>
      </w:rPr>
      <w:t xml:space="preserve"> </w:t>
    </w:r>
    <w:r w:rsidRPr="00D510DF">
      <w:rPr>
        <w:sz w:val="24"/>
        <w:szCs w:val="24"/>
      </w:rPr>
      <w:t xml:space="preserve">РЕГУЛАЦИЈЕ </w:t>
    </w:r>
  </w:p>
  <w:p w:rsidR="00AB2196" w:rsidRPr="00BB41E5" w:rsidRDefault="00AB2196" w:rsidP="00A577CD">
    <w:pPr>
      <w:pStyle w:val="Header"/>
      <w:pBdr>
        <w:bottom w:val="single" w:sz="4" w:space="1" w:color="auto"/>
      </w:pBdr>
      <w:jc w:val="center"/>
      <w:rPr>
        <w:lang w:val="sr-Cyrl-CS"/>
      </w:rPr>
    </w:pPr>
    <w:r>
      <w:rPr>
        <w:lang w:val="sr-Cyrl-CS"/>
      </w:rPr>
      <w:t>ПОТЕЗА ИЗМЕЂУ УЛИЦА БУЛЕВАР АВНОЈА, ПАРИСКЕ КОМУНЕ И МОШЕ ПИЈАДЕ У ВРАЊУ</w:t>
    </w:r>
  </w:p>
  <w:p w:rsidR="00AB2196" w:rsidRDefault="00AB219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3C7CED" w:rsidRDefault="00AB2196" w:rsidP="003C7CED">
    <w:pPr>
      <w:pStyle w:val="Header"/>
      <w:jc w:val="center"/>
      <w:rPr>
        <w:lang w:val="sr-Cyrl-CS"/>
      </w:rPr>
    </w:pPr>
    <w:r w:rsidRPr="003C7CED">
      <w:rPr>
        <w:sz w:val="24"/>
        <w:szCs w:val="24"/>
      </w:rPr>
      <w:t xml:space="preserve">ПЛАН </w:t>
    </w:r>
    <w:r w:rsidRPr="003C7CED">
      <w:rPr>
        <w:sz w:val="24"/>
        <w:szCs w:val="24"/>
        <w:lang w:val="sr-Cyrl-CS"/>
      </w:rPr>
      <w:t xml:space="preserve"> ДЕТАЉ</w:t>
    </w:r>
    <w:r w:rsidRPr="003C7CED">
      <w:rPr>
        <w:sz w:val="24"/>
        <w:szCs w:val="24"/>
      </w:rPr>
      <w:t xml:space="preserve">НЕ </w:t>
    </w:r>
    <w:r w:rsidRPr="003C7CED">
      <w:rPr>
        <w:sz w:val="24"/>
        <w:szCs w:val="24"/>
        <w:lang w:val="sr-Cyrl-CS"/>
      </w:rPr>
      <w:t xml:space="preserve"> </w:t>
    </w:r>
    <w:r w:rsidRPr="003C7CED">
      <w:rPr>
        <w:sz w:val="24"/>
        <w:szCs w:val="24"/>
      </w:rPr>
      <w:t xml:space="preserve">РЕГУЛАЦИЈЕ </w:t>
    </w:r>
  </w:p>
  <w:p w:rsidR="00AB2196" w:rsidRDefault="00AB2196" w:rsidP="003C7CED">
    <w:pPr>
      <w:pStyle w:val="Header"/>
      <w:pBdr>
        <w:bottom w:val="single" w:sz="4" w:space="1" w:color="000000"/>
      </w:pBdr>
      <w:jc w:val="center"/>
      <w:rPr>
        <w:lang w:val="sr-Cyrl-CS"/>
      </w:rPr>
    </w:pPr>
    <w:r>
      <w:rPr>
        <w:lang w:val="sr-Cyrl-CS"/>
      </w:rPr>
      <w:t>ПРИВРЕДНО РАДНЕ ЗОНЕ БУНУШЕВАЦ 3 У ВРАЊУ</w:t>
    </w:r>
  </w:p>
  <w:p w:rsidR="00AB2196" w:rsidRPr="00D35F75" w:rsidRDefault="00AB2196" w:rsidP="00D35F75">
    <w:pPr>
      <w:pStyle w:val="Header"/>
      <w:rPr>
        <w:szCs w:val="24"/>
        <w:lang w:val="sr-Cyrl-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6" w:rsidRPr="00D12A79" w:rsidRDefault="00AB2196" w:rsidP="0033500F">
    <w:pPr>
      <w:pStyle w:val="Header"/>
      <w:pBdr>
        <w:bottom w:val="thinThickSmallGap" w:sz="24" w:space="1" w:color="auto"/>
      </w:pBdr>
      <w:ind w:right="-102"/>
      <w:rPr>
        <w:b/>
        <w:color w:val="5F5F5F"/>
        <w:spacing w:val="120"/>
        <w:lang w:val="sr-Cyrl-CS"/>
      </w:rPr>
    </w:pPr>
    <w:r w:rsidRPr="00D12A79">
      <w:rPr>
        <w:b/>
        <w:color w:val="5F5F5F"/>
        <w:spacing w:val="120"/>
        <w:lang w:val="sr-Cyrl-CS"/>
      </w:rPr>
      <w:t>ГЕНЕРАЛНИ УРБАНИСТИЧКИ ПЛАН ВРАЊА</w:t>
    </w:r>
  </w:p>
  <w:p w:rsidR="00AB2196" w:rsidRDefault="00AB21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65AA9E2A"/>
    <w:name w:val="WW8Num1"/>
    <w:lvl w:ilvl="0">
      <w:start w:val="1"/>
      <w:numFmt w:val="bullet"/>
      <w:lvlText w:val=""/>
      <w:lvlJc w:val="left"/>
      <w:pPr>
        <w:tabs>
          <w:tab w:val="num" w:pos="760"/>
        </w:tabs>
        <w:ind w:left="760" w:hanging="360"/>
      </w:pPr>
      <w:rPr>
        <w:rFonts w:ascii="Symbol" w:hAnsi="Symbol"/>
        <w:sz w:val="16"/>
        <w:szCs w:val="16"/>
      </w:rPr>
    </w:lvl>
  </w:abstractNum>
  <w:abstractNum w:abstractNumId="1">
    <w:nsid w:val="00000002"/>
    <w:multiLevelType w:val="singleLevel"/>
    <w:tmpl w:val="0A20A7A0"/>
    <w:name w:val="WW8Num2"/>
    <w:lvl w:ilvl="0">
      <w:start w:val="4"/>
      <w:numFmt w:val="bullet"/>
      <w:lvlText w:val=""/>
      <w:lvlJc w:val="left"/>
      <w:pPr>
        <w:tabs>
          <w:tab w:val="num" w:pos="856"/>
        </w:tabs>
        <w:ind w:left="856" w:hanging="284"/>
      </w:pPr>
      <w:rPr>
        <w:rFonts w:ascii="Symbol" w:hAnsi="Symbol"/>
        <w:sz w:val="16"/>
        <w:szCs w:val="16"/>
      </w:rPr>
    </w:lvl>
  </w:abstractNum>
  <w:abstractNum w:abstractNumId="2">
    <w:nsid w:val="00000003"/>
    <w:multiLevelType w:val="multilevel"/>
    <w:tmpl w:val="00000003"/>
    <w:name w:val="WW8Num5"/>
    <w:lvl w:ilvl="0">
      <w:start w:val="1"/>
      <w:numFmt w:val="bullet"/>
      <w:lvlText w:val="•"/>
      <w:lvlJc w:val="left"/>
      <w:pPr>
        <w:tabs>
          <w:tab w:val="num" w:pos="720"/>
        </w:tabs>
        <w:ind w:left="720" w:hanging="360"/>
      </w:pPr>
      <w:rPr>
        <w:rFonts w:ascii="Verdana" w:hAnsi="Verdana"/>
        <w:color w:val="000000"/>
        <w:sz w:val="18"/>
        <w:szCs w:val="24"/>
      </w:rPr>
    </w:lvl>
    <w:lvl w:ilvl="1">
      <w:start w:val="1"/>
      <w:numFmt w:val="bullet"/>
      <w:lvlText w:val=""/>
      <w:lvlJc w:val="left"/>
      <w:pPr>
        <w:tabs>
          <w:tab w:val="num" w:pos="1080"/>
        </w:tabs>
        <w:ind w:left="1080" w:hanging="360"/>
      </w:pPr>
      <w:rPr>
        <w:rFonts w:ascii="Symbol" w:hAnsi="Symbol" w:cs="Courier New"/>
      </w:rPr>
    </w:lvl>
    <w:lvl w:ilvl="2">
      <w:start w:val="1"/>
      <w:numFmt w:val="bullet"/>
      <w:lvlText w:val=""/>
      <w:lvlJc w:val="left"/>
      <w:pPr>
        <w:tabs>
          <w:tab w:val="num" w:pos="1440"/>
        </w:tabs>
        <w:ind w:left="1440" w:hanging="360"/>
      </w:pPr>
      <w:rPr>
        <w:rFonts w:ascii="Symbol" w:hAnsi="Symbol" w:cs="Courier New"/>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Symbol" w:hAnsi="Symbol" w:cs="Courier New"/>
      </w:rPr>
    </w:lvl>
    <w:lvl w:ilvl="5">
      <w:start w:val="1"/>
      <w:numFmt w:val="bullet"/>
      <w:lvlText w:val=""/>
      <w:lvlJc w:val="left"/>
      <w:pPr>
        <w:tabs>
          <w:tab w:val="num" w:pos="2520"/>
        </w:tabs>
        <w:ind w:left="2520" w:hanging="360"/>
      </w:pPr>
      <w:rPr>
        <w:rFonts w:ascii="Symbol" w:hAnsi="Symbol" w:cs="Courier New"/>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Symbol" w:hAnsi="Symbol" w:cs="Courier New"/>
      </w:rPr>
    </w:lvl>
    <w:lvl w:ilvl="8">
      <w:start w:val="1"/>
      <w:numFmt w:val="bullet"/>
      <w:lvlText w:val=""/>
      <w:lvlJc w:val="left"/>
      <w:pPr>
        <w:tabs>
          <w:tab w:val="num" w:pos="3600"/>
        </w:tabs>
        <w:ind w:left="3600" w:hanging="360"/>
      </w:pPr>
      <w:rPr>
        <w:rFonts w:ascii="Symbol" w:hAnsi="Symbol" w:cs="Courier New"/>
      </w:rPr>
    </w:lvl>
  </w:abstractNum>
  <w:abstractNum w:abstractNumId="3">
    <w:nsid w:val="00000005"/>
    <w:multiLevelType w:val="multilevel"/>
    <w:tmpl w:val="00000005"/>
    <w:name w:val="WW8Num42"/>
    <w:lvl w:ilvl="0">
      <w:start w:val="1"/>
      <w:numFmt w:val="bullet"/>
      <w:lvlText w:val="•"/>
      <w:lvlJc w:val="left"/>
      <w:pPr>
        <w:tabs>
          <w:tab w:val="num" w:pos="720"/>
        </w:tabs>
        <w:ind w:left="720" w:hanging="360"/>
      </w:pPr>
      <w:rPr>
        <w:rFonts w:ascii="Verdana" w:hAnsi="Verdana"/>
        <w:sz w:val="18"/>
        <w:szCs w:val="24"/>
      </w:rPr>
    </w:lvl>
    <w:lvl w:ilvl="1">
      <w:start w:val="1"/>
      <w:numFmt w:val="bullet"/>
      <w:lvlText w:val="•"/>
      <w:lvlJc w:val="left"/>
      <w:pPr>
        <w:tabs>
          <w:tab w:val="num" w:pos="1080"/>
        </w:tabs>
        <w:ind w:left="1080" w:hanging="360"/>
      </w:pPr>
      <w:rPr>
        <w:rFonts w:ascii="Verdana" w:hAnsi="Verdana"/>
        <w:sz w:val="18"/>
        <w:szCs w:val="24"/>
      </w:rPr>
    </w:lvl>
    <w:lvl w:ilvl="2">
      <w:start w:val="1"/>
      <w:numFmt w:val="bullet"/>
      <w:lvlText w:val="•"/>
      <w:lvlJc w:val="left"/>
      <w:pPr>
        <w:tabs>
          <w:tab w:val="num" w:pos="1440"/>
        </w:tabs>
        <w:ind w:left="1440" w:hanging="360"/>
      </w:pPr>
      <w:rPr>
        <w:rFonts w:ascii="Verdana" w:hAnsi="Verdana"/>
        <w:sz w:val="18"/>
        <w:szCs w:val="24"/>
      </w:rPr>
    </w:lvl>
    <w:lvl w:ilvl="3">
      <w:start w:val="1"/>
      <w:numFmt w:val="bullet"/>
      <w:lvlText w:val="•"/>
      <w:lvlJc w:val="left"/>
      <w:pPr>
        <w:tabs>
          <w:tab w:val="num" w:pos="1800"/>
        </w:tabs>
        <w:ind w:left="1800" w:hanging="360"/>
      </w:pPr>
      <w:rPr>
        <w:rFonts w:ascii="Verdana" w:hAnsi="Verdana"/>
        <w:sz w:val="18"/>
        <w:szCs w:val="24"/>
      </w:rPr>
    </w:lvl>
    <w:lvl w:ilvl="4">
      <w:start w:val="1"/>
      <w:numFmt w:val="bullet"/>
      <w:lvlText w:val="•"/>
      <w:lvlJc w:val="left"/>
      <w:pPr>
        <w:tabs>
          <w:tab w:val="num" w:pos="2160"/>
        </w:tabs>
        <w:ind w:left="2160" w:hanging="360"/>
      </w:pPr>
      <w:rPr>
        <w:rFonts w:ascii="Verdana" w:hAnsi="Verdana"/>
        <w:sz w:val="18"/>
        <w:szCs w:val="24"/>
      </w:rPr>
    </w:lvl>
    <w:lvl w:ilvl="5">
      <w:start w:val="1"/>
      <w:numFmt w:val="bullet"/>
      <w:lvlText w:val="•"/>
      <w:lvlJc w:val="left"/>
      <w:pPr>
        <w:tabs>
          <w:tab w:val="num" w:pos="2520"/>
        </w:tabs>
        <w:ind w:left="2520" w:hanging="360"/>
      </w:pPr>
      <w:rPr>
        <w:rFonts w:ascii="Verdana" w:hAnsi="Verdana"/>
        <w:sz w:val="18"/>
        <w:szCs w:val="24"/>
      </w:rPr>
    </w:lvl>
    <w:lvl w:ilvl="6">
      <w:start w:val="1"/>
      <w:numFmt w:val="bullet"/>
      <w:lvlText w:val="•"/>
      <w:lvlJc w:val="left"/>
      <w:pPr>
        <w:tabs>
          <w:tab w:val="num" w:pos="2880"/>
        </w:tabs>
        <w:ind w:left="2880" w:hanging="360"/>
      </w:pPr>
      <w:rPr>
        <w:rFonts w:ascii="Verdana" w:hAnsi="Verdana"/>
        <w:sz w:val="18"/>
        <w:szCs w:val="24"/>
      </w:rPr>
    </w:lvl>
    <w:lvl w:ilvl="7">
      <w:start w:val="1"/>
      <w:numFmt w:val="bullet"/>
      <w:lvlText w:val="•"/>
      <w:lvlJc w:val="left"/>
      <w:pPr>
        <w:tabs>
          <w:tab w:val="num" w:pos="3240"/>
        </w:tabs>
        <w:ind w:left="3240" w:hanging="360"/>
      </w:pPr>
      <w:rPr>
        <w:rFonts w:ascii="Verdana" w:hAnsi="Verdana"/>
        <w:sz w:val="18"/>
        <w:szCs w:val="24"/>
      </w:rPr>
    </w:lvl>
    <w:lvl w:ilvl="8">
      <w:start w:val="1"/>
      <w:numFmt w:val="bullet"/>
      <w:lvlText w:val="•"/>
      <w:lvlJc w:val="left"/>
      <w:pPr>
        <w:tabs>
          <w:tab w:val="num" w:pos="3600"/>
        </w:tabs>
        <w:ind w:left="3600" w:hanging="360"/>
      </w:pPr>
      <w:rPr>
        <w:rFonts w:ascii="Verdana" w:hAnsi="Verdana"/>
        <w:sz w:val="18"/>
        <w:szCs w:val="24"/>
      </w:rPr>
    </w:lvl>
  </w:abstractNum>
  <w:abstractNum w:abstractNumId="4">
    <w:nsid w:val="00000006"/>
    <w:multiLevelType w:val="multilevel"/>
    <w:tmpl w:val="AF443E64"/>
    <w:name w:val="WW8Num43"/>
    <w:lvl w:ilvl="0">
      <w:start w:val="1"/>
      <w:numFmt w:val="bullet"/>
      <w:lvlText w:val="•"/>
      <w:lvlJc w:val="left"/>
      <w:pPr>
        <w:tabs>
          <w:tab w:val="num" w:pos="720"/>
        </w:tabs>
        <w:ind w:left="720" w:hanging="360"/>
      </w:pPr>
      <w:rPr>
        <w:rFonts w:ascii="Verdana" w:hAnsi="Verdana" w:cs="StarSymbol"/>
        <w:sz w:val="18"/>
        <w:szCs w:val="18"/>
        <w:lang w:val="ru-RU"/>
      </w:rPr>
    </w:lvl>
    <w:lvl w:ilvl="1">
      <w:start w:val="1"/>
      <w:numFmt w:val="bullet"/>
      <w:lvlText w:val="•"/>
      <w:lvlJc w:val="left"/>
      <w:pPr>
        <w:tabs>
          <w:tab w:val="num" w:pos="1080"/>
        </w:tabs>
        <w:ind w:left="1080" w:hanging="360"/>
      </w:pPr>
      <w:rPr>
        <w:rFonts w:ascii="Verdana" w:hAnsi="Verdana" w:cs="Times New Roman"/>
        <w:sz w:val="18"/>
        <w:szCs w:val="24"/>
      </w:rPr>
    </w:lvl>
    <w:lvl w:ilvl="2">
      <w:start w:val="1"/>
      <w:numFmt w:val="bullet"/>
      <w:lvlText w:val="•"/>
      <w:lvlJc w:val="left"/>
      <w:pPr>
        <w:tabs>
          <w:tab w:val="num" w:pos="1440"/>
        </w:tabs>
        <w:ind w:left="1440" w:hanging="360"/>
      </w:pPr>
      <w:rPr>
        <w:rFonts w:ascii="Verdana" w:hAnsi="Verdana" w:cs="Times New Roman"/>
        <w:sz w:val="18"/>
        <w:szCs w:val="24"/>
      </w:rPr>
    </w:lvl>
    <w:lvl w:ilvl="3">
      <w:start w:val="1"/>
      <w:numFmt w:val="bullet"/>
      <w:lvlText w:val="•"/>
      <w:lvlJc w:val="left"/>
      <w:pPr>
        <w:tabs>
          <w:tab w:val="num" w:pos="1800"/>
        </w:tabs>
        <w:ind w:left="1800" w:hanging="360"/>
      </w:pPr>
      <w:rPr>
        <w:rFonts w:ascii="Verdana" w:hAnsi="Verdana" w:cs="Times New Roman"/>
        <w:sz w:val="18"/>
        <w:szCs w:val="24"/>
      </w:rPr>
    </w:lvl>
    <w:lvl w:ilvl="4">
      <w:start w:val="1"/>
      <w:numFmt w:val="bullet"/>
      <w:lvlText w:val="•"/>
      <w:lvlJc w:val="left"/>
      <w:pPr>
        <w:tabs>
          <w:tab w:val="num" w:pos="2160"/>
        </w:tabs>
        <w:ind w:left="2160" w:hanging="360"/>
      </w:pPr>
      <w:rPr>
        <w:rFonts w:ascii="Verdana" w:hAnsi="Verdana" w:cs="Times New Roman"/>
        <w:sz w:val="18"/>
        <w:szCs w:val="24"/>
      </w:rPr>
    </w:lvl>
    <w:lvl w:ilvl="5">
      <w:start w:val="1"/>
      <w:numFmt w:val="bullet"/>
      <w:lvlText w:val="•"/>
      <w:lvlJc w:val="left"/>
      <w:pPr>
        <w:tabs>
          <w:tab w:val="num" w:pos="2520"/>
        </w:tabs>
        <w:ind w:left="2520" w:hanging="360"/>
      </w:pPr>
      <w:rPr>
        <w:rFonts w:ascii="Verdana" w:hAnsi="Verdana" w:cs="Times New Roman"/>
        <w:sz w:val="18"/>
        <w:szCs w:val="24"/>
      </w:rPr>
    </w:lvl>
    <w:lvl w:ilvl="6">
      <w:start w:val="1"/>
      <w:numFmt w:val="bullet"/>
      <w:lvlText w:val="•"/>
      <w:lvlJc w:val="left"/>
      <w:pPr>
        <w:tabs>
          <w:tab w:val="num" w:pos="2880"/>
        </w:tabs>
        <w:ind w:left="2880" w:hanging="360"/>
      </w:pPr>
      <w:rPr>
        <w:rFonts w:ascii="Verdana" w:hAnsi="Verdana" w:cs="Times New Roman"/>
        <w:sz w:val="18"/>
        <w:szCs w:val="24"/>
      </w:rPr>
    </w:lvl>
    <w:lvl w:ilvl="7">
      <w:start w:val="1"/>
      <w:numFmt w:val="bullet"/>
      <w:lvlText w:val="•"/>
      <w:lvlJc w:val="left"/>
      <w:pPr>
        <w:tabs>
          <w:tab w:val="num" w:pos="3240"/>
        </w:tabs>
        <w:ind w:left="3240" w:hanging="360"/>
      </w:pPr>
      <w:rPr>
        <w:rFonts w:ascii="Verdana" w:hAnsi="Verdana" w:cs="Times New Roman"/>
        <w:sz w:val="18"/>
        <w:szCs w:val="24"/>
      </w:rPr>
    </w:lvl>
    <w:lvl w:ilvl="8">
      <w:start w:val="1"/>
      <w:numFmt w:val="bullet"/>
      <w:lvlText w:val="•"/>
      <w:lvlJc w:val="left"/>
      <w:pPr>
        <w:tabs>
          <w:tab w:val="num" w:pos="3600"/>
        </w:tabs>
        <w:ind w:left="3600" w:hanging="360"/>
      </w:pPr>
      <w:rPr>
        <w:rFonts w:ascii="Verdana" w:hAnsi="Verdana" w:cs="Times New Roman"/>
        <w:sz w:val="18"/>
        <w:szCs w:val="24"/>
      </w:rPr>
    </w:lvl>
  </w:abstractNum>
  <w:abstractNum w:abstractNumId="5">
    <w:nsid w:val="00000007"/>
    <w:multiLevelType w:val="multilevel"/>
    <w:tmpl w:val="4A96D338"/>
    <w:name w:val="WW8Num44"/>
    <w:lvl w:ilvl="0">
      <w:start w:val="1"/>
      <w:numFmt w:val="bullet"/>
      <w:lvlText w:val="•"/>
      <w:lvlJc w:val="left"/>
      <w:pPr>
        <w:tabs>
          <w:tab w:val="num" w:pos="720"/>
        </w:tabs>
        <w:ind w:left="720" w:hanging="360"/>
      </w:pPr>
      <w:rPr>
        <w:rFonts w:ascii="Verdana" w:hAnsi="Verdana"/>
        <w:lang w:val="sr-Cyrl-CS"/>
      </w:rPr>
    </w:lvl>
    <w:lvl w:ilvl="1">
      <w:start w:val="1"/>
      <w:numFmt w:val="bullet"/>
      <w:lvlText w:val="•"/>
      <w:lvlJc w:val="left"/>
      <w:pPr>
        <w:tabs>
          <w:tab w:val="num" w:pos="1080"/>
        </w:tabs>
        <w:ind w:left="1080" w:hanging="360"/>
      </w:pPr>
      <w:rPr>
        <w:rFonts w:ascii="Verdana" w:hAnsi="Verdana"/>
      </w:rPr>
    </w:lvl>
    <w:lvl w:ilvl="2">
      <w:start w:val="1"/>
      <w:numFmt w:val="bullet"/>
      <w:lvlText w:val="•"/>
      <w:lvlJc w:val="left"/>
      <w:pPr>
        <w:tabs>
          <w:tab w:val="num" w:pos="1440"/>
        </w:tabs>
        <w:ind w:left="1440" w:hanging="360"/>
      </w:pPr>
      <w:rPr>
        <w:rFonts w:ascii="Verdana" w:hAnsi="Verdana"/>
      </w:rPr>
    </w:lvl>
    <w:lvl w:ilvl="3">
      <w:start w:val="1"/>
      <w:numFmt w:val="bullet"/>
      <w:lvlText w:val="•"/>
      <w:lvlJc w:val="left"/>
      <w:pPr>
        <w:tabs>
          <w:tab w:val="num" w:pos="1800"/>
        </w:tabs>
        <w:ind w:left="1800" w:hanging="360"/>
      </w:pPr>
      <w:rPr>
        <w:rFonts w:ascii="Verdana" w:hAnsi="Verdana"/>
      </w:rPr>
    </w:lvl>
    <w:lvl w:ilvl="4">
      <w:start w:val="1"/>
      <w:numFmt w:val="bullet"/>
      <w:lvlText w:val="•"/>
      <w:lvlJc w:val="left"/>
      <w:pPr>
        <w:tabs>
          <w:tab w:val="num" w:pos="2160"/>
        </w:tabs>
        <w:ind w:left="2160" w:hanging="360"/>
      </w:pPr>
      <w:rPr>
        <w:rFonts w:ascii="Verdana" w:hAnsi="Verdana"/>
      </w:rPr>
    </w:lvl>
    <w:lvl w:ilvl="5">
      <w:start w:val="1"/>
      <w:numFmt w:val="bullet"/>
      <w:lvlText w:val="•"/>
      <w:lvlJc w:val="left"/>
      <w:pPr>
        <w:tabs>
          <w:tab w:val="num" w:pos="2520"/>
        </w:tabs>
        <w:ind w:left="2520" w:hanging="360"/>
      </w:pPr>
      <w:rPr>
        <w:rFonts w:ascii="Verdana" w:hAnsi="Verdana"/>
      </w:rPr>
    </w:lvl>
    <w:lvl w:ilvl="6">
      <w:start w:val="1"/>
      <w:numFmt w:val="bullet"/>
      <w:lvlText w:val="•"/>
      <w:lvlJc w:val="left"/>
      <w:pPr>
        <w:tabs>
          <w:tab w:val="num" w:pos="2880"/>
        </w:tabs>
        <w:ind w:left="2880" w:hanging="360"/>
      </w:pPr>
      <w:rPr>
        <w:rFonts w:ascii="Verdana" w:hAnsi="Verdana"/>
      </w:rPr>
    </w:lvl>
    <w:lvl w:ilvl="7">
      <w:start w:val="1"/>
      <w:numFmt w:val="bullet"/>
      <w:lvlText w:val="•"/>
      <w:lvlJc w:val="left"/>
      <w:pPr>
        <w:tabs>
          <w:tab w:val="num" w:pos="3240"/>
        </w:tabs>
        <w:ind w:left="3240" w:hanging="360"/>
      </w:pPr>
      <w:rPr>
        <w:rFonts w:ascii="Verdana" w:hAnsi="Verdana"/>
      </w:rPr>
    </w:lvl>
    <w:lvl w:ilvl="8">
      <w:start w:val="1"/>
      <w:numFmt w:val="bullet"/>
      <w:lvlText w:val="•"/>
      <w:lvlJc w:val="left"/>
      <w:pPr>
        <w:tabs>
          <w:tab w:val="num" w:pos="3600"/>
        </w:tabs>
        <w:ind w:left="3600" w:hanging="360"/>
      </w:pPr>
      <w:rPr>
        <w:rFonts w:ascii="Verdana" w:hAnsi="Verdana"/>
      </w:rPr>
    </w:lvl>
  </w:abstractNum>
  <w:abstractNum w:abstractNumId="6">
    <w:nsid w:val="00000008"/>
    <w:multiLevelType w:val="multilevel"/>
    <w:tmpl w:val="606C9632"/>
    <w:name w:val="WW8Num16"/>
    <w:lvl w:ilvl="0">
      <w:start w:val="1"/>
      <w:numFmt w:val="bullet"/>
      <w:lvlText w:val=""/>
      <w:lvlJc w:val="left"/>
      <w:pPr>
        <w:tabs>
          <w:tab w:val="num" w:pos="720"/>
        </w:tabs>
        <w:ind w:left="720" w:hanging="360"/>
      </w:pPr>
      <w:rPr>
        <w:rFonts w:ascii="Symbol" w:hAnsi="Symbol"/>
        <w:sz w:val="22"/>
        <w:szCs w:val="22"/>
      </w:rPr>
    </w:lvl>
    <w:lvl w:ilvl="1">
      <w:start w:val="1"/>
      <w:numFmt w:val="bullet"/>
      <w:lvlText w:val="•"/>
      <w:lvlJc w:val="left"/>
      <w:pPr>
        <w:tabs>
          <w:tab w:val="num" w:pos="1080"/>
        </w:tabs>
        <w:ind w:left="1080" w:hanging="360"/>
      </w:pPr>
      <w:rPr>
        <w:rFonts w:ascii="Verdana" w:hAnsi="Verdana" w:cs="Courier New"/>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8"/>
        <w:szCs w:val="24"/>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8"/>
        <w:szCs w:val="24"/>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9"/>
    <w:multiLevelType w:val="multilevel"/>
    <w:tmpl w:val="B41C23F4"/>
    <w:name w:val="WW8Num9"/>
    <w:lvl w:ilvl="0">
      <w:start w:val="1"/>
      <w:numFmt w:val="bullet"/>
      <w:lvlText w:val=""/>
      <w:lvlJc w:val="left"/>
      <w:pPr>
        <w:tabs>
          <w:tab w:val="num" w:pos="720"/>
        </w:tabs>
        <w:ind w:left="720" w:hanging="360"/>
      </w:pPr>
      <w:rPr>
        <w:rFonts w:ascii="Symbol" w:hAnsi="Symbol"/>
        <w:color w:val="auto"/>
        <w:sz w:val="18"/>
        <w:szCs w:val="24"/>
      </w:rPr>
    </w:lvl>
    <w:lvl w:ilvl="1">
      <w:start w:val="1"/>
      <w:numFmt w:val="bullet"/>
      <w:lvlText w:val="•"/>
      <w:lvlJc w:val="left"/>
      <w:pPr>
        <w:tabs>
          <w:tab w:val="num" w:pos="1420"/>
        </w:tabs>
        <w:ind w:left="1420" w:hanging="340"/>
      </w:pPr>
      <w:rPr>
        <w:rFonts w:ascii="Verdana" w:hAnsi="Verdana" w:cs="Times New Roman"/>
        <w:color w:val="000000"/>
      </w:rPr>
    </w:lvl>
    <w:lvl w:ilvl="2">
      <w:start w:val="1"/>
      <w:numFmt w:val="bullet"/>
      <w:lvlText w:val=""/>
      <w:lvlJc w:val="left"/>
      <w:pPr>
        <w:tabs>
          <w:tab w:val="num" w:pos="2140"/>
        </w:tabs>
        <w:ind w:left="2140" w:hanging="340"/>
      </w:pPr>
      <w:rPr>
        <w:rFonts w:ascii="Symbol" w:hAnsi="Symbol"/>
        <w:sz w:val="18"/>
        <w:szCs w:val="24"/>
      </w:rPr>
    </w:lvl>
    <w:lvl w:ilvl="3">
      <w:start w:val="1"/>
      <w:numFmt w:val="bullet"/>
      <w:lvlText w:val="-"/>
      <w:lvlJc w:val="left"/>
      <w:pPr>
        <w:tabs>
          <w:tab w:val="num" w:pos="2860"/>
        </w:tabs>
        <w:ind w:left="2860" w:hanging="340"/>
      </w:pPr>
      <w:rPr>
        <w:rFonts w:ascii="Times New Roman" w:hAnsi="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sz w:val="18"/>
        <w:szCs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6"/>
        <w:szCs w:val="16"/>
      </w:rPr>
    </w:lvl>
    <w:lvl w:ilvl="1">
      <w:start w:val="1"/>
      <w:numFmt w:val="bullet"/>
      <w:lvlText w:val="•"/>
      <w:lvlJc w:val="left"/>
      <w:pPr>
        <w:tabs>
          <w:tab w:val="num" w:pos="1080"/>
        </w:tabs>
        <w:ind w:left="1080" w:hanging="360"/>
      </w:pPr>
      <w:rPr>
        <w:rFonts w:ascii="Verdana" w:hAnsi="Verdana" w:cs="Courier New"/>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szCs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szCs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nsid w:val="0000000F"/>
    <w:multiLevelType w:val="multilevel"/>
    <w:tmpl w:val="0000000F"/>
    <w:name w:val="WW8Num2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10"/>
    <w:multiLevelType w:val="singleLevel"/>
    <w:tmpl w:val="00000010"/>
    <w:lvl w:ilvl="0">
      <w:start w:val="1"/>
      <w:numFmt w:val="bullet"/>
      <w:lvlText w:val=""/>
      <w:lvlJc w:val="left"/>
      <w:pPr>
        <w:tabs>
          <w:tab w:val="num" w:pos="2007"/>
        </w:tabs>
        <w:ind w:left="2007" w:hanging="340"/>
      </w:pPr>
      <w:rPr>
        <w:rFonts w:ascii="Wingdings" w:hAnsi="Wingdings"/>
      </w:rPr>
    </w:lvl>
  </w:abstractNum>
  <w:abstractNum w:abstractNumId="11">
    <w:nsid w:val="0000001C"/>
    <w:multiLevelType w:val="singleLevel"/>
    <w:tmpl w:val="0000001C"/>
    <w:name w:val="WW8Num48"/>
    <w:lvl w:ilvl="0">
      <w:start w:val="1"/>
      <w:numFmt w:val="bullet"/>
      <w:lvlText w:val=""/>
      <w:lvlJc w:val="left"/>
      <w:pPr>
        <w:tabs>
          <w:tab w:val="num" w:pos="0"/>
        </w:tabs>
        <w:ind w:left="1080" w:hanging="360"/>
      </w:pPr>
      <w:rPr>
        <w:rFonts w:ascii="Wingdings" w:hAnsi="Wingdings"/>
      </w:rPr>
    </w:lvl>
  </w:abstractNum>
  <w:abstractNum w:abstractNumId="12">
    <w:nsid w:val="0000001E"/>
    <w:multiLevelType w:val="singleLevel"/>
    <w:tmpl w:val="0000001E"/>
    <w:name w:val="WW8Num30"/>
    <w:lvl w:ilvl="0">
      <w:start w:val="1"/>
      <w:numFmt w:val="bullet"/>
      <w:lvlText w:val=""/>
      <w:lvlJc w:val="left"/>
      <w:pPr>
        <w:tabs>
          <w:tab w:val="num" w:pos="720"/>
        </w:tabs>
        <w:ind w:left="720" w:hanging="360"/>
      </w:pPr>
      <w:rPr>
        <w:rFonts w:ascii="Symbol" w:hAnsi="Symbol"/>
        <w:b/>
        <w:sz w:val="24"/>
      </w:rPr>
    </w:lvl>
  </w:abstractNum>
  <w:abstractNum w:abstractNumId="13">
    <w:nsid w:val="00000022"/>
    <w:multiLevelType w:val="multilevel"/>
    <w:tmpl w:val="00000022"/>
    <w:name w:val="WW8Num34"/>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4">
    <w:nsid w:val="00000023"/>
    <w:multiLevelType w:val="singleLevel"/>
    <w:tmpl w:val="00000023"/>
    <w:name w:val="WW8Num35"/>
    <w:lvl w:ilvl="0">
      <w:start w:val="1"/>
      <w:numFmt w:val="bullet"/>
      <w:lvlText w:val=""/>
      <w:lvlJc w:val="left"/>
      <w:pPr>
        <w:tabs>
          <w:tab w:val="num" w:pos="2007"/>
        </w:tabs>
        <w:ind w:left="2007" w:hanging="340"/>
      </w:pPr>
      <w:rPr>
        <w:rFonts w:ascii="Wingdings" w:hAnsi="Wingdings"/>
      </w:rPr>
    </w:lvl>
  </w:abstractNum>
  <w:abstractNum w:abstractNumId="15">
    <w:nsid w:val="00000024"/>
    <w:multiLevelType w:val="singleLevel"/>
    <w:tmpl w:val="00000024"/>
    <w:name w:val="WW8Num36"/>
    <w:lvl w:ilvl="0">
      <w:start w:val="1"/>
      <w:numFmt w:val="bullet"/>
      <w:lvlText w:val=""/>
      <w:lvlJc w:val="left"/>
      <w:pPr>
        <w:tabs>
          <w:tab w:val="num" w:pos="720"/>
        </w:tabs>
        <w:ind w:left="720" w:hanging="360"/>
      </w:pPr>
      <w:rPr>
        <w:rFonts w:ascii="Symbol" w:hAnsi="Symbol"/>
      </w:rPr>
    </w:lvl>
  </w:abstractNum>
  <w:abstractNum w:abstractNumId="16">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17">
    <w:nsid w:val="0000002B"/>
    <w:multiLevelType w:val="singleLevel"/>
    <w:tmpl w:val="0000002B"/>
    <w:name w:val="WW8Num73"/>
    <w:lvl w:ilvl="0">
      <w:start w:val="1"/>
      <w:numFmt w:val="bullet"/>
      <w:lvlText w:val=""/>
      <w:lvlJc w:val="left"/>
      <w:pPr>
        <w:tabs>
          <w:tab w:val="num" w:pos="2920"/>
        </w:tabs>
        <w:ind w:left="2920" w:hanging="360"/>
      </w:pPr>
      <w:rPr>
        <w:rFonts w:ascii="Wingdings" w:hAnsi="Wingdings"/>
        <w:color w:val="auto"/>
        <w:sz w:val="16"/>
        <w:szCs w:val="16"/>
      </w:rPr>
    </w:lvl>
  </w:abstractNum>
  <w:abstractNum w:abstractNumId="18">
    <w:nsid w:val="00000047"/>
    <w:multiLevelType w:val="multilevel"/>
    <w:tmpl w:val="00000047"/>
    <w:name w:val="WW8Num76"/>
    <w:lvl w:ilvl="0">
      <w:start w:val="1"/>
      <w:numFmt w:val="bullet"/>
      <w:lvlText w:val=""/>
      <w:lvlJc w:val="left"/>
      <w:pPr>
        <w:tabs>
          <w:tab w:val="num" w:pos="643"/>
        </w:tabs>
        <w:ind w:left="643" w:hanging="283"/>
      </w:pPr>
      <w:rPr>
        <w:rFonts w:ascii="Wingdings" w:hAnsi="Wingdings"/>
        <w:sz w:val="22"/>
        <w:szCs w:val="22"/>
      </w:rPr>
    </w:lvl>
    <w:lvl w:ilvl="1">
      <w:start w:val="1"/>
      <w:numFmt w:val="bullet"/>
      <w:lvlText w:val=""/>
      <w:lvlJc w:val="left"/>
      <w:pPr>
        <w:tabs>
          <w:tab w:val="num" w:pos="1440"/>
        </w:tabs>
        <w:ind w:left="1440" w:hanging="360"/>
      </w:pPr>
      <w:rPr>
        <w:rFonts w:ascii="Wingdings" w:hAnsi="Wingdings"/>
        <w:sz w:val="22"/>
        <w:szCs w:val="22"/>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B3"/>
    <w:multiLevelType w:val="singleLevel"/>
    <w:tmpl w:val="000000B3"/>
    <w:name w:val="WW8Num184"/>
    <w:lvl w:ilvl="0">
      <w:start w:val="1"/>
      <w:numFmt w:val="bullet"/>
      <w:lvlText w:val=""/>
      <w:lvlJc w:val="left"/>
      <w:pPr>
        <w:tabs>
          <w:tab w:val="num" w:pos="643"/>
        </w:tabs>
        <w:ind w:left="643" w:hanging="283"/>
      </w:pPr>
      <w:rPr>
        <w:rFonts w:ascii="Wingdings" w:hAnsi="Wingdings"/>
        <w:sz w:val="22"/>
        <w:szCs w:val="22"/>
      </w:rPr>
    </w:lvl>
  </w:abstractNum>
  <w:abstractNum w:abstractNumId="20">
    <w:nsid w:val="000000D3"/>
    <w:multiLevelType w:val="multilevel"/>
    <w:tmpl w:val="000000D3"/>
    <w:name w:val="WW8Num216"/>
    <w:lvl w:ilvl="0">
      <w:start w:val="1"/>
      <w:numFmt w:val="bullet"/>
      <w:lvlText w:val=""/>
      <w:lvlJc w:val="left"/>
      <w:pPr>
        <w:tabs>
          <w:tab w:val="num" w:pos="567"/>
        </w:tabs>
        <w:ind w:left="567" w:hanging="454"/>
      </w:pPr>
      <w:rPr>
        <w:rFonts w:ascii="Wingdings" w:hAnsi="Wingdings"/>
        <w:color w:val="000000"/>
        <w:sz w:val="18"/>
        <w:szCs w:val="18"/>
      </w:rPr>
    </w:lvl>
    <w:lvl w:ilvl="1">
      <w:start w:val="1"/>
      <w:numFmt w:val="bullet"/>
      <w:lvlText w:val=""/>
      <w:lvlJc w:val="left"/>
      <w:pPr>
        <w:tabs>
          <w:tab w:val="num" w:pos="1080"/>
        </w:tabs>
        <w:ind w:left="1080" w:hanging="360"/>
      </w:pPr>
      <w:rPr>
        <w:rFonts w:ascii="Symbol" w:hAnsi="Symbol" w:cs="Courier New"/>
      </w:rPr>
    </w:lvl>
    <w:lvl w:ilvl="2">
      <w:start w:val="1"/>
      <w:numFmt w:val="bullet"/>
      <w:lvlText w:val=""/>
      <w:lvlJc w:val="left"/>
      <w:pPr>
        <w:tabs>
          <w:tab w:val="num" w:pos="1440"/>
        </w:tabs>
        <w:ind w:left="1440" w:hanging="360"/>
      </w:pPr>
      <w:rPr>
        <w:rFonts w:ascii="Symbol" w:hAnsi="Symbol" w:cs="Courier New"/>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Symbol" w:hAnsi="Symbol" w:cs="Courier New"/>
      </w:rPr>
    </w:lvl>
    <w:lvl w:ilvl="5">
      <w:start w:val="1"/>
      <w:numFmt w:val="bullet"/>
      <w:lvlText w:val=""/>
      <w:lvlJc w:val="left"/>
      <w:pPr>
        <w:tabs>
          <w:tab w:val="num" w:pos="2520"/>
        </w:tabs>
        <w:ind w:left="2520" w:hanging="360"/>
      </w:pPr>
      <w:rPr>
        <w:rFonts w:ascii="Symbol" w:hAnsi="Symbol" w:cs="Courier New"/>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Symbol" w:hAnsi="Symbol" w:cs="Courier New"/>
      </w:rPr>
    </w:lvl>
    <w:lvl w:ilvl="8">
      <w:start w:val="1"/>
      <w:numFmt w:val="bullet"/>
      <w:lvlText w:val=""/>
      <w:lvlJc w:val="left"/>
      <w:pPr>
        <w:tabs>
          <w:tab w:val="num" w:pos="3600"/>
        </w:tabs>
        <w:ind w:left="3600" w:hanging="360"/>
      </w:pPr>
      <w:rPr>
        <w:rFonts w:ascii="Symbol" w:hAnsi="Symbol" w:cs="Courier New"/>
      </w:rPr>
    </w:lvl>
  </w:abstractNum>
  <w:abstractNum w:abstractNumId="21">
    <w:nsid w:val="000000D4"/>
    <w:multiLevelType w:val="singleLevel"/>
    <w:tmpl w:val="6A026CC6"/>
    <w:name w:val="WW8Num217"/>
    <w:lvl w:ilvl="0">
      <w:start w:val="1"/>
      <w:numFmt w:val="bullet"/>
      <w:lvlText w:val=""/>
      <w:lvlJc w:val="left"/>
      <w:pPr>
        <w:tabs>
          <w:tab w:val="num" w:pos="814"/>
        </w:tabs>
        <w:ind w:left="814" w:hanging="454"/>
      </w:pPr>
      <w:rPr>
        <w:rFonts w:ascii="Wingdings" w:hAnsi="Wingdings"/>
        <w:color w:val="auto"/>
        <w:sz w:val="22"/>
        <w:szCs w:val="22"/>
      </w:rPr>
    </w:lvl>
  </w:abstractNum>
  <w:abstractNum w:abstractNumId="22">
    <w:nsid w:val="001C6C2F"/>
    <w:multiLevelType w:val="hybridMultilevel"/>
    <w:tmpl w:val="F918C2E8"/>
    <w:name w:val="WW8Num24"/>
    <w:lvl w:ilvl="0" w:tplc="C450E79E">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23">
    <w:nsid w:val="00351EBD"/>
    <w:multiLevelType w:val="hybridMultilevel"/>
    <w:tmpl w:val="C49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1CF7E8F"/>
    <w:multiLevelType w:val="hybridMultilevel"/>
    <w:tmpl w:val="037E4B5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nsid w:val="01EB4064"/>
    <w:multiLevelType w:val="hybridMultilevel"/>
    <w:tmpl w:val="8AAAFD1A"/>
    <w:name w:val="WW8Num18"/>
    <w:lvl w:ilvl="0" w:tplc="87AEB66A">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26">
    <w:nsid w:val="031433F5"/>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nsid w:val="03D66349"/>
    <w:multiLevelType w:val="multilevel"/>
    <w:tmpl w:val="0AFA8BFA"/>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900"/>
        </w:tabs>
        <w:ind w:left="900" w:hanging="720"/>
      </w:pPr>
      <w:rPr>
        <w:rFonts w:hint="default"/>
        <w:color w:val="auto"/>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8">
    <w:nsid w:val="04085094"/>
    <w:multiLevelType w:val="hybridMultilevel"/>
    <w:tmpl w:val="8F4850DC"/>
    <w:name w:val="WW8Num27"/>
    <w:lvl w:ilvl="0" w:tplc="980A65A2">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29">
    <w:nsid w:val="062D1348"/>
    <w:multiLevelType w:val="multilevel"/>
    <w:tmpl w:val="ED36C4E2"/>
    <w:lvl w:ilvl="0">
      <w:start w:val="1"/>
      <w:numFmt w:val="decimal"/>
      <w:lvlText w:val="%1."/>
      <w:lvlJc w:val="left"/>
      <w:pPr>
        <w:tabs>
          <w:tab w:val="num" w:pos="450"/>
        </w:tabs>
        <w:ind w:left="450" w:hanging="450"/>
      </w:pPr>
      <w:rPr>
        <w:rFonts w:hint="default"/>
        <w:b/>
        <w:sz w:val="24"/>
      </w:rPr>
    </w:lvl>
    <w:lvl w:ilvl="1">
      <w:start w:val="1"/>
      <w:numFmt w:val="decimal"/>
      <w:lvlText w:val="%1.%2."/>
      <w:lvlJc w:val="left"/>
      <w:pPr>
        <w:tabs>
          <w:tab w:val="num" w:pos="720"/>
        </w:tabs>
        <w:ind w:left="720" w:hanging="720"/>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1080"/>
        </w:tabs>
        <w:ind w:left="1080" w:hanging="108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440"/>
        </w:tabs>
        <w:ind w:left="1440" w:hanging="144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800"/>
        </w:tabs>
        <w:ind w:left="1800" w:hanging="180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30">
    <w:nsid w:val="07050338"/>
    <w:multiLevelType w:val="hybridMultilevel"/>
    <w:tmpl w:val="82F0C8A2"/>
    <w:name w:val="WW8Num19"/>
    <w:lvl w:ilvl="0" w:tplc="6A70B280">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31">
    <w:nsid w:val="075B556B"/>
    <w:multiLevelType w:val="hybridMultilevel"/>
    <w:tmpl w:val="5794510E"/>
    <w:lvl w:ilvl="0" w:tplc="0409000B">
      <w:start w:val="1"/>
      <w:numFmt w:val="bullet"/>
      <w:lvlText w:val=""/>
      <w:lvlJc w:val="left"/>
      <w:pPr>
        <w:ind w:left="643" w:hanging="360"/>
      </w:pPr>
      <w:rPr>
        <w:rFonts w:ascii="Wingdings" w:hAnsi="Wingdings" w:hint="default"/>
        <w:color w:val="auto"/>
      </w:rPr>
    </w:lvl>
    <w:lvl w:ilvl="1" w:tplc="04090003">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2">
    <w:nsid w:val="0C2E605A"/>
    <w:multiLevelType w:val="hybridMultilevel"/>
    <w:tmpl w:val="6AF0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C472DEE"/>
    <w:multiLevelType w:val="multilevel"/>
    <w:tmpl w:val="25B058E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0D2D30C2"/>
    <w:multiLevelType w:val="hybridMultilevel"/>
    <w:tmpl w:val="21041458"/>
    <w:name w:val="WW8Num12"/>
    <w:lvl w:ilvl="0" w:tplc="CE263162">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35">
    <w:nsid w:val="15481CDE"/>
    <w:multiLevelType w:val="hybridMultilevel"/>
    <w:tmpl w:val="86363074"/>
    <w:name w:val="WW8Num113"/>
    <w:lvl w:ilvl="0" w:tplc="2B98B71A">
      <w:start w:val="1"/>
      <w:numFmt w:val="bullet"/>
      <w:lvlText w:val=""/>
      <w:lvlJc w:val="left"/>
      <w:pPr>
        <w:tabs>
          <w:tab w:val="num" w:pos="760"/>
        </w:tabs>
        <w:ind w:left="760" w:hanging="360"/>
      </w:pPr>
      <w:rPr>
        <w:rFonts w:ascii="Symbol" w:hAnsi="Symbol" w:hint="default"/>
        <w:sz w:val="16"/>
        <w:szCs w:val="16"/>
      </w:rPr>
    </w:lvl>
    <w:lvl w:ilvl="1" w:tplc="081A0003" w:tentative="1">
      <w:start w:val="1"/>
      <w:numFmt w:val="bullet"/>
      <w:lvlText w:val="o"/>
      <w:lvlJc w:val="left"/>
      <w:pPr>
        <w:tabs>
          <w:tab w:val="num" w:pos="1480"/>
        </w:tabs>
        <w:ind w:left="1480" w:hanging="360"/>
      </w:pPr>
      <w:rPr>
        <w:rFonts w:ascii="Courier New" w:hAnsi="Courier New" w:cs="Courier New" w:hint="default"/>
      </w:rPr>
    </w:lvl>
    <w:lvl w:ilvl="2" w:tplc="081A0005" w:tentative="1">
      <w:start w:val="1"/>
      <w:numFmt w:val="bullet"/>
      <w:lvlText w:val=""/>
      <w:lvlJc w:val="left"/>
      <w:pPr>
        <w:tabs>
          <w:tab w:val="num" w:pos="2200"/>
        </w:tabs>
        <w:ind w:left="2200" w:hanging="360"/>
      </w:pPr>
      <w:rPr>
        <w:rFonts w:ascii="Wingdings" w:hAnsi="Wingdings" w:hint="default"/>
      </w:rPr>
    </w:lvl>
    <w:lvl w:ilvl="3" w:tplc="081A0001" w:tentative="1">
      <w:start w:val="1"/>
      <w:numFmt w:val="bullet"/>
      <w:lvlText w:val=""/>
      <w:lvlJc w:val="left"/>
      <w:pPr>
        <w:tabs>
          <w:tab w:val="num" w:pos="2920"/>
        </w:tabs>
        <w:ind w:left="2920" w:hanging="360"/>
      </w:pPr>
      <w:rPr>
        <w:rFonts w:ascii="Symbol" w:hAnsi="Symbol" w:hint="default"/>
      </w:rPr>
    </w:lvl>
    <w:lvl w:ilvl="4" w:tplc="081A0003" w:tentative="1">
      <w:start w:val="1"/>
      <w:numFmt w:val="bullet"/>
      <w:lvlText w:val="o"/>
      <w:lvlJc w:val="left"/>
      <w:pPr>
        <w:tabs>
          <w:tab w:val="num" w:pos="3640"/>
        </w:tabs>
        <w:ind w:left="3640" w:hanging="360"/>
      </w:pPr>
      <w:rPr>
        <w:rFonts w:ascii="Courier New" w:hAnsi="Courier New" w:cs="Courier New" w:hint="default"/>
      </w:rPr>
    </w:lvl>
    <w:lvl w:ilvl="5" w:tplc="081A0005" w:tentative="1">
      <w:start w:val="1"/>
      <w:numFmt w:val="bullet"/>
      <w:lvlText w:val=""/>
      <w:lvlJc w:val="left"/>
      <w:pPr>
        <w:tabs>
          <w:tab w:val="num" w:pos="4360"/>
        </w:tabs>
        <w:ind w:left="4360" w:hanging="360"/>
      </w:pPr>
      <w:rPr>
        <w:rFonts w:ascii="Wingdings" w:hAnsi="Wingdings" w:hint="default"/>
      </w:rPr>
    </w:lvl>
    <w:lvl w:ilvl="6" w:tplc="081A0001" w:tentative="1">
      <w:start w:val="1"/>
      <w:numFmt w:val="bullet"/>
      <w:lvlText w:val=""/>
      <w:lvlJc w:val="left"/>
      <w:pPr>
        <w:tabs>
          <w:tab w:val="num" w:pos="5080"/>
        </w:tabs>
        <w:ind w:left="5080" w:hanging="360"/>
      </w:pPr>
      <w:rPr>
        <w:rFonts w:ascii="Symbol" w:hAnsi="Symbol" w:hint="default"/>
      </w:rPr>
    </w:lvl>
    <w:lvl w:ilvl="7" w:tplc="081A0003" w:tentative="1">
      <w:start w:val="1"/>
      <w:numFmt w:val="bullet"/>
      <w:lvlText w:val="o"/>
      <w:lvlJc w:val="left"/>
      <w:pPr>
        <w:tabs>
          <w:tab w:val="num" w:pos="5800"/>
        </w:tabs>
        <w:ind w:left="5800" w:hanging="360"/>
      </w:pPr>
      <w:rPr>
        <w:rFonts w:ascii="Courier New" w:hAnsi="Courier New" w:cs="Courier New" w:hint="default"/>
      </w:rPr>
    </w:lvl>
    <w:lvl w:ilvl="8" w:tplc="081A0005" w:tentative="1">
      <w:start w:val="1"/>
      <w:numFmt w:val="bullet"/>
      <w:lvlText w:val=""/>
      <w:lvlJc w:val="left"/>
      <w:pPr>
        <w:tabs>
          <w:tab w:val="num" w:pos="6520"/>
        </w:tabs>
        <w:ind w:left="6520" w:hanging="360"/>
      </w:pPr>
      <w:rPr>
        <w:rFonts w:ascii="Wingdings" w:hAnsi="Wingdings" w:hint="default"/>
      </w:rPr>
    </w:lvl>
  </w:abstractNum>
  <w:abstractNum w:abstractNumId="36">
    <w:nsid w:val="1AB67C36"/>
    <w:multiLevelType w:val="hybridMultilevel"/>
    <w:tmpl w:val="14321BB0"/>
    <w:name w:val="WW8Num25"/>
    <w:lvl w:ilvl="0" w:tplc="AB16141C">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7">
    <w:nsid w:val="1ADC0EC0"/>
    <w:multiLevelType w:val="hybridMultilevel"/>
    <w:tmpl w:val="AA700668"/>
    <w:lvl w:ilvl="0" w:tplc="59BE2B74">
      <w:start w:val="1"/>
      <w:numFmt w:val="bullet"/>
      <w:lvlText w:val=""/>
      <w:lvlJc w:val="left"/>
      <w:pPr>
        <w:tabs>
          <w:tab w:val="num" w:pos="360"/>
        </w:tabs>
        <w:ind w:left="360" w:hanging="360"/>
      </w:pPr>
      <w:rPr>
        <w:rFonts w:ascii="Symbol" w:hAnsi="Symbol" w:hint="default"/>
        <w:sz w:val="14"/>
      </w:rPr>
    </w:lvl>
    <w:lvl w:ilvl="1" w:tplc="0409000B">
      <w:start w:val="1"/>
      <w:numFmt w:val="bullet"/>
      <w:lvlText w:val=""/>
      <w:lvlJc w:val="left"/>
      <w:pPr>
        <w:tabs>
          <w:tab w:val="num" w:pos="1440"/>
        </w:tabs>
        <w:ind w:left="1440" w:hanging="360"/>
      </w:pPr>
      <w:rPr>
        <w:rFonts w:ascii="Wingdings" w:hAnsi="Wingdings" w:hint="default"/>
        <w:sz w:val="14"/>
      </w:rPr>
    </w:lvl>
    <w:lvl w:ilvl="2" w:tplc="241A0001">
      <w:start w:val="1"/>
      <w:numFmt w:val="bullet"/>
      <w:lvlText w:val=""/>
      <w:lvlJc w:val="left"/>
      <w:pPr>
        <w:tabs>
          <w:tab w:val="num" w:pos="2254"/>
        </w:tabs>
        <w:ind w:left="2254" w:hanging="454"/>
      </w:pPr>
      <w:rPr>
        <w:rFonts w:ascii="Symbol" w:hAnsi="Symbol" w:hint="default"/>
        <w:sz w:val="18"/>
        <w:szCs w:val="18"/>
      </w:rPr>
    </w:lvl>
    <w:lvl w:ilvl="3" w:tplc="2FCE40FE">
      <w:start w:val="1"/>
      <w:numFmt w:val="bullet"/>
      <w:lvlText w:val=""/>
      <w:lvlJc w:val="left"/>
      <w:pPr>
        <w:tabs>
          <w:tab w:val="num" w:pos="2880"/>
        </w:tabs>
        <w:ind w:left="2880" w:hanging="360"/>
      </w:pPr>
      <w:rPr>
        <w:rFonts w:ascii="Wingdings" w:hAnsi="Wingdings" w:hint="default"/>
        <w:sz w:val="22"/>
        <w:szCs w:val="22"/>
      </w:rPr>
    </w:lvl>
    <w:lvl w:ilvl="4" w:tplc="F76EDDA8">
      <w:start w:val="1"/>
      <w:numFmt w:val="bullet"/>
      <w:lvlText w:val=""/>
      <w:lvlJc w:val="left"/>
      <w:pPr>
        <w:tabs>
          <w:tab w:val="num" w:pos="3694"/>
        </w:tabs>
        <w:ind w:left="3694" w:hanging="454"/>
      </w:pPr>
      <w:rPr>
        <w:rFonts w:ascii="Wingdings" w:hAnsi="Wingdings" w:hint="default"/>
        <w:sz w:val="18"/>
        <w:szCs w:val="18"/>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1BAA7FC6"/>
    <w:multiLevelType w:val="hybridMultilevel"/>
    <w:tmpl w:val="5074C76A"/>
    <w:lvl w:ilvl="0" w:tplc="89E0F05E">
      <w:start w:val="1"/>
      <w:numFmt w:val="bullet"/>
      <w:lvlText w:val=""/>
      <w:lvlJc w:val="left"/>
      <w:pPr>
        <w:ind w:left="2160" w:hanging="360"/>
      </w:pPr>
      <w:rPr>
        <w:rFonts w:ascii="Verdana" w:hAnsi="Verdana" w:cs="Aria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1D8D715D"/>
    <w:multiLevelType w:val="hybridMultilevel"/>
    <w:tmpl w:val="ABEE5684"/>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1F176CFE"/>
    <w:multiLevelType w:val="multilevel"/>
    <w:tmpl w:val="27A669D6"/>
    <w:lvl w:ilvl="0">
      <w:start w:val="3"/>
      <w:numFmt w:val="decimal"/>
      <w:lvlText w:val="%1."/>
      <w:lvlJc w:val="left"/>
      <w:pPr>
        <w:ind w:left="390" w:hanging="39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1">
    <w:nsid w:val="2026796D"/>
    <w:multiLevelType w:val="hybridMultilevel"/>
    <w:tmpl w:val="7AE07966"/>
    <w:name w:val="WW8Num28"/>
    <w:lvl w:ilvl="0" w:tplc="D92045A8">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2">
    <w:nsid w:val="2198060D"/>
    <w:multiLevelType w:val="hybridMultilevel"/>
    <w:tmpl w:val="8ABA8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F96CFE"/>
    <w:multiLevelType w:val="hybridMultilevel"/>
    <w:tmpl w:val="35C66978"/>
    <w:name w:val="WW8Num29"/>
    <w:lvl w:ilvl="0" w:tplc="97120DBE">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4">
    <w:nsid w:val="25F14A4D"/>
    <w:multiLevelType w:val="hybridMultilevel"/>
    <w:tmpl w:val="F13E7CC0"/>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nsid w:val="2F730F8A"/>
    <w:multiLevelType w:val="hybridMultilevel"/>
    <w:tmpl w:val="DAF2238A"/>
    <w:name w:val="WW8Num13"/>
    <w:lvl w:ilvl="0" w:tplc="BF7ED49C">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46">
    <w:nsid w:val="2FA21B4C"/>
    <w:multiLevelType w:val="hybridMultilevel"/>
    <w:tmpl w:val="BAB4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7207D5D"/>
    <w:multiLevelType w:val="hybridMultilevel"/>
    <w:tmpl w:val="C2F83D52"/>
    <w:name w:val="WW8Num15"/>
    <w:lvl w:ilvl="0" w:tplc="EA3ED62C">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48">
    <w:nsid w:val="37865C24"/>
    <w:multiLevelType w:val="hybridMultilevel"/>
    <w:tmpl w:val="C08EAC5C"/>
    <w:name w:val="WW8Num112"/>
    <w:lvl w:ilvl="0" w:tplc="F9DC0860">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49">
    <w:nsid w:val="3B88234D"/>
    <w:multiLevelType w:val="hybridMultilevel"/>
    <w:tmpl w:val="0F16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C46C3A"/>
    <w:multiLevelType w:val="hybridMultilevel"/>
    <w:tmpl w:val="7E3C6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7C7BF5"/>
    <w:multiLevelType w:val="hybridMultilevel"/>
    <w:tmpl w:val="72C0B27A"/>
    <w:name w:val="WW8Num110"/>
    <w:lvl w:ilvl="0" w:tplc="9C5880C4">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52">
    <w:nsid w:val="48924610"/>
    <w:multiLevelType w:val="hybridMultilevel"/>
    <w:tmpl w:val="8DA80E0A"/>
    <w:name w:val="WW8Num26"/>
    <w:lvl w:ilvl="0" w:tplc="FA5C2BD6">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53">
    <w:nsid w:val="48E70B63"/>
    <w:multiLevelType w:val="multilevel"/>
    <w:tmpl w:val="0AA48450"/>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49E222D5"/>
    <w:multiLevelType w:val="hybridMultilevel"/>
    <w:tmpl w:val="92AE8A6E"/>
    <w:name w:val="WW8Num17"/>
    <w:lvl w:ilvl="0" w:tplc="056691D2">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55">
    <w:nsid w:val="503E2F20"/>
    <w:multiLevelType w:val="multilevel"/>
    <w:tmpl w:val="045EE8B4"/>
    <w:lvl w:ilvl="0">
      <w:start w:val="2"/>
      <w:numFmt w:val="none"/>
      <w:lvlText w:val="2.2.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50C968FC"/>
    <w:multiLevelType w:val="hybridMultilevel"/>
    <w:tmpl w:val="46909628"/>
    <w:name w:val="WW8Num23"/>
    <w:lvl w:ilvl="0" w:tplc="E522CCDA">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57">
    <w:nsid w:val="51660126"/>
    <w:multiLevelType w:val="hybridMultilevel"/>
    <w:tmpl w:val="98382368"/>
    <w:lvl w:ilvl="0" w:tplc="04090001">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83"/>
        </w:tabs>
        <w:ind w:left="1483" w:hanging="360"/>
      </w:pPr>
      <w:rPr>
        <w:rFonts w:ascii="Courier New" w:hAnsi="Courier New" w:cs="Courier New" w:hint="default"/>
      </w:rPr>
    </w:lvl>
    <w:lvl w:ilvl="2" w:tplc="04090005" w:tentative="1">
      <w:start w:val="1"/>
      <w:numFmt w:val="bullet"/>
      <w:lvlText w:val=""/>
      <w:lvlJc w:val="left"/>
      <w:pPr>
        <w:tabs>
          <w:tab w:val="num" w:pos="2203"/>
        </w:tabs>
        <w:ind w:left="2203" w:hanging="360"/>
      </w:pPr>
      <w:rPr>
        <w:rFonts w:ascii="Wingdings" w:hAnsi="Wingdings" w:hint="default"/>
      </w:rPr>
    </w:lvl>
    <w:lvl w:ilvl="3" w:tplc="04090001" w:tentative="1">
      <w:start w:val="1"/>
      <w:numFmt w:val="bullet"/>
      <w:lvlText w:val=""/>
      <w:lvlJc w:val="left"/>
      <w:pPr>
        <w:tabs>
          <w:tab w:val="num" w:pos="2923"/>
        </w:tabs>
        <w:ind w:left="2923" w:hanging="360"/>
      </w:pPr>
      <w:rPr>
        <w:rFonts w:ascii="Symbol" w:hAnsi="Symbol" w:hint="default"/>
      </w:rPr>
    </w:lvl>
    <w:lvl w:ilvl="4" w:tplc="04090003" w:tentative="1">
      <w:start w:val="1"/>
      <w:numFmt w:val="bullet"/>
      <w:lvlText w:val="o"/>
      <w:lvlJc w:val="left"/>
      <w:pPr>
        <w:tabs>
          <w:tab w:val="num" w:pos="3643"/>
        </w:tabs>
        <w:ind w:left="3643" w:hanging="360"/>
      </w:pPr>
      <w:rPr>
        <w:rFonts w:ascii="Courier New" w:hAnsi="Courier New" w:cs="Courier New" w:hint="default"/>
      </w:rPr>
    </w:lvl>
    <w:lvl w:ilvl="5" w:tplc="04090005" w:tentative="1">
      <w:start w:val="1"/>
      <w:numFmt w:val="bullet"/>
      <w:lvlText w:val=""/>
      <w:lvlJc w:val="left"/>
      <w:pPr>
        <w:tabs>
          <w:tab w:val="num" w:pos="4363"/>
        </w:tabs>
        <w:ind w:left="4363" w:hanging="360"/>
      </w:pPr>
      <w:rPr>
        <w:rFonts w:ascii="Wingdings" w:hAnsi="Wingdings" w:hint="default"/>
      </w:rPr>
    </w:lvl>
    <w:lvl w:ilvl="6" w:tplc="04090001" w:tentative="1">
      <w:start w:val="1"/>
      <w:numFmt w:val="bullet"/>
      <w:lvlText w:val=""/>
      <w:lvlJc w:val="left"/>
      <w:pPr>
        <w:tabs>
          <w:tab w:val="num" w:pos="5083"/>
        </w:tabs>
        <w:ind w:left="5083" w:hanging="360"/>
      </w:pPr>
      <w:rPr>
        <w:rFonts w:ascii="Symbol" w:hAnsi="Symbol" w:hint="default"/>
      </w:rPr>
    </w:lvl>
    <w:lvl w:ilvl="7" w:tplc="04090003" w:tentative="1">
      <w:start w:val="1"/>
      <w:numFmt w:val="bullet"/>
      <w:lvlText w:val="o"/>
      <w:lvlJc w:val="left"/>
      <w:pPr>
        <w:tabs>
          <w:tab w:val="num" w:pos="5803"/>
        </w:tabs>
        <w:ind w:left="5803" w:hanging="360"/>
      </w:pPr>
      <w:rPr>
        <w:rFonts w:ascii="Courier New" w:hAnsi="Courier New" w:cs="Courier New" w:hint="default"/>
      </w:rPr>
    </w:lvl>
    <w:lvl w:ilvl="8" w:tplc="04090005" w:tentative="1">
      <w:start w:val="1"/>
      <w:numFmt w:val="bullet"/>
      <w:lvlText w:val=""/>
      <w:lvlJc w:val="left"/>
      <w:pPr>
        <w:tabs>
          <w:tab w:val="num" w:pos="6523"/>
        </w:tabs>
        <w:ind w:left="6523" w:hanging="360"/>
      </w:pPr>
      <w:rPr>
        <w:rFonts w:ascii="Wingdings" w:hAnsi="Wingdings" w:hint="default"/>
      </w:rPr>
    </w:lvl>
  </w:abstractNum>
  <w:abstractNum w:abstractNumId="58">
    <w:nsid w:val="55DF20EA"/>
    <w:multiLevelType w:val="hybridMultilevel"/>
    <w:tmpl w:val="DD1C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6681C8C"/>
    <w:multiLevelType w:val="hybridMultilevel"/>
    <w:tmpl w:val="69B01A1A"/>
    <w:name w:val="WW8Num22"/>
    <w:lvl w:ilvl="0" w:tplc="DB6EB9DE">
      <w:start w:val="1"/>
      <w:numFmt w:val="bullet"/>
      <w:lvlText w:val=""/>
      <w:lvlJc w:val="left"/>
      <w:pPr>
        <w:tabs>
          <w:tab w:val="num" w:pos="1026"/>
        </w:tabs>
        <w:ind w:left="1026" w:hanging="454"/>
      </w:pPr>
      <w:rPr>
        <w:rFonts w:ascii="Wingdings" w:hAnsi="Wingdings" w:hint="default"/>
        <w:sz w:val="18"/>
        <w:szCs w:val="18"/>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0">
    <w:nsid w:val="59387C69"/>
    <w:multiLevelType w:val="hybridMultilevel"/>
    <w:tmpl w:val="C5109F8A"/>
    <w:name w:val="WW8Num111"/>
    <w:lvl w:ilvl="0" w:tplc="05FCF512">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61">
    <w:nsid w:val="5A06731E"/>
    <w:multiLevelType w:val="hybridMultilevel"/>
    <w:tmpl w:val="00DAF220"/>
    <w:lvl w:ilvl="0" w:tplc="6D82A280">
      <w:start w:val="1"/>
      <w:numFmt w:val="bullet"/>
      <w:lvlText w:val=""/>
      <w:lvlJc w:val="left"/>
      <w:pPr>
        <w:tabs>
          <w:tab w:val="num" w:pos="927"/>
        </w:tabs>
        <w:ind w:left="927" w:hanging="360"/>
      </w:pPr>
      <w:rPr>
        <w:rFonts w:ascii="Symbol" w:hAnsi="Symbol" w:hint="default"/>
        <w:sz w:val="22"/>
        <w:szCs w:val="22"/>
      </w:rPr>
    </w:lvl>
    <w:lvl w:ilvl="1" w:tplc="081A000F">
      <w:start w:val="1"/>
      <w:numFmt w:val="decimal"/>
      <w:lvlText w:val="%2."/>
      <w:lvlJc w:val="left"/>
      <w:pPr>
        <w:tabs>
          <w:tab w:val="num" w:pos="1440"/>
        </w:tabs>
        <w:ind w:left="1440" w:hanging="360"/>
      </w:pPr>
      <w:rPr>
        <w:rFonts w:hint="default"/>
        <w:sz w:val="18"/>
        <w:szCs w:val="18"/>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2">
    <w:nsid w:val="5F1A3104"/>
    <w:multiLevelType w:val="hybridMultilevel"/>
    <w:tmpl w:val="36F02524"/>
    <w:lvl w:ilvl="0" w:tplc="491AD73C">
      <w:start w:val="1"/>
      <w:numFmt w:val="bullet"/>
      <w:pStyle w:val="TAKE"/>
      <w:lvlText w:val=""/>
      <w:lvlJc w:val="left"/>
      <w:pPr>
        <w:tabs>
          <w:tab w:val="num" w:pos="284"/>
        </w:tabs>
        <w:ind w:left="284" w:hanging="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FBF6DDF"/>
    <w:multiLevelType w:val="hybridMultilevel"/>
    <w:tmpl w:val="270C85E0"/>
    <w:lvl w:ilvl="0" w:tplc="3FB67C30">
      <w:start w:val="1"/>
      <w:numFmt w:val="bullet"/>
      <w:lvlText w:val=""/>
      <w:lvlJc w:val="left"/>
      <w:pPr>
        <w:tabs>
          <w:tab w:val="num" w:pos="760"/>
        </w:tabs>
        <w:ind w:left="760" w:hanging="360"/>
      </w:pPr>
      <w:rPr>
        <w:rFonts w:ascii="Wingdings" w:hAnsi="Wingdings" w:hint="default"/>
        <w:sz w:val="16"/>
        <w:szCs w:val="16"/>
      </w:rPr>
    </w:lvl>
    <w:lvl w:ilvl="1" w:tplc="04090003" w:tentative="1">
      <w:start w:val="1"/>
      <w:numFmt w:val="bullet"/>
      <w:lvlText w:val="o"/>
      <w:lvlJc w:val="left"/>
      <w:pPr>
        <w:tabs>
          <w:tab w:val="num" w:pos="1480"/>
        </w:tabs>
        <w:ind w:left="1480" w:hanging="360"/>
      </w:pPr>
      <w:rPr>
        <w:rFonts w:ascii="Courier New" w:hAnsi="Courier New" w:cs="Courier New" w:hint="default"/>
      </w:rPr>
    </w:lvl>
    <w:lvl w:ilvl="2" w:tplc="04090005" w:tentative="1">
      <w:start w:val="1"/>
      <w:numFmt w:val="bullet"/>
      <w:lvlText w:val=""/>
      <w:lvlJc w:val="left"/>
      <w:pPr>
        <w:tabs>
          <w:tab w:val="num" w:pos="2200"/>
        </w:tabs>
        <w:ind w:left="2200" w:hanging="360"/>
      </w:pPr>
      <w:rPr>
        <w:rFonts w:ascii="Wingdings" w:hAnsi="Wingdings" w:hint="default"/>
      </w:rPr>
    </w:lvl>
    <w:lvl w:ilvl="3" w:tplc="04090001" w:tentative="1">
      <w:start w:val="1"/>
      <w:numFmt w:val="bullet"/>
      <w:lvlText w:val=""/>
      <w:lvlJc w:val="left"/>
      <w:pPr>
        <w:tabs>
          <w:tab w:val="num" w:pos="2920"/>
        </w:tabs>
        <w:ind w:left="2920" w:hanging="360"/>
      </w:pPr>
      <w:rPr>
        <w:rFonts w:ascii="Symbol" w:hAnsi="Symbol" w:hint="default"/>
      </w:rPr>
    </w:lvl>
    <w:lvl w:ilvl="4" w:tplc="04090003" w:tentative="1">
      <w:start w:val="1"/>
      <w:numFmt w:val="bullet"/>
      <w:lvlText w:val="o"/>
      <w:lvlJc w:val="left"/>
      <w:pPr>
        <w:tabs>
          <w:tab w:val="num" w:pos="3640"/>
        </w:tabs>
        <w:ind w:left="3640" w:hanging="360"/>
      </w:pPr>
      <w:rPr>
        <w:rFonts w:ascii="Courier New" w:hAnsi="Courier New" w:cs="Courier New" w:hint="default"/>
      </w:rPr>
    </w:lvl>
    <w:lvl w:ilvl="5" w:tplc="04090005" w:tentative="1">
      <w:start w:val="1"/>
      <w:numFmt w:val="bullet"/>
      <w:lvlText w:val=""/>
      <w:lvlJc w:val="left"/>
      <w:pPr>
        <w:tabs>
          <w:tab w:val="num" w:pos="4360"/>
        </w:tabs>
        <w:ind w:left="4360" w:hanging="360"/>
      </w:pPr>
      <w:rPr>
        <w:rFonts w:ascii="Wingdings" w:hAnsi="Wingdings" w:hint="default"/>
      </w:rPr>
    </w:lvl>
    <w:lvl w:ilvl="6" w:tplc="04090001" w:tentative="1">
      <w:start w:val="1"/>
      <w:numFmt w:val="bullet"/>
      <w:lvlText w:val=""/>
      <w:lvlJc w:val="left"/>
      <w:pPr>
        <w:tabs>
          <w:tab w:val="num" w:pos="5080"/>
        </w:tabs>
        <w:ind w:left="5080" w:hanging="360"/>
      </w:pPr>
      <w:rPr>
        <w:rFonts w:ascii="Symbol" w:hAnsi="Symbol" w:hint="default"/>
      </w:rPr>
    </w:lvl>
    <w:lvl w:ilvl="7" w:tplc="04090003" w:tentative="1">
      <w:start w:val="1"/>
      <w:numFmt w:val="bullet"/>
      <w:lvlText w:val="o"/>
      <w:lvlJc w:val="left"/>
      <w:pPr>
        <w:tabs>
          <w:tab w:val="num" w:pos="5800"/>
        </w:tabs>
        <w:ind w:left="5800" w:hanging="360"/>
      </w:pPr>
      <w:rPr>
        <w:rFonts w:ascii="Courier New" w:hAnsi="Courier New" w:cs="Courier New" w:hint="default"/>
      </w:rPr>
    </w:lvl>
    <w:lvl w:ilvl="8" w:tplc="04090005" w:tentative="1">
      <w:start w:val="1"/>
      <w:numFmt w:val="bullet"/>
      <w:lvlText w:val=""/>
      <w:lvlJc w:val="left"/>
      <w:pPr>
        <w:tabs>
          <w:tab w:val="num" w:pos="6520"/>
        </w:tabs>
        <w:ind w:left="6520" w:hanging="360"/>
      </w:pPr>
      <w:rPr>
        <w:rFonts w:ascii="Wingdings" w:hAnsi="Wingdings" w:hint="default"/>
      </w:rPr>
    </w:lvl>
  </w:abstractNum>
  <w:abstractNum w:abstractNumId="64">
    <w:nsid w:val="60783809"/>
    <w:multiLevelType w:val="multilevel"/>
    <w:tmpl w:val="7A7C645C"/>
    <w:lvl w:ilvl="0">
      <w:start w:val="3"/>
      <w:numFmt w:val="decimal"/>
      <w:lvlText w:val="%1."/>
      <w:lvlJc w:val="left"/>
      <w:pPr>
        <w:tabs>
          <w:tab w:val="num" w:pos="390"/>
        </w:tabs>
        <w:ind w:left="390" w:hanging="390"/>
      </w:pPr>
      <w:rPr>
        <w:rFont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5">
    <w:nsid w:val="658B5B0A"/>
    <w:multiLevelType w:val="hybridMultilevel"/>
    <w:tmpl w:val="8CF6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DA0094"/>
    <w:multiLevelType w:val="hybridMultilevel"/>
    <w:tmpl w:val="EE782C82"/>
    <w:name w:val="WW8Num14"/>
    <w:lvl w:ilvl="0" w:tplc="06D09D74">
      <w:start w:val="1"/>
      <w:numFmt w:val="bullet"/>
      <w:lvlText w:val=""/>
      <w:lvlJc w:val="left"/>
      <w:pPr>
        <w:tabs>
          <w:tab w:val="num" w:pos="814"/>
        </w:tabs>
        <w:ind w:left="814" w:hanging="454"/>
      </w:pPr>
      <w:rPr>
        <w:rFonts w:ascii="Wingdings" w:hAnsi="Wingdings" w:hint="default"/>
        <w:sz w:val="18"/>
        <w:szCs w:val="18"/>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67">
    <w:nsid w:val="6722434D"/>
    <w:multiLevelType w:val="hybridMultilevel"/>
    <w:tmpl w:val="3208E610"/>
    <w:lvl w:ilvl="0" w:tplc="8B88887A">
      <w:start w:val="1"/>
      <w:numFmt w:val="bullet"/>
      <w:lvlText w:val=""/>
      <w:lvlJc w:val="left"/>
      <w:pPr>
        <w:tabs>
          <w:tab w:val="num" w:pos="454"/>
        </w:tabs>
        <w:ind w:left="454" w:hanging="454"/>
      </w:pPr>
      <w:rPr>
        <w:rFonts w:ascii="Wingdings" w:hAnsi="Wingdings" w:hint="default"/>
        <w:sz w:val="18"/>
        <w:szCs w:val="18"/>
        <w:lang w:val="ru-RU"/>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A2C5719"/>
    <w:multiLevelType w:val="hybridMultilevel"/>
    <w:tmpl w:val="574EA652"/>
    <w:lvl w:ilvl="0" w:tplc="A5F6530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C20633F"/>
    <w:multiLevelType w:val="hybridMultilevel"/>
    <w:tmpl w:val="88767EFA"/>
    <w:lvl w:ilvl="0" w:tplc="F76EDDA8">
      <w:start w:val="1"/>
      <w:numFmt w:val="bullet"/>
      <w:lvlText w:val=""/>
      <w:lvlJc w:val="left"/>
      <w:pPr>
        <w:tabs>
          <w:tab w:val="num" w:pos="1174"/>
        </w:tabs>
        <w:ind w:left="1174" w:hanging="454"/>
      </w:pPr>
      <w:rPr>
        <w:rFonts w:ascii="Wingdings" w:hAnsi="Wingdings" w:hint="default"/>
        <w:sz w:val="18"/>
        <w:szCs w:val="18"/>
      </w:rPr>
    </w:lvl>
    <w:lvl w:ilvl="1" w:tplc="04090003" w:tentative="1">
      <w:start w:val="1"/>
      <w:numFmt w:val="bullet"/>
      <w:lvlText w:val="o"/>
      <w:lvlJc w:val="left"/>
      <w:pPr>
        <w:tabs>
          <w:tab w:val="num" w:pos="2047"/>
        </w:tabs>
        <w:ind w:left="2047" w:hanging="360"/>
      </w:pPr>
      <w:rPr>
        <w:rFonts w:ascii="Courier New" w:hAnsi="Courier New" w:cs="Courier New" w:hint="default"/>
      </w:rPr>
    </w:lvl>
    <w:lvl w:ilvl="2" w:tplc="04090005" w:tentative="1">
      <w:start w:val="1"/>
      <w:numFmt w:val="bullet"/>
      <w:lvlText w:val=""/>
      <w:lvlJc w:val="left"/>
      <w:pPr>
        <w:tabs>
          <w:tab w:val="num" w:pos="2767"/>
        </w:tabs>
        <w:ind w:left="2767" w:hanging="360"/>
      </w:pPr>
      <w:rPr>
        <w:rFonts w:ascii="Wingdings" w:hAnsi="Wingdings" w:hint="default"/>
      </w:rPr>
    </w:lvl>
    <w:lvl w:ilvl="3" w:tplc="04090001" w:tentative="1">
      <w:start w:val="1"/>
      <w:numFmt w:val="bullet"/>
      <w:lvlText w:val=""/>
      <w:lvlJc w:val="left"/>
      <w:pPr>
        <w:tabs>
          <w:tab w:val="num" w:pos="3487"/>
        </w:tabs>
        <w:ind w:left="3487" w:hanging="360"/>
      </w:pPr>
      <w:rPr>
        <w:rFonts w:ascii="Symbol" w:hAnsi="Symbol" w:hint="default"/>
      </w:rPr>
    </w:lvl>
    <w:lvl w:ilvl="4" w:tplc="04090003" w:tentative="1">
      <w:start w:val="1"/>
      <w:numFmt w:val="bullet"/>
      <w:lvlText w:val="o"/>
      <w:lvlJc w:val="left"/>
      <w:pPr>
        <w:tabs>
          <w:tab w:val="num" w:pos="4207"/>
        </w:tabs>
        <w:ind w:left="4207" w:hanging="360"/>
      </w:pPr>
      <w:rPr>
        <w:rFonts w:ascii="Courier New" w:hAnsi="Courier New" w:cs="Courier New" w:hint="default"/>
      </w:rPr>
    </w:lvl>
    <w:lvl w:ilvl="5" w:tplc="04090005" w:tentative="1">
      <w:start w:val="1"/>
      <w:numFmt w:val="bullet"/>
      <w:lvlText w:val=""/>
      <w:lvlJc w:val="left"/>
      <w:pPr>
        <w:tabs>
          <w:tab w:val="num" w:pos="4927"/>
        </w:tabs>
        <w:ind w:left="4927" w:hanging="360"/>
      </w:pPr>
      <w:rPr>
        <w:rFonts w:ascii="Wingdings" w:hAnsi="Wingdings" w:hint="default"/>
      </w:rPr>
    </w:lvl>
    <w:lvl w:ilvl="6" w:tplc="04090001" w:tentative="1">
      <w:start w:val="1"/>
      <w:numFmt w:val="bullet"/>
      <w:lvlText w:val=""/>
      <w:lvlJc w:val="left"/>
      <w:pPr>
        <w:tabs>
          <w:tab w:val="num" w:pos="5647"/>
        </w:tabs>
        <w:ind w:left="5647" w:hanging="360"/>
      </w:pPr>
      <w:rPr>
        <w:rFonts w:ascii="Symbol" w:hAnsi="Symbol" w:hint="default"/>
      </w:rPr>
    </w:lvl>
    <w:lvl w:ilvl="7" w:tplc="04090003" w:tentative="1">
      <w:start w:val="1"/>
      <w:numFmt w:val="bullet"/>
      <w:lvlText w:val="o"/>
      <w:lvlJc w:val="left"/>
      <w:pPr>
        <w:tabs>
          <w:tab w:val="num" w:pos="6367"/>
        </w:tabs>
        <w:ind w:left="6367" w:hanging="360"/>
      </w:pPr>
      <w:rPr>
        <w:rFonts w:ascii="Courier New" w:hAnsi="Courier New" w:cs="Courier New" w:hint="default"/>
      </w:rPr>
    </w:lvl>
    <w:lvl w:ilvl="8" w:tplc="04090005" w:tentative="1">
      <w:start w:val="1"/>
      <w:numFmt w:val="bullet"/>
      <w:lvlText w:val=""/>
      <w:lvlJc w:val="left"/>
      <w:pPr>
        <w:tabs>
          <w:tab w:val="num" w:pos="7087"/>
        </w:tabs>
        <w:ind w:left="7087" w:hanging="360"/>
      </w:pPr>
      <w:rPr>
        <w:rFonts w:ascii="Wingdings" w:hAnsi="Wingdings" w:hint="default"/>
      </w:rPr>
    </w:lvl>
  </w:abstractNum>
  <w:abstractNum w:abstractNumId="70">
    <w:nsid w:val="6D8B4DCD"/>
    <w:multiLevelType w:val="hybridMultilevel"/>
    <w:tmpl w:val="8FB6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EB56ED0"/>
    <w:multiLevelType w:val="hybridMultilevel"/>
    <w:tmpl w:val="77EE5FCC"/>
    <w:lvl w:ilvl="0" w:tplc="F76EDDA8">
      <w:start w:val="1"/>
      <w:numFmt w:val="bullet"/>
      <w:lvlText w:val=""/>
      <w:lvlJc w:val="left"/>
      <w:pPr>
        <w:tabs>
          <w:tab w:val="num" w:pos="567"/>
        </w:tabs>
        <w:ind w:left="567" w:hanging="454"/>
      </w:pPr>
      <w:rPr>
        <w:rFonts w:ascii="Wingdings" w:hAnsi="Wingdings" w:hint="default"/>
        <w:sz w:val="18"/>
        <w:szCs w:val="18"/>
      </w:rPr>
    </w:lvl>
    <w:lvl w:ilvl="1" w:tplc="9B5231D8">
      <w:start w:val="1"/>
      <w:numFmt w:val="bullet"/>
      <w:lvlText w:val=""/>
      <w:lvlJc w:val="left"/>
      <w:pPr>
        <w:tabs>
          <w:tab w:val="num" w:pos="1344"/>
        </w:tabs>
        <w:ind w:left="1307" w:hanging="227"/>
      </w:pPr>
      <w:rPr>
        <w:rFonts w:ascii="Wingdings" w:hAnsi="Wingdings" w:hint="default"/>
        <w:sz w:val="16"/>
        <w:szCs w:val="16"/>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72">
    <w:nsid w:val="774C7661"/>
    <w:multiLevelType w:val="multilevel"/>
    <w:tmpl w:val="85DA8570"/>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77942E3C"/>
    <w:multiLevelType w:val="hybridMultilevel"/>
    <w:tmpl w:val="69F8CF9E"/>
    <w:lvl w:ilvl="0" w:tplc="868C2C82">
      <w:start w:val="1"/>
      <w:numFmt w:val="bullet"/>
      <w:lvlText w:val=""/>
      <w:lvlJc w:val="left"/>
      <w:pPr>
        <w:tabs>
          <w:tab w:val="num" w:pos="849"/>
        </w:tabs>
        <w:ind w:left="849" w:hanging="283"/>
      </w:pPr>
      <w:rPr>
        <w:rFonts w:ascii="Wingdings" w:hAnsi="Wingdings" w:hint="default"/>
        <w:color w:val="auto"/>
        <w:sz w:val="16"/>
        <w:szCs w:val="16"/>
      </w:rPr>
    </w:lvl>
    <w:lvl w:ilvl="1" w:tplc="04090003" w:tentative="1">
      <w:start w:val="1"/>
      <w:numFmt w:val="bullet"/>
      <w:lvlText w:val="o"/>
      <w:lvlJc w:val="left"/>
      <w:pPr>
        <w:tabs>
          <w:tab w:val="num" w:pos="2006"/>
        </w:tabs>
        <w:ind w:left="2006" w:hanging="360"/>
      </w:pPr>
      <w:rPr>
        <w:rFonts w:ascii="Courier New" w:hAnsi="Courier New" w:cs="Courier New" w:hint="default"/>
      </w:rPr>
    </w:lvl>
    <w:lvl w:ilvl="2" w:tplc="04090005" w:tentative="1">
      <w:start w:val="1"/>
      <w:numFmt w:val="bullet"/>
      <w:lvlText w:val=""/>
      <w:lvlJc w:val="left"/>
      <w:pPr>
        <w:tabs>
          <w:tab w:val="num" w:pos="2726"/>
        </w:tabs>
        <w:ind w:left="2726" w:hanging="360"/>
      </w:pPr>
      <w:rPr>
        <w:rFonts w:ascii="Wingdings" w:hAnsi="Wingdings" w:hint="default"/>
      </w:rPr>
    </w:lvl>
    <w:lvl w:ilvl="3" w:tplc="04090001" w:tentative="1">
      <w:start w:val="1"/>
      <w:numFmt w:val="bullet"/>
      <w:lvlText w:val=""/>
      <w:lvlJc w:val="left"/>
      <w:pPr>
        <w:tabs>
          <w:tab w:val="num" w:pos="3446"/>
        </w:tabs>
        <w:ind w:left="3446" w:hanging="360"/>
      </w:pPr>
      <w:rPr>
        <w:rFonts w:ascii="Symbol" w:hAnsi="Symbol" w:hint="default"/>
      </w:rPr>
    </w:lvl>
    <w:lvl w:ilvl="4" w:tplc="04090003" w:tentative="1">
      <w:start w:val="1"/>
      <w:numFmt w:val="bullet"/>
      <w:lvlText w:val="o"/>
      <w:lvlJc w:val="left"/>
      <w:pPr>
        <w:tabs>
          <w:tab w:val="num" w:pos="4166"/>
        </w:tabs>
        <w:ind w:left="4166" w:hanging="360"/>
      </w:pPr>
      <w:rPr>
        <w:rFonts w:ascii="Courier New" w:hAnsi="Courier New" w:cs="Courier New" w:hint="default"/>
      </w:rPr>
    </w:lvl>
    <w:lvl w:ilvl="5" w:tplc="04090005" w:tentative="1">
      <w:start w:val="1"/>
      <w:numFmt w:val="bullet"/>
      <w:lvlText w:val=""/>
      <w:lvlJc w:val="left"/>
      <w:pPr>
        <w:tabs>
          <w:tab w:val="num" w:pos="4886"/>
        </w:tabs>
        <w:ind w:left="4886" w:hanging="360"/>
      </w:pPr>
      <w:rPr>
        <w:rFonts w:ascii="Wingdings" w:hAnsi="Wingdings" w:hint="default"/>
      </w:rPr>
    </w:lvl>
    <w:lvl w:ilvl="6" w:tplc="04090001" w:tentative="1">
      <w:start w:val="1"/>
      <w:numFmt w:val="bullet"/>
      <w:lvlText w:val=""/>
      <w:lvlJc w:val="left"/>
      <w:pPr>
        <w:tabs>
          <w:tab w:val="num" w:pos="5606"/>
        </w:tabs>
        <w:ind w:left="5606" w:hanging="360"/>
      </w:pPr>
      <w:rPr>
        <w:rFonts w:ascii="Symbol" w:hAnsi="Symbol" w:hint="default"/>
      </w:rPr>
    </w:lvl>
    <w:lvl w:ilvl="7" w:tplc="04090003" w:tentative="1">
      <w:start w:val="1"/>
      <w:numFmt w:val="bullet"/>
      <w:lvlText w:val="o"/>
      <w:lvlJc w:val="left"/>
      <w:pPr>
        <w:tabs>
          <w:tab w:val="num" w:pos="6326"/>
        </w:tabs>
        <w:ind w:left="6326" w:hanging="360"/>
      </w:pPr>
      <w:rPr>
        <w:rFonts w:ascii="Courier New" w:hAnsi="Courier New" w:cs="Courier New" w:hint="default"/>
      </w:rPr>
    </w:lvl>
    <w:lvl w:ilvl="8" w:tplc="04090005" w:tentative="1">
      <w:start w:val="1"/>
      <w:numFmt w:val="bullet"/>
      <w:lvlText w:val=""/>
      <w:lvlJc w:val="left"/>
      <w:pPr>
        <w:tabs>
          <w:tab w:val="num" w:pos="7046"/>
        </w:tabs>
        <w:ind w:left="7046" w:hanging="360"/>
      </w:pPr>
      <w:rPr>
        <w:rFonts w:ascii="Wingdings" w:hAnsi="Wingdings" w:hint="default"/>
      </w:rPr>
    </w:lvl>
  </w:abstractNum>
  <w:abstractNum w:abstractNumId="74">
    <w:nsid w:val="793D68C9"/>
    <w:multiLevelType w:val="hybridMultilevel"/>
    <w:tmpl w:val="AE884D64"/>
    <w:lvl w:ilvl="0" w:tplc="F76EDDA8">
      <w:start w:val="1"/>
      <w:numFmt w:val="bullet"/>
      <w:lvlText w:val=""/>
      <w:lvlJc w:val="left"/>
      <w:pPr>
        <w:tabs>
          <w:tab w:val="num" w:pos="567"/>
        </w:tabs>
        <w:ind w:left="567" w:hanging="454"/>
      </w:pPr>
      <w:rPr>
        <w:rFonts w:ascii="Wingdings" w:hAnsi="Wingdings" w:hint="default"/>
        <w:sz w:val="18"/>
        <w:szCs w:val="1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5">
    <w:nsid w:val="79EB6CB0"/>
    <w:multiLevelType w:val="hybridMultilevel"/>
    <w:tmpl w:val="CD1C3806"/>
    <w:lvl w:ilvl="0" w:tplc="D1F67D92">
      <w:start w:val="1"/>
      <w:numFmt w:val="bullet"/>
      <w:lvlText w:val=""/>
      <w:lvlJc w:val="left"/>
      <w:pPr>
        <w:tabs>
          <w:tab w:val="num" w:pos="1080"/>
        </w:tabs>
        <w:ind w:left="1080" w:hanging="360"/>
      </w:pPr>
      <w:rPr>
        <w:rFonts w:ascii="Wingdings" w:hAnsi="Wingdings" w:hint="default"/>
        <w:sz w:val="18"/>
        <w:szCs w:val="18"/>
      </w:rPr>
    </w:lvl>
    <w:lvl w:ilvl="1" w:tplc="04090003" w:tentative="1">
      <w:start w:val="1"/>
      <w:numFmt w:val="bullet"/>
      <w:lvlText w:val="o"/>
      <w:lvlJc w:val="left"/>
      <w:pPr>
        <w:tabs>
          <w:tab w:val="num" w:pos="5160"/>
        </w:tabs>
        <w:ind w:left="5160" w:hanging="360"/>
      </w:pPr>
      <w:rPr>
        <w:rFonts w:ascii="Courier New" w:hAnsi="Courier New" w:cs="Courier New" w:hint="default"/>
      </w:rPr>
    </w:lvl>
    <w:lvl w:ilvl="2" w:tplc="04090005" w:tentative="1">
      <w:start w:val="1"/>
      <w:numFmt w:val="bullet"/>
      <w:lvlText w:val=""/>
      <w:lvlJc w:val="left"/>
      <w:pPr>
        <w:tabs>
          <w:tab w:val="num" w:pos="5880"/>
        </w:tabs>
        <w:ind w:left="5880" w:hanging="360"/>
      </w:pPr>
      <w:rPr>
        <w:rFonts w:ascii="Wingdings" w:hAnsi="Wingdings" w:hint="default"/>
      </w:rPr>
    </w:lvl>
    <w:lvl w:ilvl="3" w:tplc="04090001" w:tentative="1">
      <w:start w:val="1"/>
      <w:numFmt w:val="bullet"/>
      <w:lvlText w:val=""/>
      <w:lvlJc w:val="left"/>
      <w:pPr>
        <w:tabs>
          <w:tab w:val="num" w:pos="6600"/>
        </w:tabs>
        <w:ind w:left="6600" w:hanging="360"/>
      </w:pPr>
      <w:rPr>
        <w:rFonts w:ascii="Symbol" w:hAnsi="Symbol" w:hint="default"/>
      </w:rPr>
    </w:lvl>
    <w:lvl w:ilvl="4" w:tplc="04090003" w:tentative="1">
      <w:start w:val="1"/>
      <w:numFmt w:val="bullet"/>
      <w:lvlText w:val="o"/>
      <w:lvlJc w:val="left"/>
      <w:pPr>
        <w:tabs>
          <w:tab w:val="num" w:pos="7320"/>
        </w:tabs>
        <w:ind w:left="7320" w:hanging="360"/>
      </w:pPr>
      <w:rPr>
        <w:rFonts w:ascii="Courier New" w:hAnsi="Courier New" w:cs="Courier New" w:hint="default"/>
      </w:rPr>
    </w:lvl>
    <w:lvl w:ilvl="5" w:tplc="04090005" w:tentative="1">
      <w:start w:val="1"/>
      <w:numFmt w:val="bullet"/>
      <w:lvlText w:val=""/>
      <w:lvlJc w:val="left"/>
      <w:pPr>
        <w:tabs>
          <w:tab w:val="num" w:pos="8040"/>
        </w:tabs>
        <w:ind w:left="8040" w:hanging="360"/>
      </w:pPr>
      <w:rPr>
        <w:rFonts w:ascii="Wingdings" w:hAnsi="Wingdings" w:hint="default"/>
      </w:rPr>
    </w:lvl>
    <w:lvl w:ilvl="6" w:tplc="04090001" w:tentative="1">
      <w:start w:val="1"/>
      <w:numFmt w:val="bullet"/>
      <w:lvlText w:val=""/>
      <w:lvlJc w:val="left"/>
      <w:pPr>
        <w:tabs>
          <w:tab w:val="num" w:pos="8760"/>
        </w:tabs>
        <w:ind w:left="8760" w:hanging="360"/>
      </w:pPr>
      <w:rPr>
        <w:rFonts w:ascii="Symbol" w:hAnsi="Symbol" w:hint="default"/>
      </w:rPr>
    </w:lvl>
    <w:lvl w:ilvl="7" w:tplc="04090003" w:tentative="1">
      <w:start w:val="1"/>
      <w:numFmt w:val="bullet"/>
      <w:lvlText w:val="o"/>
      <w:lvlJc w:val="left"/>
      <w:pPr>
        <w:tabs>
          <w:tab w:val="num" w:pos="9480"/>
        </w:tabs>
        <w:ind w:left="9480" w:hanging="360"/>
      </w:pPr>
      <w:rPr>
        <w:rFonts w:ascii="Courier New" w:hAnsi="Courier New" w:cs="Courier New" w:hint="default"/>
      </w:rPr>
    </w:lvl>
    <w:lvl w:ilvl="8" w:tplc="04090005" w:tentative="1">
      <w:start w:val="1"/>
      <w:numFmt w:val="bullet"/>
      <w:lvlText w:val=""/>
      <w:lvlJc w:val="left"/>
      <w:pPr>
        <w:tabs>
          <w:tab w:val="num" w:pos="10200"/>
        </w:tabs>
        <w:ind w:left="10200" w:hanging="360"/>
      </w:pPr>
      <w:rPr>
        <w:rFonts w:ascii="Wingdings" w:hAnsi="Wingdings" w:hint="default"/>
      </w:rPr>
    </w:lvl>
  </w:abstractNum>
  <w:abstractNum w:abstractNumId="76">
    <w:nsid w:val="7A543AF0"/>
    <w:multiLevelType w:val="hybridMultilevel"/>
    <w:tmpl w:val="05D2ADA8"/>
    <w:lvl w:ilvl="0" w:tplc="7550E2B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BFA7E4F"/>
    <w:multiLevelType w:val="hybridMultilevel"/>
    <w:tmpl w:val="5C140130"/>
    <w:lvl w:ilvl="0" w:tplc="0409000B">
      <w:start w:val="1"/>
      <w:numFmt w:val="bullet"/>
      <w:lvlText w:val=""/>
      <w:lvlJc w:val="left"/>
      <w:pPr>
        <w:tabs>
          <w:tab w:val="num" w:pos="1495"/>
        </w:tabs>
        <w:ind w:left="1495" w:hanging="360"/>
      </w:pPr>
      <w:rPr>
        <w:rFonts w:ascii="Wingdings" w:hAnsi="Wingdings" w:hint="default"/>
      </w:rPr>
    </w:lvl>
    <w:lvl w:ilvl="1" w:tplc="04090003">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num w:numId="1">
    <w:abstractNumId w:val="62"/>
  </w:num>
  <w:num w:numId="2">
    <w:abstractNumId w:val="29"/>
  </w:num>
  <w:num w:numId="3">
    <w:abstractNumId w:val="39"/>
  </w:num>
  <w:num w:numId="4">
    <w:abstractNumId w:val="71"/>
  </w:num>
  <w:num w:numId="5">
    <w:abstractNumId w:val="57"/>
  </w:num>
  <w:num w:numId="6">
    <w:abstractNumId w:val="74"/>
  </w:num>
  <w:num w:numId="7">
    <w:abstractNumId w:val="73"/>
  </w:num>
  <w:num w:numId="8">
    <w:abstractNumId w:val="75"/>
  </w:num>
  <w:num w:numId="9">
    <w:abstractNumId w:val="63"/>
  </w:num>
  <w:num w:numId="10">
    <w:abstractNumId w:val="27"/>
  </w:num>
  <w:num w:numId="11">
    <w:abstractNumId w:val="68"/>
  </w:num>
  <w:num w:numId="12">
    <w:abstractNumId w:val="37"/>
  </w:num>
  <w:num w:numId="13">
    <w:abstractNumId w:val="69"/>
  </w:num>
  <w:num w:numId="14">
    <w:abstractNumId w:val="67"/>
  </w:num>
  <w:num w:numId="15">
    <w:abstractNumId w:val="64"/>
  </w:num>
  <w:num w:numId="16">
    <w:abstractNumId w:val="76"/>
  </w:num>
  <w:num w:numId="17">
    <w:abstractNumId w:val="26"/>
  </w:num>
  <w:num w:numId="18">
    <w:abstractNumId w:val="55"/>
  </w:num>
  <w:num w:numId="19">
    <w:abstractNumId w:val="33"/>
  </w:num>
  <w:num w:numId="20">
    <w:abstractNumId w:val="31"/>
  </w:num>
  <w:num w:numId="21">
    <w:abstractNumId w:val="53"/>
  </w:num>
  <w:num w:numId="22">
    <w:abstractNumId w:val="72"/>
  </w:num>
  <w:num w:numId="23">
    <w:abstractNumId w:val="40"/>
  </w:num>
  <w:num w:numId="24">
    <w:abstractNumId w:val="77"/>
  </w:num>
  <w:num w:numId="25">
    <w:abstractNumId w:val="44"/>
  </w:num>
  <w:num w:numId="26">
    <w:abstractNumId w:val="61"/>
  </w:num>
  <w:num w:numId="27">
    <w:abstractNumId w:val="23"/>
  </w:num>
  <w:num w:numId="28">
    <w:abstractNumId w:val="65"/>
  </w:num>
  <w:num w:numId="29">
    <w:abstractNumId w:val="32"/>
  </w:num>
  <w:num w:numId="30">
    <w:abstractNumId w:val="58"/>
  </w:num>
  <w:num w:numId="31">
    <w:abstractNumId w:val="50"/>
  </w:num>
  <w:num w:numId="32">
    <w:abstractNumId w:val="42"/>
  </w:num>
  <w:num w:numId="33">
    <w:abstractNumId w:val="49"/>
  </w:num>
  <w:num w:numId="34">
    <w:abstractNumId w:val="46"/>
  </w:num>
  <w:num w:numId="35">
    <w:abstractNumId w:val="10"/>
  </w:num>
  <w:num w:numId="36">
    <w:abstractNumId w:val="24"/>
  </w:num>
  <w:num w:numId="37">
    <w:abstractNumId w:val="38"/>
  </w:num>
  <w:num w:numId="38">
    <w:abstractNumId w:val="70"/>
  </w:num>
  <w:num w:numId="39">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noPunctuationKerning/>
  <w:characterSpacingControl w:val="doNotCompress"/>
  <w:hdrShapeDefaults>
    <o:shapedefaults v:ext="edit" spidmax="2049" style="mso-position-vertical-relative:line" fill="f" fillcolor="white" strokecolor="#339">
      <v:fill color="white" on="f"/>
      <v:stroke color="#339" weight="6pt"/>
      <v:shadow on="t" opacity=".5" offset="-6pt,6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9B7"/>
    <w:rsid w:val="00001B6A"/>
    <w:rsid w:val="000023D9"/>
    <w:rsid w:val="000034CB"/>
    <w:rsid w:val="000036B8"/>
    <w:rsid w:val="00003904"/>
    <w:rsid w:val="00003ED2"/>
    <w:rsid w:val="00004045"/>
    <w:rsid w:val="0000454C"/>
    <w:rsid w:val="00004B50"/>
    <w:rsid w:val="00004B8A"/>
    <w:rsid w:val="00004BD7"/>
    <w:rsid w:val="00005735"/>
    <w:rsid w:val="000066C6"/>
    <w:rsid w:val="000069CA"/>
    <w:rsid w:val="00007643"/>
    <w:rsid w:val="00007923"/>
    <w:rsid w:val="00007924"/>
    <w:rsid w:val="000106B4"/>
    <w:rsid w:val="0001087E"/>
    <w:rsid w:val="0001087F"/>
    <w:rsid w:val="00010A36"/>
    <w:rsid w:val="00010E1E"/>
    <w:rsid w:val="00011282"/>
    <w:rsid w:val="0001172E"/>
    <w:rsid w:val="00011FB8"/>
    <w:rsid w:val="000128F5"/>
    <w:rsid w:val="00013EA7"/>
    <w:rsid w:val="00014047"/>
    <w:rsid w:val="0001476E"/>
    <w:rsid w:val="000148D1"/>
    <w:rsid w:val="000149E5"/>
    <w:rsid w:val="0001573C"/>
    <w:rsid w:val="00016884"/>
    <w:rsid w:val="00016937"/>
    <w:rsid w:val="00016A7B"/>
    <w:rsid w:val="00016F2B"/>
    <w:rsid w:val="0001767F"/>
    <w:rsid w:val="00017C9A"/>
    <w:rsid w:val="00020613"/>
    <w:rsid w:val="00020626"/>
    <w:rsid w:val="00020C12"/>
    <w:rsid w:val="00021156"/>
    <w:rsid w:val="00021B12"/>
    <w:rsid w:val="00021D4B"/>
    <w:rsid w:val="00022119"/>
    <w:rsid w:val="00022197"/>
    <w:rsid w:val="00022876"/>
    <w:rsid w:val="00022BFE"/>
    <w:rsid w:val="00022CEF"/>
    <w:rsid w:val="000232CB"/>
    <w:rsid w:val="000238EF"/>
    <w:rsid w:val="00023EC7"/>
    <w:rsid w:val="00024329"/>
    <w:rsid w:val="000247DB"/>
    <w:rsid w:val="000254E1"/>
    <w:rsid w:val="00026928"/>
    <w:rsid w:val="000269D6"/>
    <w:rsid w:val="0002703A"/>
    <w:rsid w:val="00027290"/>
    <w:rsid w:val="0002729F"/>
    <w:rsid w:val="0002735A"/>
    <w:rsid w:val="000302B7"/>
    <w:rsid w:val="00030703"/>
    <w:rsid w:val="00030E4C"/>
    <w:rsid w:val="000314A2"/>
    <w:rsid w:val="00032238"/>
    <w:rsid w:val="00032392"/>
    <w:rsid w:val="000330BC"/>
    <w:rsid w:val="00033750"/>
    <w:rsid w:val="000340E5"/>
    <w:rsid w:val="0003410B"/>
    <w:rsid w:val="00034737"/>
    <w:rsid w:val="00036EB8"/>
    <w:rsid w:val="00037163"/>
    <w:rsid w:val="000371B5"/>
    <w:rsid w:val="00037550"/>
    <w:rsid w:val="00037F7E"/>
    <w:rsid w:val="0004111B"/>
    <w:rsid w:val="000411CB"/>
    <w:rsid w:val="00041442"/>
    <w:rsid w:val="00041BA8"/>
    <w:rsid w:val="0004212E"/>
    <w:rsid w:val="0004254D"/>
    <w:rsid w:val="00042687"/>
    <w:rsid w:val="00043557"/>
    <w:rsid w:val="00043928"/>
    <w:rsid w:val="000439AA"/>
    <w:rsid w:val="00043C9D"/>
    <w:rsid w:val="00044081"/>
    <w:rsid w:val="000446DF"/>
    <w:rsid w:val="00044AEA"/>
    <w:rsid w:val="00044B79"/>
    <w:rsid w:val="00046DB5"/>
    <w:rsid w:val="00047424"/>
    <w:rsid w:val="000507C0"/>
    <w:rsid w:val="00050B12"/>
    <w:rsid w:val="00050D33"/>
    <w:rsid w:val="0005132A"/>
    <w:rsid w:val="00051713"/>
    <w:rsid w:val="000521BD"/>
    <w:rsid w:val="00052BEB"/>
    <w:rsid w:val="00052EDD"/>
    <w:rsid w:val="00053338"/>
    <w:rsid w:val="0005369C"/>
    <w:rsid w:val="00054762"/>
    <w:rsid w:val="00055C22"/>
    <w:rsid w:val="00055E29"/>
    <w:rsid w:val="000562C6"/>
    <w:rsid w:val="000565ED"/>
    <w:rsid w:val="00056A52"/>
    <w:rsid w:val="000573EB"/>
    <w:rsid w:val="00057468"/>
    <w:rsid w:val="00057C20"/>
    <w:rsid w:val="00061D30"/>
    <w:rsid w:val="00061DD3"/>
    <w:rsid w:val="00062971"/>
    <w:rsid w:val="0006327C"/>
    <w:rsid w:val="00063F19"/>
    <w:rsid w:val="00063FB3"/>
    <w:rsid w:val="000641F4"/>
    <w:rsid w:val="000645FF"/>
    <w:rsid w:val="0006498D"/>
    <w:rsid w:val="00065A43"/>
    <w:rsid w:val="00065C75"/>
    <w:rsid w:val="00065FD7"/>
    <w:rsid w:val="00066943"/>
    <w:rsid w:val="00066FB2"/>
    <w:rsid w:val="00067114"/>
    <w:rsid w:val="0006738D"/>
    <w:rsid w:val="00067826"/>
    <w:rsid w:val="00067E45"/>
    <w:rsid w:val="00070290"/>
    <w:rsid w:val="000708A8"/>
    <w:rsid w:val="00070AF6"/>
    <w:rsid w:val="00070DBF"/>
    <w:rsid w:val="00070E92"/>
    <w:rsid w:val="00070EEB"/>
    <w:rsid w:val="00070FA3"/>
    <w:rsid w:val="00071018"/>
    <w:rsid w:val="00071B64"/>
    <w:rsid w:val="00072A49"/>
    <w:rsid w:val="00072DF1"/>
    <w:rsid w:val="000730EE"/>
    <w:rsid w:val="000736B2"/>
    <w:rsid w:val="00073A05"/>
    <w:rsid w:val="00073C19"/>
    <w:rsid w:val="0007422B"/>
    <w:rsid w:val="0007435E"/>
    <w:rsid w:val="00074ED1"/>
    <w:rsid w:val="00074FEA"/>
    <w:rsid w:val="000757E8"/>
    <w:rsid w:val="00075ACA"/>
    <w:rsid w:val="00076651"/>
    <w:rsid w:val="00076904"/>
    <w:rsid w:val="00076E95"/>
    <w:rsid w:val="0007772D"/>
    <w:rsid w:val="00077942"/>
    <w:rsid w:val="00081532"/>
    <w:rsid w:val="000815C8"/>
    <w:rsid w:val="0008169A"/>
    <w:rsid w:val="00081F56"/>
    <w:rsid w:val="0008276C"/>
    <w:rsid w:val="00083935"/>
    <w:rsid w:val="00083B02"/>
    <w:rsid w:val="00084E17"/>
    <w:rsid w:val="00084F54"/>
    <w:rsid w:val="000850CA"/>
    <w:rsid w:val="00085AE8"/>
    <w:rsid w:val="00085B64"/>
    <w:rsid w:val="00085E3B"/>
    <w:rsid w:val="00086989"/>
    <w:rsid w:val="00086AF6"/>
    <w:rsid w:val="00087204"/>
    <w:rsid w:val="00087705"/>
    <w:rsid w:val="000878E5"/>
    <w:rsid w:val="00090074"/>
    <w:rsid w:val="00090917"/>
    <w:rsid w:val="0009173C"/>
    <w:rsid w:val="00091AF6"/>
    <w:rsid w:val="00091DC7"/>
    <w:rsid w:val="00091EB3"/>
    <w:rsid w:val="000922F6"/>
    <w:rsid w:val="0009234A"/>
    <w:rsid w:val="000924B6"/>
    <w:rsid w:val="00092BB0"/>
    <w:rsid w:val="0009322B"/>
    <w:rsid w:val="000933CC"/>
    <w:rsid w:val="00093B6F"/>
    <w:rsid w:val="00094C62"/>
    <w:rsid w:val="00095103"/>
    <w:rsid w:val="00095165"/>
    <w:rsid w:val="00095555"/>
    <w:rsid w:val="00095F43"/>
    <w:rsid w:val="000963E8"/>
    <w:rsid w:val="00096A9A"/>
    <w:rsid w:val="000970FC"/>
    <w:rsid w:val="000972CC"/>
    <w:rsid w:val="000A00E9"/>
    <w:rsid w:val="000A0ABE"/>
    <w:rsid w:val="000A2EC4"/>
    <w:rsid w:val="000A35F0"/>
    <w:rsid w:val="000A3A7A"/>
    <w:rsid w:val="000A41CC"/>
    <w:rsid w:val="000A48CE"/>
    <w:rsid w:val="000A49F9"/>
    <w:rsid w:val="000A5E1E"/>
    <w:rsid w:val="000A61DB"/>
    <w:rsid w:val="000A62F9"/>
    <w:rsid w:val="000A639D"/>
    <w:rsid w:val="000A655F"/>
    <w:rsid w:val="000A694F"/>
    <w:rsid w:val="000A6FED"/>
    <w:rsid w:val="000A7284"/>
    <w:rsid w:val="000A77D1"/>
    <w:rsid w:val="000B0213"/>
    <w:rsid w:val="000B12A6"/>
    <w:rsid w:val="000B130B"/>
    <w:rsid w:val="000B14F9"/>
    <w:rsid w:val="000B3196"/>
    <w:rsid w:val="000B35A0"/>
    <w:rsid w:val="000B3683"/>
    <w:rsid w:val="000B3A85"/>
    <w:rsid w:val="000B4600"/>
    <w:rsid w:val="000B4ACD"/>
    <w:rsid w:val="000B4ECB"/>
    <w:rsid w:val="000B5BD6"/>
    <w:rsid w:val="000B600B"/>
    <w:rsid w:val="000B6811"/>
    <w:rsid w:val="000B695A"/>
    <w:rsid w:val="000B6CF0"/>
    <w:rsid w:val="000B7A3D"/>
    <w:rsid w:val="000B7AD9"/>
    <w:rsid w:val="000B7C14"/>
    <w:rsid w:val="000B7E5A"/>
    <w:rsid w:val="000C08FE"/>
    <w:rsid w:val="000C0CB8"/>
    <w:rsid w:val="000C1227"/>
    <w:rsid w:val="000C1C7D"/>
    <w:rsid w:val="000C1F47"/>
    <w:rsid w:val="000C2294"/>
    <w:rsid w:val="000C2532"/>
    <w:rsid w:val="000C2FB8"/>
    <w:rsid w:val="000C316A"/>
    <w:rsid w:val="000C4771"/>
    <w:rsid w:val="000C5EA9"/>
    <w:rsid w:val="000C60B8"/>
    <w:rsid w:val="000C6477"/>
    <w:rsid w:val="000C64D6"/>
    <w:rsid w:val="000C669C"/>
    <w:rsid w:val="000C6C3D"/>
    <w:rsid w:val="000C7545"/>
    <w:rsid w:val="000C7627"/>
    <w:rsid w:val="000C787C"/>
    <w:rsid w:val="000D02FD"/>
    <w:rsid w:val="000D059A"/>
    <w:rsid w:val="000D0742"/>
    <w:rsid w:val="000D08EB"/>
    <w:rsid w:val="000D0A54"/>
    <w:rsid w:val="000D10CA"/>
    <w:rsid w:val="000D2025"/>
    <w:rsid w:val="000D213A"/>
    <w:rsid w:val="000D2497"/>
    <w:rsid w:val="000D3841"/>
    <w:rsid w:val="000D3C82"/>
    <w:rsid w:val="000D40AE"/>
    <w:rsid w:val="000D4C8E"/>
    <w:rsid w:val="000D4CB3"/>
    <w:rsid w:val="000D5614"/>
    <w:rsid w:val="000D56F0"/>
    <w:rsid w:val="000D5D6A"/>
    <w:rsid w:val="000D6252"/>
    <w:rsid w:val="000D6562"/>
    <w:rsid w:val="000D6EAE"/>
    <w:rsid w:val="000D70FA"/>
    <w:rsid w:val="000D7218"/>
    <w:rsid w:val="000D77F7"/>
    <w:rsid w:val="000D7DDA"/>
    <w:rsid w:val="000E0944"/>
    <w:rsid w:val="000E11C8"/>
    <w:rsid w:val="000E148C"/>
    <w:rsid w:val="000E1629"/>
    <w:rsid w:val="000E1B9A"/>
    <w:rsid w:val="000E2042"/>
    <w:rsid w:val="000E2120"/>
    <w:rsid w:val="000E28EC"/>
    <w:rsid w:val="000E2ACF"/>
    <w:rsid w:val="000E331D"/>
    <w:rsid w:val="000E3466"/>
    <w:rsid w:val="000E3D41"/>
    <w:rsid w:val="000E4556"/>
    <w:rsid w:val="000E460F"/>
    <w:rsid w:val="000E494E"/>
    <w:rsid w:val="000E4974"/>
    <w:rsid w:val="000E5249"/>
    <w:rsid w:val="000E5C6C"/>
    <w:rsid w:val="000E6522"/>
    <w:rsid w:val="000E694F"/>
    <w:rsid w:val="000E7046"/>
    <w:rsid w:val="000E7A9C"/>
    <w:rsid w:val="000E7D4B"/>
    <w:rsid w:val="000E7E06"/>
    <w:rsid w:val="000E7F0B"/>
    <w:rsid w:val="000F0303"/>
    <w:rsid w:val="000F03AE"/>
    <w:rsid w:val="000F06C7"/>
    <w:rsid w:val="000F0F50"/>
    <w:rsid w:val="000F147F"/>
    <w:rsid w:val="000F21AE"/>
    <w:rsid w:val="000F2870"/>
    <w:rsid w:val="000F2C59"/>
    <w:rsid w:val="000F2DDF"/>
    <w:rsid w:val="000F305E"/>
    <w:rsid w:val="000F3320"/>
    <w:rsid w:val="000F357B"/>
    <w:rsid w:val="000F3582"/>
    <w:rsid w:val="000F39EA"/>
    <w:rsid w:val="000F4E69"/>
    <w:rsid w:val="000F4F20"/>
    <w:rsid w:val="000F5113"/>
    <w:rsid w:val="000F5BDA"/>
    <w:rsid w:val="000F68AF"/>
    <w:rsid w:val="000F6BB7"/>
    <w:rsid w:val="000F7D06"/>
    <w:rsid w:val="000F7F3C"/>
    <w:rsid w:val="000F7F4B"/>
    <w:rsid w:val="00101CA8"/>
    <w:rsid w:val="0010256A"/>
    <w:rsid w:val="001026CC"/>
    <w:rsid w:val="0010271D"/>
    <w:rsid w:val="001027A5"/>
    <w:rsid w:val="00103796"/>
    <w:rsid w:val="00103BEF"/>
    <w:rsid w:val="001047E8"/>
    <w:rsid w:val="00105111"/>
    <w:rsid w:val="001057DF"/>
    <w:rsid w:val="001058A3"/>
    <w:rsid w:val="00106384"/>
    <w:rsid w:val="00106861"/>
    <w:rsid w:val="00106E09"/>
    <w:rsid w:val="0010715B"/>
    <w:rsid w:val="001072D9"/>
    <w:rsid w:val="00107300"/>
    <w:rsid w:val="001075A4"/>
    <w:rsid w:val="00107616"/>
    <w:rsid w:val="001077E1"/>
    <w:rsid w:val="0010783E"/>
    <w:rsid w:val="00110687"/>
    <w:rsid w:val="001106AD"/>
    <w:rsid w:val="00112850"/>
    <w:rsid w:val="00112996"/>
    <w:rsid w:val="00113ACB"/>
    <w:rsid w:val="00113D2B"/>
    <w:rsid w:val="001140F4"/>
    <w:rsid w:val="0011411A"/>
    <w:rsid w:val="001141AB"/>
    <w:rsid w:val="001142F6"/>
    <w:rsid w:val="00114B6F"/>
    <w:rsid w:val="00115102"/>
    <w:rsid w:val="001157AE"/>
    <w:rsid w:val="001157EA"/>
    <w:rsid w:val="00116352"/>
    <w:rsid w:val="001170BF"/>
    <w:rsid w:val="001203AA"/>
    <w:rsid w:val="00121121"/>
    <w:rsid w:val="001213BC"/>
    <w:rsid w:val="00121DEC"/>
    <w:rsid w:val="001220A0"/>
    <w:rsid w:val="00122181"/>
    <w:rsid w:val="00122555"/>
    <w:rsid w:val="00123095"/>
    <w:rsid w:val="001237B2"/>
    <w:rsid w:val="00123E05"/>
    <w:rsid w:val="00123E33"/>
    <w:rsid w:val="00124BC9"/>
    <w:rsid w:val="00126C91"/>
    <w:rsid w:val="00127371"/>
    <w:rsid w:val="00130E7C"/>
    <w:rsid w:val="0013104A"/>
    <w:rsid w:val="00131B41"/>
    <w:rsid w:val="0013206C"/>
    <w:rsid w:val="001328B1"/>
    <w:rsid w:val="00132A78"/>
    <w:rsid w:val="001340B1"/>
    <w:rsid w:val="001344D3"/>
    <w:rsid w:val="00134598"/>
    <w:rsid w:val="00134654"/>
    <w:rsid w:val="0013473F"/>
    <w:rsid w:val="0013484F"/>
    <w:rsid w:val="0013497B"/>
    <w:rsid w:val="00134ED7"/>
    <w:rsid w:val="0013548D"/>
    <w:rsid w:val="0013550E"/>
    <w:rsid w:val="001356DC"/>
    <w:rsid w:val="00135AE7"/>
    <w:rsid w:val="00135BF1"/>
    <w:rsid w:val="00136257"/>
    <w:rsid w:val="00140969"/>
    <w:rsid w:val="00141337"/>
    <w:rsid w:val="001413FE"/>
    <w:rsid w:val="00141956"/>
    <w:rsid w:val="00141D85"/>
    <w:rsid w:val="00142D62"/>
    <w:rsid w:val="001437A5"/>
    <w:rsid w:val="00143CAC"/>
    <w:rsid w:val="001441E8"/>
    <w:rsid w:val="00145296"/>
    <w:rsid w:val="001457AA"/>
    <w:rsid w:val="00146766"/>
    <w:rsid w:val="00146D0F"/>
    <w:rsid w:val="00146E18"/>
    <w:rsid w:val="001473C4"/>
    <w:rsid w:val="00147ACF"/>
    <w:rsid w:val="00147DBF"/>
    <w:rsid w:val="00147F0C"/>
    <w:rsid w:val="001505F2"/>
    <w:rsid w:val="0015080C"/>
    <w:rsid w:val="001534CD"/>
    <w:rsid w:val="001541D2"/>
    <w:rsid w:val="00154442"/>
    <w:rsid w:val="0015475D"/>
    <w:rsid w:val="00154A39"/>
    <w:rsid w:val="00155B29"/>
    <w:rsid w:val="00156962"/>
    <w:rsid w:val="00156ED0"/>
    <w:rsid w:val="001577DA"/>
    <w:rsid w:val="00157AC3"/>
    <w:rsid w:val="00160DBC"/>
    <w:rsid w:val="00160E4D"/>
    <w:rsid w:val="00162CC7"/>
    <w:rsid w:val="00163077"/>
    <w:rsid w:val="0016354A"/>
    <w:rsid w:val="00163672"/>
    <w:rsid w:val="00163F08"/>
    <w:rsid w:val="001641F0"/>
    <w:rsid w:val="0016448D"/>
    <w:rsid w:val="0016459C"/>
    <w:rsid w:val="001648A2"/>
    <w:rsid w:val="00164F6E"/>
    <w:rsid w:val="001653FE"/>
    <w:rsid w:val="00166E23"/>
    <w:rsid w:val="00166FE0"/>
    <w:rsid w:val="00167EFF"/>
    <w:rsid w:val="0017045D"/>
    <w:rsid w:val="001704D8"/>
    <w:rsid w:val="00170B9D"/>
    <w:rsid w:val="00171391"/>
    <w:rsid w:val="00171B2A"/>
    <w:rsid w:val="00171DF3"/>
    <w:rsid w:val="0017209E"/>
    <w:rsid w:val="001727AB"/>
    <w:rsid w:val="001728FC"/>
    <w:rsid w:val="00173825"/>
    <w:rsid w:val="00173A8E"/>
    <w:rsid w:val="00173B86"/>
    <w:rsid w:val="00173D20"/>
    <w:rsid w:val="001748FA"/>
    <w:rsid w:val="0017492C"/>
    <w:rsid w:val="00174D72"/>
    <w:rsid w:val="001750C6"/>
    <w:rsid w:val="001750CE"/>
    <w:rsid w:val="001755A1"/>
    <w:rsid w:val="00175831"/>
    <w:rsid w:val="00175D4F"/>
    <w:rsid w:val="00175DBD"/>
    <w:rsid w:val="00176E16"/>
    <w:rsid w:val="00177456"/>
    <w:rsid w:val="00177642"/>
    <w:rsid w:val="001777C6"/>
    <w:rsid w:val="0018110E"/>
    <w:rsid w:val="00182136"/>
    <w:rsid w:val="001829AE"/>
    <w:rsid w:val="001836AA"/>
    <w:rsid w:val="001836B9"/>
    <w:rsid w:val="00183C42"/>
    <w:rsid w:val="0018417F"/>
    <w:rsid w:val="00185AA3"/>
    <w:rsid w:val="00185B8B"/>
    <w:rsid w:val="00185D84"/>
    <w:rsid w:val="001861AF"/>
    <w:rsid w:val="0018726A"/>
    <w:rsid w:val="0018742D"/>
    <w:rsid w:val="0019149E"/>
    <w:rsid w:val="001921B5"/>
    <w:rsid w:val="001921CB"/>
    <w:rsid w:val="001935F3"/>
    <w:rsid w:val="00193AD5"/>
    <w:rsid w:val="00193E71"/>
    <w:rsid w:val="00194052"/>
    <w:rsid w:val="001946EC"/>
    <w:rsid w:val="0019652A"/>
    <w:rsid w:val="00196E62"/>
    <w:rsid w:val="00197647"/>
    <w:rsid w:val="001A008B"/>
    <w:rsid w:val="001A0767"/>
    <w:rsid w:val="001A090A"/>
    <w:rsid w:val="001A1CD6"/>
    <w:rsid w:val="001A1E31"/>
    <w:rsid w:val="001A1FD4"/>
    <w:rsid w:val="001A3240"/>
    <w:rsid w:val="001A373B"/>
    <w:rsid w:val="001A3D5A"/>
    <w:rsid w:val="001A45AC"/>
    <w:rsid w:val="001A464E"/>
    <w:rsid w:val="001A47E7"/>
    <w:rsid w:val="001A69EF"/>
    <w:rsid w:val="001A6A4E"/>
    <w:rsid w:val="001A6F92"/>
    <w:rsid w:val="001A72C3"/>
    <w:rsid w:val="001A79F4"/>
    <w:rsid w:val="001B019A"/>
    <w:rsid w:val="001B0DB9"/>
    <w:rsid w:val="001B1C3F"/>
    <w:rsid w:val="001B2120"/>
    <w:rsid w:val="001B290F"/>
    <w:rsid w:val="001B292B"/>
    <w:rsid w:val="001B296F"/>
    <w:rsid w:val="001B2C2B"/>
    <w:rsid w:val="001B36D0"/>
    <w:rsid w:val="001B3875"/>
    <w:rsid w:val="001B39DE"/>
    <w:rsid w:val="001B3DCA"/>
    <w:rsid w:val="001B553D"/>
    <w:rsid w:val="001B57F0"/>
    <w:rsid w:val="001B6C68"/>
    <w:rsid w:val="001B7307"/>
    <w:rsid w:val="001B7BA0"/>
    <w:rsid w:val="001C10B4"/>
    <w:rsid w:val="001C173B"/>
    <w:rsid w:val="001C186E"/>
    <w:rsid w:val="001C2559"/>
    <w:rsid w:val="001C2DA6"/>
    <w:rsid w:val="001C32C5"/>
    <w:rsid w:val="001C4322"/>
    <w:rsid w:val="001C4564"/>
    <w:rsid w:val="001C494E"/>
    <w:rsid w:val="001C5253"/>
    <w:rsid w:val="001C629E"/>
    <w:rsid w:val="001C72ED"/>
    <w:rsid w:val="001C7F28"/>
    <w:rsid w:val="001D0144"/>
    <w:rsid w:val="001D195E"/>
    <w:rsid w:val="001D1EBD"/>
    <w:rsid w:val="001D21FF"/>
    <w:rsid w:val="001D22B1"/>
    <w:rsid w:val="001D3443"/>
    <w:rsid w:val="001D3AF7"/>
    <w:rsid w:val="001D3C29"/>
    <w:rsid w:val="001D4799"/>
    <w:rsid w:val="001D4C8F"/>
    <w:rsid w:val="001D4F8D"/>
    <w:rsid w:val="001D543A"/>
    <w:rsid w:val="001D54C4"/>
    <w:rsid w:val="001D5571"/>
    <w:rsid w:val="001D5952"/>
    <w:rsid w:val="001D5D56"/>
    <w:rsid w:val="001D64C3"/>
    <w:rsid w:val="001D67AF"/>
    <w:rsid w:val="001D68DF"/>
    <w:rsid w:val="001D6AF1"/>
    <w:rsid w:val="001D7BBA"/>
    <w:rsid w:val="001D7D61"/>
    <w:rsid w:val="001E0399"/>
    <w:rsid w:val="001E04D7"/>
    <w:rsid w:val="001E1449"/>
    <w:rsid w:val="001E1561"/>
    <w:rsid w:val="001E1751"/>
    <w:rsid w:val="001E1FC1"/>
    <w:rsid w:val="001E2702"/>
    <w:rsid w:val="001E27B6"/>
    <w:rsid w:val="001E2AD4"/>
    <w:rsid w:val="001E2F7F"/>
    <w:rsid w:val="001E3DD1"/>
    <w:rsid w:val="001E43E0"/>
    <w:rsid w:val="001E4C63"/>
    <w:rsid w:val="001E5142"/>
    <w:rsid w:val="001E5D93"/>
    <w:rsid w:val="001E6085"/>
    <w:rsid w:val="001E62A1"/>
    <w:rsid w:val="001E69E0"/>
    <w:rsid w:val="001E713E"/>
    <w:rsid w:val="001E78F6"/>
    <w:rsid w:val="001E7C3B"/>
    <w:rsid w:val="001E7C90"/>
    <w:rsid w:val="001F0190"/>
    <w:rsid w:val="001F092A"/>
    <w:rsid w:val="001F171F"/>
    <w:rsid w:val="001F1E0B"/>
    <w:rsid w:val="001F2250"/>
    <w:rsid w:val="001F26A6"/>
    <w:rsid w:val="001F2BC5"/>
    <w:rsid w:val="001F3BD8"/>
    <w:rsid w:val="001F3DC1"/>
    <w:rsid w:val="001F4A35"/>
    <w:rsid w:val="001F4CCB"/>
    <w:rsid w:val="001F5128"/>
    <w:rsid w:val="001F550C"/>
    <w:rsid w:val="001F5592"/>
    <w:rsid w:val="001F563D"/>
    <w:rsid w:val="001F64E5"/>
    <w:rsid w:val="001F659F"/>
    <w:rsid w:val="001F6F4F"/>
    <w:rsid w:val="001F709E"/>
    <w:rsid w:val="001F71B6"/>
    <w:rsid w:val="00200710"/>
    <w:rsid w:val="002009FE"/>
    <w:rsid w:val="00200A94"/>
    <w:rsid w:val="00200CBC"/>
    <w:rsid w:val="002014AF"/>
    <w:rsid w:val="00201EE9"/>
    <w:rsid w:val="00201FB7"/>
    <w:rsid w:val="002031C6"/>
    <w:rsid w:val="002034AE"/>
    <w:rsid w:val="002036BA"/>
    <w:rsid w:val="00204CBD"/>
    <w:rsid w:val="00205CBD"/>
    <w:rsid w:val="002073FD"/>
    <w:rsid w:val="002075FD"/>
    <w:rsid w:val="002076E6"/>
    <w:rsid w:val="0021017A"/>
    <w:rsid w:val="0021118E"/>
    <w:rsid w:val="00211218"/>
    <w:rsid w:val="002129C2"/>
    <w:rsid w:val="00213520"/>
    <w:rsid w:val="00214A5B"/>
    <w:rsid w:val="002154DC"/>
    <w:rsid w:val="00215F0E"/>
    <w:rsid w:val="0021618E"/>
    <w:rsid w:val="00216795"/>
    <w:rsid w:val="002171AC"/>
    <w:rsid w:val="00217483"/>
    <w:rsid w:val="002178D5"/>
    <w:rsid w:val="00220198"/>
    <w:rsid w:val="00220866"/>
    <w:rsid w:val="002208F5"/>
    <w:rsid w:val="00221758"/>
    <w:rsid w:val="00221D9E"/>
    <w:rsid w:val="00223D34"/>
    <w:rsid w:val="002242A3"/>
    <w:rsid w:val="0022612F"/>
    <w:rsid w:val="002265D5"/>
    <w:rsid w:val="00226F20"/>
    <w:rsid w:val="002272D5"/>
    <w:rsid w:val="00227831"/>
    <w:rsid w:val="002302A8"/>
    <w:rsid w:val="00230D1C"/>
    <w:rsid w:val="00230F54"/>
    <w:rsid w:val="00231B30"/>
    <w:rsid w:val="00232520"/>
    <w:rsid w:val="002325CD"/>
    <w:rsid w:val="00233675"/>
    <w:rsid w:val="002338EE"/>
    <w:rsid w:val="00233CBB"/>
    <w:rsid w:val="002344CE"/>
    <w:rsid w:val="00235411"/>
    <w:rsid w:val="00235594"/>
    <w:rsid w:val="0023560D"/>
    <w:rsid w:val="0023573B"/>
    <w:rsid w:val="002359CA"/>
    <w:rsid w:val="00235C31"/>
    <w:rsid w:val="0023609B"/>
    <w:rsid w:val="00236913"/>
    <w:rsid w:val="00236959"/>
    <w:rsid w:val="00236986"/>
    <w:rsid w:val="00236A6B"/>
    <w:rsid w:val="00236B0E"/>
    <w:rsid w:val="00237603"/>
    <w:rsid w:val="0023797F"/>
    <w:rsid w:val="00237F9D"/>
    <w:rsid w:val="002406A8"/>
    <w:rsid w:val="002406FA"/>
    <w:rsid w:val="00240807"/>
    <w:rsid w:val="00240D4F"/>
    <w:rsid w:val="00240FB6"/>
    <w:rsid w:val="00241AF4"/>
    <w:rsid w:val="002423FD"/>
    <w:rsid w:val="00242A0C"/>
    <w:rsid w:val="00243DA6"/>
    <w:rsid w:val="00244E88"/>
    <w:rsid w:val="0024525B"/>
    <w:rsid w:val="002453F1"/>
    <w:rsid w:val="00246507"/>
    <w:rsid w:val="00246CDD"/>
    <w:rsid w:val="00246D32"/>
    <w:rsid w:val="002471C0"/>
    <w:rsid w:val="002473F7"/>
    <w:rsid w:val="00247F49"/>
    <w:rsid w:val="0025042A"/>
    <w:rsid w:val="00250638"/>
    <w:rsid w:val="00250C24"/>
    <w:rsid w:val="002514BB"/>
    <w:rsid w:val="002525FC"/>
    <w:rsid w:val="0025450D"/>
    <w:rsid w:val="002545A1"/>
    <w:rsid w:val="00255817"/>
    <w:rsid w:val="00255EEF"/>
    <w:rsid w:val="002562A3"/>
    <w:rsid w:val="002562E6"/>
    <w:rsid w:val="00256BFE"/>
    <w:rsid w:val="00257F14"/>
    <w:rsid w:val="00261907"/>
    <w:rsid w:val="002620F7"/>
    <w:rsid w:val="002626CD"/>
    <w:rsid w:val="00262706"/>
    <w:rsid w:val="00262B29"/>
    <w:rsid w:val="00262B33"/>
    <w:rsid w:val="00262C61"/>
    <w:rsid w:val="002635BE"/>
    <w:rsid w:val="00263DB6"/>
    <w:rsid w:val="00263DF7"/>
    <w:rsid w:val="00264312"/>
    <w:rsid w:val="00264EF4"/>
    <w:rsid w:val="00265155"/>
    <w:rsid w:val="0026557E"/>
    <w:rsid w:val="00265819"/>
    <w:rsid w:val="00265C5B"/>
    <w:rsid w:val="00266407"/>
    <w:rsid w:val="00266416"/>
    <w:rsid w:val="00266B52"/>
    <w:rsid w:val="002675E1"/>
    <w:rsid w:val="00270057"/>
    <w:rsid w:val="0027029A"/>
    <w:rsid w:val="0027031F"/>
    <w:rsid w:val="0027053C"/>
    <w:rsid w:val="002716E6"/>
    <w:rsid w:val="00271DD8"/>
    <w:rsid w:val="00272097"/>
    <w:rsid w:val="002727D2"/>
    <w:rsid w:val="00272995"/>
    <w:rsid w:val="00272A9B"/>
    <w:rsid w:val="00273071"/>
    <w:rsid w:val="002745F0"/>
    <w:rsid w:val="0027483E"/>
    <w:rsid w:val="002749B7"/>
    <w:rsid w:val="00275099"/>
    <w:rsid w:val="00275B80"/>
    <w:rsid w:val="00276051"/>
    <w:rsid w:val="00276C7D"/>
    <w:rsid w:val="0027707F"/>
    <w:rsid w:val="00277815"/>
    <w:rsid w:val="00277F17"/>
    <w:rsid w:val="002802C4"/>
    <w:rsid w:val="00280835"/>
    <w:rsid w:val="00280935"/>
    <w:rsid w:val="002817BF"/>
    <w:rsid w:val="002820E4"/>
    <w:rsid w:val="0028262B"/>
    <w:rsid w:val="002830A7"/>
    <w:rsid w:val="00283B86"/>
    <w:rsid w:val="00284B5A"/>
    <w:rsid w:val="00284E4E"/>
    <w:rsid w:val="00285306"/>
    <w:rsid w:val="0028575D"/>
    <w:rsid w:val="00285919"/>
    <w:rsid w:val="00286583"/>
    <w:rsid w:val="00286CE9"/>
    <w:rsid w:val="002871CE"/>
    <w:rsid w:val="00287CA7"/>
    <w:rsid w:val="00290188"/>
    <w:rsid w:val="00291633"/>
    <w:rsid w:val="002917DF"/>
    <w:rsid w:val="0029451D"/>
    <w:rsid w:val="00294A86"/>
    <w:rsid w:val="00294B0C"/>
    <w:rsid w:val="00294E37"/>
    <w:rsid w:val="0029601C"/>
    <w:rsid w:val="0029678B"/>
    <w:rsid w:val="0029700E"/>
    <w:rsid w:val="00297326"/>
    <w:rsid w:val="00297545"/>
    <w:rsid w:val="002976EB"/>
    <w:rsid w:val="00297B48"/>
    <w:rsid w:val="00297C53"/>
    <w:rsid w:val="00297D7B"/>
    <w:rsid w:val="00297F6D"/>
    <w:rsid w:val="002A08CF"/>
    <w:rsid w:val="002A0AD8"/>
    <w:rsid w:val="002A0F80"/>
    <w:rsid w:val="002A1A90"/>
    <w:rsid w:val="002A1CB6"/>
    <w:rsid w:val="002A294E"/>
    <w:rsid w:val="002A2C6A"/>
    <w:rsid w:val="002A303E"/>
    <w:rsid w:val="002A309A"/>
    <w:rsid w:val="002A369C"/>
    <w:rsid w:val="002A5391"/>
    <w:rsid w:val="002A56BE"/>
    <w:rsid w:val="002A594E"/>
    <w:rsid w:val="002A5D4C"/>
    <w:rsid w:val="002A6809"/>
    <w:rsid w:val="002A6974"/>
    <w:rsid w:val="002A6AFA"/>
    <w:rsid w:val="002A6E5A"/>
    <w:rsid w:val="002A719F"/>
    <w:rsid w:val="002A742D"/>
    <w:rsid w:val="002A784C"/>
    <w:rsid w:val="002B03A8"/>
    <w:rsid w:val="002B0970"/>
    <w:rsid w:val="002B0DFA"/>
    <w:rsid w:val="002B1671"/>
    <w:rsid w:val="002B182C"/>
    <w:rsid w:val="002B1E3E"/>
    <w:rsid w:val="002B2628"/>
    <w:rsid w:val="002B2A0F"/>
    <w:rsid w:val="002B2B9F"/>
    <w:rsid w:val="002B2FF0"/>
    <w:rsid w:val="002B369C"/>
    <w:rsid w:val="002B3DD6"/>
    <w:rsid w:val="002B416F"/>
    <w:rsid w:val="002B4377"/>
    <w:rsid w:val="002B4390"/>
    <w:rsid w:val="002B4B39"/>
    <w:rsid w:val="002B5A1F"/>
    <w:rsid w:val="002B7234"/>
    <w:rsid w:val="002B75A5"/>
    <w:rsid w:val="002C1739"/>
    <w:rsid w:val="002C1B33"/>
    <w:rsid w:val="002C1E65"/>
    <w:rsid w:val="002C3372"/>
    <w:rsid w:val="002C3D40"/>
    <w:rsid w:val="002C4D23"/>
    <w:rsid w:val="002C5210"/>
    <w:rsid w:val="002C559A"/>
    <w:rsid w:val="002C5AC6"/>
    <w:rsid w:val="002C71EF"/>
    <w:rsid w:val="002C75E2"/>
    <w:rsid w:val="002C7864"/>
    <w:rsid w:val="002C7B74"/>
    <w:rsid w:val="002C7BB9"/>
    <w:rsid w:val="002C7CEF"/>
    <w:rsid w:val="002D04E9"/>
    <w:rsid w:val="002D0C9F"/>
    <w:rsid w:val="002D1A5E"/>
    <w:rsid w:val="002D1C2F"/>
    <w:rsid w:val="002D2797"/>
    <w:rsid w:val="002D358F"/>
    <w:rsid w:val="002D3A79"/>
    <w:rsid w:val="002D3AEF"/>
    <w:rsid w:val="002D4705"/>
    <w:rsid w:val="002D472C"/>
    <w:rsid w:val="002D4E2B"/>
    <w:rsid w:val="002D4E4C"/>
    <w:rsid w:val="002D567E"/>
    <w:rsid w:val="002D6471"/>
    <w:rsid w:val="002D7028"/>
    <w:rsid w:val="002E19E0"/>
    <w:rsid w:val="002E1EEA"/>
    <w:rsid w:val="002E3AE4"/>
    <w:rsid w:val="002E4267"/>
    <w:rsid w:val="002E488B"/>
    <w:rsid w:val="002E54D9"/>
    <w:rsid w:val="002E54EA"/>
    <w:rsid w:val="002E55EB"/>
    <w:rsid w:val="002E6451"/>
    <w:rsid w:val="002E65B4"/>
    <w:rsid w:val="002E67D6"/>
    <w:rsid w:val="002E693C"/>
    <w:rsid w:val="002E701C"/>
    <w:rsid w:val="002E7190"/>
    <w:rsid w:val="002E7BF8"/>
    <w:rsid w:val="002F0B2A"/>
    <w:rsid w:val="002F0D05"/>
    <w:rsid w:val="002F26E5"/>
    <w:rsid w:val="002F306E"/>
    <w:rsid w:val="002F3075"/>
    <w:rsid w:val="002F3184"/>
    <w:rsid w:val="002F38EE"/>
    <w:rsid w:val="002F4458"/>
    <w:rsid w:val="002F4B0D"/>
    <w:rsid w:val="002F4FC8"/>
    <w:rsid w:val="002F55C3"/>
    <w:rsid w:val="002F572A"/>
    <w:rsid w:val="002F57EA"/>
    <w:rsid w:val="002F59D6"/>
    <w:rsid w:val="002F5AC7"/>
    <w:rsid w:val="002F6906"/>
    <w:rsid w:val="002F70FF"/>
    <w:rsid w:val="002F7B5D"/>
    <w:rsid w:val="002F7E9D"/>
    <w:rsid w:val="00300170"/>
    <w:rsid w:val="00300646"/>
    <w:rsid w:val="00300A49"/>
    <w:rsid w:val="00300B64"/>
    <w:rsid w:val="00302742"/>
    <w:rsid w:val="00302820"/>
    <w:rsid w:val="00302AC3"/>
    <w:rsid w:val="00304901"/>
    <w:rsid w:val="00304EE7"/>
    <w:rsid w:val="003057EA"/>
    <w:rsid w:val="003059A3"/>
    <w:rsid w:val="003108E1"/>
    <w:rsid w:val="003109C4"/>
    <w:rsid w:val="003109EE"/>
    <w:rsid w:val="00310DB7"/>
    <w:rsid w:val="003112A0"/>
    <w:rsid w:val="0031263C"/>
    <w:rsid w:val="00313E63"/>
    <w:rsid w:val="00315035"/>
    <w:rsid w:val="00315EC4"/>
    <w:rsid w:val="0031662E"/>
    <w:rsid w:val="00316BA3"/>
    <w:rsid w:val="00317557"/>
    <w:rsid w:val="00317992"/>
    <w:rsid w:val="00317CB6"/>
    <w:rsid w:val="00320702"/>
    <w:rsid w:val="0032170D"/>
    <w:rsid w:val="003221AA"/>
    <w:rsid w:val="003221D3"/>
    <w:rsid w:val="00322645"/>
    <w:rsid w:val="00322FA5"/>
    <w:rsid w:val="003232C7"/>
    <w:rsid w:val="003235F6"/>
    <w:rsid w:val="0032398F"/>
    <w:rsid w:val="00323C04"/>
    <w:rsid w:val="00324075"/>
    <w:rsid w:val="00324317"/>
    <w:rsid w:val="00324B78"/>
    <w:rsid w:val="00325094"/>
    <w:rsid w:val="0032582A"/>
    <w:rsid w:val="0032606F"/>
    <w:rsid w:val="003263DF"/>
    <w:rsid w:val="00327744"/>
    <w:rsid w:val="00327A33"/>
    <w:rsid w:val="0033026E"/>
    <w:rsid w:val="00330DAB"/>
    <w:rsid w:val="00331BF8"/>
    <w:rsid w:val="003329D1"/>
    <w:rsid w:val="00332AD7"/>
    <w:rsid w:val="00333B4F"/>
    <w:rsid w:val="00333C94"/>
    <w:rsid w:val="0033413B"/>
    <w:rsid w:val="0033439C"/>
    <w:rsid w:val="00334C59"/>
    <w:rsid w:val="0033500F"/>
    <w:rsid w:val="00335B04"/>
    <w:rsid w:val="00336268"/>
    <w:rsid w:val="0033651E"/>
    <w:rsid w:val="003366E1"/>
    <w:rsid w:val="003371CC"/>
    <w:rsid w:val="00337264"/>
    <w:rsid w:val="0034055A"/>
    <w:rsid w:val="0034077D"/>
    <w:rsid w:val="00341494"/>
    <w:rsid w:val="00341F01"/>
    <w:rsid w:val="0034292E"/>
    <w:rsid w:val="00342FA0"/>
    <w:rsid w:val="00343203"/>
    <w:rsid w:val="003432E3"/>
    <w:rsid w:val="003434FE"/>
    <w:rsid w:val="00343762"/>
    <w:rsid w:val="00343CC5"/>
    <w:rsid w:val="00345108"/>
    <w:rsid w:val="00345141"/>
    <w:rsid w:val="00346148"/>
    <w:rsid w:val="00346608"/>
    <w:rsid w:val="00347A5D"/>
    <w:rsid w:val="00347E74"/>
    <w:rsid w:val="00347FB4"/>
    <w:rsid w:val="00350964"/>
    <w:rsid w:val="00350C2B"/>
    <w:rsid w:val="00350EBB"/>
    <w:rsid w:val="00351AD3"/>
    <w:rsid w:val="00351BCE"/>
    <w:rsid w:val="00352C7E"/>
    <w:rsid w:val="00352C9C"/>
    <w:rsid w:val="0035411F"/>
    <w:rsid w:val="0035416F"/>
    <w:rsid w:val="003541F5"/>
    <w:rsid w:val="003548C4"/>
    <w:rsid w:val="003550AD"/>
    <w:rsid w:val="0035636F"/>
    <w:rsid w:val="003563C0"/>
    <w:rsid w:val="0035692F"/>
    <w:rsid w:val="00356B2B"/>
    <w:rsid w:val="00356D42"/>
    <w:rsid w:val="003576FD"/>
    <w:rsid w:val="00357BA4"/>
    <w:rsid w:val="0036031D"/>
    <w:rsid w:val="00360536"/>
    <w:rsid w:val="00360908"/>
    <w:rsid w:val="00360AA9"/>
    <w:rsid w:val="00360B84"/>
    <w:rsid w:val="0036118D"/>
    <w:rsid w:val="0036286D"/>
    <w:rsid w:val="00363146"/>
    <w:rsid w:val="00363199"/>
    <w:rsid w:val="00363DEF"/>
    <w:rsid w:val="00363E14"/>
    <w:rsid w:val="0036438D"/>
    <w:rsid w:val="003647CB"/>
    <w:rsid w:val="00364946"/>
    <w:rsid w:val="003657D7"/>
    <w:rsid w:val="003658C1"/>
    <w:rsid w:val="00365BBD"/>
    <w:rsid w:val="00365DDD"/>
    <w:rsid w:val="00366222"/>
    <w:rsid w:val="003663D1"/>
    <w:rsid w:val="00366543"/>
    <w:rsid w:val="003669F4"/>
    <w:rsid w:val="00366BE7"/>
    <w:rsid w:val="003679EC"/>
    <w:rsid w:val="003700C4"/>
    <w:rsid w:val="003710D5"/>
    <w:rsid w:val="003713FA"/>
    <w:rsid w:val="003714FE"/>
    <w:rsid w:val="00372362"/>
    <w:rsid w:val="00372533"/>
    <w:rsid w:val="00372A86"/>
    <w:rsid w:val="00372CF6"/>
    <w:rsid w:val="00372D86"/>
    <w:rsid w:val="003734FA"/>
    <w:rsid w:val="00373601"/>
    <w:rsid w:val="003739DA"/>
    <w:rsid w:val="00374310"/>
    <w:rsid w:val="003751F6"/>
    <w:rsid w:val="003754CF"/>
    <w:rsid w:val="00375F4C"/>
    <w:rsid w:val="003765BD"/>
    <w:rsid w:val="00376BB9"/>
    <w:rsid w:val="003774D4"/>
    <w:rsid w:val="00377933"/>
    <w:rsid w:val="0038043C"/>
    <w:rsid w:val="00380A59"/>
    <w:rsid w:val="003813F0"/>
    <w:rsid w:val="00382578"/>
    <w:rsid w:val="0038271D"/>
    <w:rsid w:val="0038347F"/>
    <w:rsid w:val="003834F9"/>
    <w:rsid w:val="0038359B"/>
    <w:rsid w:val="00383EAD"/>
    <w:rsid w:val="003848C6"/>
    <w:rsid w:val="00384D84"/>
    <w:rsid w:val="00384D9C"/>
    <w:rsid w:val="00384FFF"/>
    <w:rsid w:val="0038546A"/>
    <w:rsid w:val="00385473"/>
    <w:rsid w:val="0038548B"/>
    <w:rsid w:val="0038558A"/>
    <w:rsid w:val="003856AC"/>
    <w:rsid w:val="003857EC"/>
    <w:rsid w:val="003858E5"/>
    <w:rsid w:val="00385B79"/>
    <w:rsid w:val="00385C5D"/>
    <w:rsid w:val="00386B98"/>
    <w:rsid w:val="00387826"/>
    <w:rsid w:val="00387F72"/>
    <w:rsid w:val="00390956"/>
    <w:rsid w:val="00390DE6"/>
    <w:rsid w:val="00390E98"/>
    <w:rsid w:val="00391BDF"/>
    <w:rsid w:val="003923AB"/>
    <w:rsid w:val="00392C96"/>
    <w:rsid w:val="00392FDC"/>
    <w:rsid w:val="003937D1"/>
    <w:rsid w:val="003945B7"/>
    <w:rsid w:val="003945E5"/>
    <w:rsid w:val="00394940"/>
    <w:rsid w:val="00394E63"/>
    <w:rsid w:val="003954DB"/>
    <w:rsid w:val="003956C8"/>
    <w:rsid w:val="00395936"/>
    <w:rsid w:val="00395CB6"/>
    <w:rsid w:val="00396361"/>
    <w:rsid w:val="00396A82"/>
    <w:rsid w:val="00396CE7"/>
    <w:rsid w:val="003A00FA"/>
    <w:rsid w:val="003A0955"/>
    <w:rsid w:val="003A10A7"/>
    <w:rsid w:val="003A2B59"/>
    <w:rsid w:val="003A2C9A"/>
    <w:rsid w:val="003A2FD9"/>
    <w:rsid w:val="003A4D57"/>
    <w:rsid w:val="003A4F41"/>
    <w:rsid w:val="003A5875"/>
    <w:rsid w:val="003A6491"/>
    <w:rsid w:val="003A67FD"/>
    <w:rsid w:val="003A6B4A"/>
    <w:rsid w:val="003A6E35"/>
    <w:rsid w:val="003A7E1B"/>
    <w:rsid w:val="003A7EFD"/>
    <w:rsid w:val="003B00E0"/>
    <w:rsid w:val="003B0B16"/>
    <w:rsid w:val="003B0C7D"/>
    <w:rsid w:val="003B1F11"/>
    <w:rsid w:val="003B1F86"/>
    <w:rsid w:val="003B2851"/>
    <w:rsid w:val="003B2A71"/>
    <w:rsid w:val="003B2AA5"/>
    <w:rsid w:val="003B2EE8"/>
    <w:rsid w:val="003B333B"/>
    <w:rsid w:val="003B3C37"/>
    <w:rsid w:val="003B3DCC"/>
    <w:rsid w:val="003B4143"/>
    <w:rsid w:val="003B4295"/>
    <w:rsid w:val="003B48CC"/>
    <w:rsid w:val="003B4A02"/>
    <w:rsid w:val="003B5320"/>
    <w:rsid w:val="003B643A"/>
    <w:rsid w:val="003B676C"/>
    <w:rsid w:val="003B681B"/>
    <w:rsid w:val="003B6837"/>
    <w:rsid w:val="003B6A28"/>
    <w:rsid w:val="003B7040"/>
    <w:rsid w:val="003B71D5"/>
    <w:rsid w:val="003B74F9"/>
    <w:rsid w:val="003B7871"/>
    <w:rsid w:val="003B7C01"/>
    <w:rsid w:val="003C0028"/>
    <w:rsid w:val="003C028C"/>
    <w:rsid w:val="003C1358"/>
    <w:rsid w:val="003C18BC"/>
    <w:rsid w:val="003C1C43"/>
    <w:rsid w:val="003C207B"/>
    <w:rsid w:val="003C230D"/>
    <w:rsid w:val="003C28FC"/>
    <w:rsid w:val="003C2FC3"/>
    <w:rsid w:val="003C314D"/>
    <w:rsid w:val="003C3510"/>
    <w:rsid w:val="003C3611"/>
    <w:rsid w:val="003C3CA3"/>
    <w:rsid w:val="003C405E"/>
    <w:rsid w:val="003C4751"/>
    <w:rsid w:val="003C49ED"/>
    <w:rsid w:val="003C5022"/>
    <w:rsid w:val="003C5527"/>
    <w:rsid w:val="003C5B8F"/>
    <w:rsid w:val="003C5DA3"/>
    <w:rsid w:val="003C62E3"/>
    <w:rsid w:val="003C62F1"/>
    <w:rsid w:val="003C6AD1"/>
    <w:rsid w:val="003C7002"/>
    <w:rsid w:val="003C7C5B"/>
    <w:rsid w:val="003C7CED"/>
    <w:rsid w:val="003C7D9A"/>
    <w:rsid w:val="003C7E34"/>
    <w:rsid w:val="003D0C09"/>
    <w:rsid w:val="003D129C"/>
    <w:rsid w:val="003D324F"/>
    <w:rsid w:val="003D3538"/>
    <w:rsid w:val="003D35BF"/>
    <w:rsid w:val="003D3E1A"/>
    <w:rsid w:val="003D4631"/>
    <w:rsid w:val="003D4852"/>
    <w:rsid w:val="003D583C"/>
    <w:rsid w:val="003D58C9"/>
    <w:rsid w:val="003D61E8"/>
    <w:rsid w:val="003D6ECA"/>
    <w:rsid w:val="003D7BB1"/>
    <w:rsid w:val="003E0160"/>
    <w:rsid w:val="003E01D9"/>
    <w:rsid w:val="003E0BCD"/>
    <w:rsid w:val="003E14ED"/>
    <w:rsid w:val="003E1A54"/>
    <w:rsid w:val="003E1BAB"/>
    <w:rsid w:val="003E21E7"/>
    <w:rsid w:val="003E28CA"/>
    <w:rsid w:val="003E3828"/>
    <w:rsid w:val="003E3FEA"/>
    <w:rsid w:val="003E4117"/>
    <w:rsid w:val="003E41B4"/>
    <w:rsid w:val="003E4606"/>
    <w:rsid w:val="003E4DFF"/>
    <w:rsid w:val="003E4F07"/>
    <w:rsid w:val="003E4FE0"/>
    <w:rsid w:val="003E5305"/>
    <w:rsid w:val="003E5549"/>
    <w:rsid w:val="003E5577"/>
    <w:rsid w:val="003E557A"/>
    <w:rsid w:val="003E55B8"/>
    <w:rsid w:val="003E57B1"/>
    <w:rsid w:val="003E75E3"/>
    <w:rsid w:val="003E7ED9"/>
    <w:rsid w:val="003F03AB"/>
    <w:rsid w:val="003F0EDF"/>
    <w:rsid w:val="003F121A"/>
    <w:rsid w:val="003F1938"/>
    <w:rsid w:val="003F1FA5"/>
    <w:rsid w:val="003F1FD4"/>
    <w:rsid w:val="003F22C2"/>
    <w:rsid w:val="003F259E"/>
    <w:rsid w:val="003F25B1"/>
    <w:rsid w:val="003F27B4"/>
    <w:rsid w:val="003F31DB"/>
    <w:rsid w:val="003F338A"/>
    <w:rsid w:val="003F38AD"/>
    <w:rsid w:val="003F3925"/>
    <w:rsid w:val="003F41AA"/>
    <w:rsid w:val="003F431E"/>
    <w:rsid w:val="003F49DA"/>
    <w:rsid w:val="003F5606"/>
    <w:rsid w:val="003F5800"/>
    <w:rsid w:val="003F691C"/>
    <w:rsid w:val="003F7036"/>
    <w:rsid w:val="003F70DA"/>
    <w:rsid w:val="003F7E06"/>
    <w:rsid w:val="004003E5"/>
    <w:rsid w:val="00400BB7"/>
    <w:rsid w:val="00401152"/>
    <w:rsid w:val="004011AB"/>
    <w:rsid w:val="00401F72"/>
    <w:rsid w:val="0040210D"/>
    <w:rsid w:val="00402AF6"/>
    <w:rsid w:val="00404065"/>
    <w:rsid w:val="00404534"/>
    <w:rsid w:val="0040495B"/>
    <w:rsid w:val="004049F5"/>
    <w:rsid w:val="00404D78"/>
    <w:rsid w:val="004055A0"/>
    <w:rsid w:val="0040657B"/>
    <w:rsid w:val="00410054"/>
    <w:rsid w:val="00410BFB"/>
    <w:rsid w:val="00410F51"/>
    <w:rsid w:val="004110A8"/>
    <w:rsid w:val="004110E2"/>
    <w:rsid w:val="00411B17"/>
    <w:rsid w:val="00411B5B"/>
    <w:rsid w:val="00411CFF"/>
    <w:rsid w:val="00411DA5"/>
    <w:rsid w:val="004121FF"/>
    <w:rsid w:val="00412F18"/>
    <w:rsid w:val="0041349C"/>
    <w:rsid w:val="0041389C"/>
    <w:rsid w:val="00413B59"/>
    <w:rsid w:val="004141D0"/>
    <w:rsid w:val="00414439"/>
    <w:rsid w:val="0041480F"/>
    <w:rsid w:val="00414AC6"/>
    <w:rsid w:val="004154AE"/>
    <w:rsid w:val="00415601"/>
    <w:rsid w:val="004158D0"/>
    <w:rsid w:val="004161C1"/>
    <w:rsid w:val="00416417"/>
    <w:rsid w:val="00416546"/>
    <w:rsid w:val="00416E80"/>
    <w:rsid w:val="00416F77"/>
    <w:rsid w:val="004175CC"/>
    <w:rsid w:val="004176AD"/>
    <w:rsid w:val="00417FF7"/>
    <w:rsid w:val="00420505"/>
    <w:rsid w:val="00420889"/>
    <w:rsid w:val="00420ED1"/>
    <w:rsid w:val="00420FB9"/>
    <w:rsid w:val="00421AB1"/>
    <w:rsid w:val="00421DED"/>
    <w:rsid w:val="00421FB2"/>
    <w:rsid w:val="004225FC"/>
    <w:rsid w:val="004235B5"/>
    <w:rsid w:val="0042394B"/>
    <w:rsid w:val="00423AE9"/>
    <w:rsid w:val="00423D31"/>
    <w:rsid w:val="004242E6"/>
    <w:rsid w:val="004249CA"/>
    <w:rsid w:val="0042625D"/>
    <w:rsid w:val="00426D5E"/>
    <w:rsid w:val="00426FE8"/>
    <w:rsid w:val="00427005"/>
    <w:rsid w:val="0042791B"/>
    <w:rsid w:val="00427CCC"/>
    <w:rsid w:val="00430286"/>
    <w:rsid w:val="00430E20"/>
    <w:rsid w:val="004311D8"/>
    <w:rsid w:val="00431D6D"/>
    <w:rsid w:val="00432CBA"/>
    <w:rsid w:val="00432D4C"/>
    <w:rsid w:val="00433933"/>
    <w:rsid w:val="00433B5B"/>
    <w:rsid w:val="004346F4"/>
    <w:rsid w:val="00434D0C"/>
    <w:rsid w:val="004356D6"/>
    <w:rsid w:val="00437024"/>
    <w:rsid w:val="004376BA"/>
    <w:rsid w:val="00437739"/>
    <w:rsid w:val="00440505"/>
    <w:rsid w:val="00440BCC"/>
    <w:rsid w:val="004416E2"/>
    <w:rsid w:val="004420F7"/>
    <w:rsid w:val="00442134"/>
    <w:rsid w:val="00442443"/>
    <w:rsid w:val="00442850"/>
    <w:rsid w:val="004428AB"/>
    <w:rsid w:val="00442AE6"/>
    <w:rsid w:val="004430F8"/>
    <w:rsid w:val="00443709"/>
    <w:rsid w:val="00443A6E"/>
    <w:rsid w:val="00443F8E"/>
    <w:rsid w:val="004444A2"/>
    <w:rsid w:val="00444BBA"/>
    <w:rsid w:val="00445D72"/>
    <w:rsid w:val="00446737"/>
    <w:rsid w:val="0044693F"/>
    <w:rsid w:val="00447004"/>
    <w:rsid w:val="004479B9"/>
    <w:rsid w:val="00447F1C"/>
    <w:rsid w:val="00447F47"/>
    <w:rsid w:val="004503DA"/>
    <w:rsid w:val="00451B6B"/>
    <w:rsid w:val="00451BA9"/>
    <w:rsid w:val="00451E36"/>
    <w:rsid w:val="00452A68"/>
    <w:rsid w:val="0045376E"/>
    <w:rsid w:val="00453CC0"/>
    <w:rsid w:val="00453E2A"/>
    <w:rsid w:val="00454636"/>
    <w:rsid w:val="00454671"/>
    <w:rsid w:val="00455221"/>
    <w:rsid w:val="0045588C"/>
    <w:rsid w:val="00456181"/>
    <w:rsid w:val="0045639F"/>
    <w:rsid w:val="004569D5"/>
    <w:rsid w:val="00456B4F"/>
    <w:rsid w:val="00457545"/>
    <w:rsid w:val="00457653"/>
    <w:rsid w:val="00457E28"/>
    <w:rsid w:val="004604CE"/>
    <w:rsid w:val="004607A3"/>
    <w:rsid w:val="004610B2"/>
    <w:rsid w:val="00461714"/>
    <w:rsid w:val="00461AE4"/>
    <w:rsid w:val="00462116"/>
    <w:rsid w:val="0046244A"/>
    <w:rsid w:val="00462EAC"/>
    <w:rsid w:val="0046373B"/>
    <w:rsid w:val="0046417E"/>
    <w:rsid w:val="00464D89"/>
    <w:rsid w:val="004651DA"/>
    <w:rsid w:val="00465C48"/>
    <w:rsid w:val="004666EC"/>
    <w:rsid w:val="00466765"/>
    <w:rsid w:val="00466A6C"/>
    <w:rsid w:val="00466E8D"/>
    <w:rsid w:val="00467F9B"/>
    <w:rsid w:val="00470549"/>
    <w:rsid w:val="004705DF"/>
    <w:rsid w:val="004705ED"/>
    <w:rsid w:val="00470C9D"/>
    <w:rsid w:val="004712A9"/>
    <w:rsid w:val="00471606"/>
    <w:rsid w:val="00471E1C"/>
    <w:rsid w:val="00472DCB"/>
    <w:rsid w:val="00473713"/>
    <w:rsid w:val="004744A9"/>
    <w:rsid w:val="004746CD"/>
    <w:rsid w:val="00474C2F"/>
    <w:rsid w:val="004750F0"/>
    <w:rsid w:val="00475499"/>
    <w:rsid w:val="00475AF9"/>
    <w:rsid w:val="00475CF5"/>
    <w:rsid w:val="00475FFA"/>
    <w:rsid w:val="00477D14"/>
    <w:rsid w:val="00480164"/>
    <w:rsid w:val="00480E68"/>
    <w:rsid w:val="00481AA2"/>
    <w:rsid w:val="00482004"/>
    <w:rsid w:val="00482626"/>
    <w:rsid w:val="00483F0D"/>
    <w:rsid w:val="004843CD"/>
    <w:rsid w:val="00484769"/>
    <w:rsid w:val="00484C78"/>
    <w:rsid w:val="004858F9"/>
    <w:rsid w:val="00486FA0"/>
    <w:rsid w:val="00487292"/>
    <w:rsid w:val="0048774A"/>
    <w:rsid w:val="00487DB5"/>
    <w:rsid w:val="00487F2E"/>
    <w:rsid w:val="0049011B"/>
    <w:rsid w:val="00491366"/>
    <w:rsid w:val="00491AC7"/>
    <w:rsid w:val="00491F05"/>
    <w:rsid w:val="00492430"/>
    <w:rsid w:val="00492EF7"/>
    <w:rsid w:val="00493196"/>
    <w:rsid w:val="00493273"/>
    <w:rsid w:val="004934CA"/>
    <w:rsid w:val="004935A1"/>
    <w:rsid w:val="00493F10"/>
    <w:rsid w:val="004941A2"/>
    <w:rsid w:val="0049483C"/>
    <w:rsid w:val="00495693"/>
    <w:rsid w:val="004956F8"/>
    <w:rsid w:val="00495C9F"/>
    <w:rsid w:val="00495E5E"/>
    <w:rsid w:val="0049671C"/>
    <w:rsid w:val="00496C7A"/>
    <w:rsid w:val="004A0D5B"/>
    <w:rsid w:val="004A165F"/>
    <w:rsid w:val="004A1C16"/>
    <w:rsid w:val="004A3130"/>
    <w:rsid w:val="004A37BA"/>
    <w:rsid w:val="004A3BEF"/>
    <w:rsid w:val="004A4059"/>
    <w:rsid w:val="004A40C8"/>
    <w:rsid w:val="004A427A"/>
    <w:rsid w:val="004A43A4"/>
    <w:rsid w:val="004A47D8"/>
    <w:rsid w:val="004A4915"/>
    <w:rsid w:val="004A5950"/>
    <w:rsid w:val="004A6A8B"/>
    <w:rsid w:val="004A6DE3"/>
    <w:rsid w:val="004A7A4A"/>
    <w:rsid w:val="004B0DDF"/>
    <w:rsid w:val="004B1778"/>
    <w:rsid w:val="004B1DE0"/>
    <w:rsid w:val="004B1EE2"/>
    <w:rsid w:val="004B1FE9"/>
    <w:rsid w:val="004B245B"/>
    <w:rsid w:val="004B2475"/>
    <w:rsid w:val="004B2DA4"/>
    <w:rsid w:val="004B3170"/>
    <w:rsid w:val="004B3A57"/>
    <w:rsid w:val="004B45F6"/>
    <w:rsid w:val="004B47D9"/>
    <w:rsid w:val="004B4E08"/>
    <w:rsid w:val="004B51CD"/>
    <w:rsid w:val="004B5254"/>
    <w:rsid w:val="004B53E1"/>
    <w:rsid w:val="004B5C48"/>
    <w:rsid w:val="004B678A"/>
    <w:rsid w:val="004B6AF9"/>
    <w:rsid w:val="004B6E02"/>
    <w:rsid w:val="004B7698"/>
    <w:rsid w:val="004B7C78"/>
    <w:rsid w:val="004C0104"/>
    <w:rsid w:val="004C06C1"/>
    <w:rsid w:val="004C06E1"/>
    <w:rsid w:val="004C0AD0"/>
    <w:rsid w:val="004C1208"/>
    <w:rsid w:val="004C1394"/>
    <w:rsid w:val="004C1D22"/>
    <w:rsid w:val="004C220F"/>
    <w:rsid w:val="004C2326"/>
    <w:rsid w:val="004C385C"/>
    <w:rsid w:val="004C4FD8"/>
    <w:rsid w:val="004C5033"/>
    <w:rsid w:val="004C54B1"/>
    <w:rsid w:val="004C58FD"/>
    <w:rsid w:val="004C6642"/>
    <w:rsid w:val="004C69DD"/>
    <w:rsid w:val="004C7595"/>
    <w:rsid w:val="004C7A50"/>
    <w:rsid w:val="004D007A"/>
    <w:rsid w:val="004D04DB"/>
    <w:rsid w:val="004D10F6"/>
    <w:rsid w:val="004D1AE8"/>
    <w:rsid w:val="004D22C0"/>
    <w:rsid w:val="004D2596"/>
    <w:rsid w:val="004D3188"/>
    <w:rsid w:val="004D3368"/>
    <w:rsid w:val="004D3B22"/>
    <w:rsid w:val="004D4D68"/>
    <w:rsid w:val="004D50D4"/>
    <w:rsid w:val="004D52BC"/>
    <w:rsid w:val="004D6009"/>
    <w:rsid w:val="004D6D67"/>
    <w:rsid w:val="004D7393"/>
    <w:rsid w:val="004D7D9D"/>
    <w:rsid w:val="004E07C0"/>
    <w:rsid w:val="004E0986"/>
    <w:rsid w:val="004E0A68"/>
    <w:rsid w:val="004E102A"/>
    <w:rsid w:val="004E177A"/>
    <w:rsid w:val="004E1B82"/>
    <w:rsid w:val="004E2383"/>
    <w:rsid w:val="004E2646"/>
    <w:rsid w:val="004E2927"/>
    <w:rsid w:val="004E3604"/>
    <w:rsid w:val="004E3B02"/>
    <w:rsid w:val="004E3B05"/>
    <w:rsid w:val="004E3BAD"/>
    <w:rsid w:val="004E4193"/>
    <w:rsid w:val="004E41B1"/>
    <w:rsid w:val="004E42A4"/>
    <w:rsid w:val="004E45B2"/>
    <w:rsid w:val="004E51FE"/>
    <w:rsid w:val="004E5A28"/>
    <w:rsid w:val="004E5BCE"/>
    <w:rsid w:val="004E684E"/>
    <w:rsid w:val="004E6AEF"/>
    <w:rsid w:val="004E7DE0"/>
    <w:rsid w:val="004F0B93"/>
    <w:rsid w:val="004F0DD5"/>
    <w:rsid w:val="004F0EAD"/>
    <w:rsid w:val="004F16F0"/>
    <w:rsid w:val="004F2149"/>
    <w:rsid w:val="004F2212"/>
    <w:rsid w:val="004F221B"/>
    <w:rsid w:val="004F34D0"/>
    <w:rsid w:val="004F35F3"/>
    <w:rsid w:val="004F4ED1"/>
    <w:rsid w:val="004F52A8"/>
    <w:rsid w:val="004F5DFF"/>
    <w:rsid w:val="004F5E3F"/>
    <w:rsid w:val="004F5E4A"/>
    <w:rsid w:val="004F5EFC"/>
    <w:rsid w:val="004F6876"/>
    <w:rsid w:val="004F6CFE"/>
    <w:rsid w:val="00500B21"/>
    <w:rsid w:val="00501137"/>
    <w:rsid w:val="0050113F"/>
    <w:rsid w:val="00501326"/>
    <w:rsid w:val="00501603"/>
    <w:rsid w:val="00501D5F"/>
    <w:rsid w:val="00502CEA"/>
    <w:rsid w:val="00502E42"/>
    <w:rsid w:val="00502F3F"/>
    <w:rsid w:val="00502F94"/>
    <w:rsid w:val="005041BC"/>
    <w:rsid w:val="0050452C"/>
    <w:rsid w:val="00504824"/>
    <w:rsid w:val="00504B10"/>
    <w:rsid w:val="00505A2F"/>
    <w:rsid w:val="005075FA"/>
    <w:rsid w:val="0050762A"/>
    <w:rsid w:val="00507741"/>
    <w:rsid w:val="00507857"/>
    <w:rsid w:val="00507ED2"/>
    <w:rsid w:val="0051047F"/>
    <w:rsid w:val="005108BC"/>
    <w:rsid w:val="00510B46"/>
    <w:rsid w:val="00510DC7"/>
    <w:rsid w:val="00510F4D"/>
    <w:rsid w:val="0051143F"/>
    <w:rsid w:val="00512BCB"/>
    <w:rsid w:val="0051349B"/>
    <w:rsid w:val="00513B15"/>
    <w:rsid w:val="0051428F"/>
    <w:rsid w:val="0051580D"/>
    <w:rsid w:val="005160F0"/>
    <w:rsid w:val="00517074"/>
    <w:rsid w:val="00517DB4"/>
    <w:rsid w:val="00517E98"/>
    <w:rsid w:val="00517F11"/>
    <w:rsid w:val="00520BF8"/>
    <w:rsid w:val="00521293"/>
    <w:rsid w:val="005215CE"/>
    <w:rsid w:val="00521B53"/>
    <w:rsid w:val="00521DAE"/>
    <w:rsid w:val="00523158"/>
    <w:rsid w:val="00523B80"/>
    <w:rsid w:val="0052409C"/>
    <w:rsid w:val="005242D4"/>
    <w:rsid w:val="00524CA0"/>
    <w:rsid w:val="00524E0D"/>
    <w:rsid w:val="00524FBD"/>
    <w:rsid w:val="005250BB"/>
    <w:rsid w:val="0052525D"/>
    <w:rsid w:val="00525B8C"/>
    <w:rsid w:val="00525F8B"/>
    <w:rsid w:val="00526A44"/>
    <w:rsid w:val="00526B62"/>
    <w:rsid w:val="00527639"/>
    <w:rsid w:val="005277CB"/>
    <w:rsid w:val="00527A47"/>
    <w:rsid w:val="00530435"/>
    <w:rsid w:val="00531063"/>
    <w:rsid w:val="00531090"/>
    <w:rsid w:val="005324CC"/>
    <w:rsid w:val="00532AA2"/>
    <w:rsid w:val="00533185"/>
    <w:rsid w:val="005333D9"/>
    <w:rsid w:val="00533E82"/>
    <w:rsid w:val="00534438"/>
    <w:rsid w:val="005363AB"/>
    <w:rsid w:val="00536765"/>
    <w:rsid w:val="00536974"/>
    <w:rsid w:val="00536CA8"/>
    <w:rsid w:val="00536F92"/>
    <w:rsid w:val="00537AF1"/>
    <w:rsid w:val="005400BC"/>
    <w:rsid w:val="00540264"/>
    <w:rsid w:val="005404F0"/>
    <w:rsid w:val="00540999"/>
    <w:rsid w:val="00540D3F"/>
    <w:rsid w:val="005414E2"/>
    <w:rsid w:val="00541C78"/>
    <w:rsid w:val="005426FE"/>
    <w:rsid w:val="00542E48"/>
    <w:rsid w:val="00542E64"/>
    <w:rsid w:val="00543A74"/>
    <w:rsid w:val="00543FE7"/>
    <w:rsid w:val="0054419D"/>
    <w:rsid w:val="005447AF"/>
    <w:rsid w:val="005460F4"/>
    <w:rsid w:val="00546B55"/>
    <w:rsid w:val="00546C3B"/>
    <w:rsid w:val="00546CCB"/>
    <w:rsid w:val="005475E4"/>
    <w:rsid w:val="005478A3"/>
    <w:rsid w:val="00547C84"/>
    <w:rsid w:val="00547E28"/>
    <w:rsid w:val="00547FEF"/>
    <w:rsid w:val="005506F1"/>
    <w:rsid w:val="005509E0"/>
    <w:rsid w:val="00550B1A"/>
    <w:rsid w:val="00550B54"/>
    <w:rsid w:val="00550BEF"/>
    <w:rsid w:val="00551CBF"/>
    <w:rsid w:val="00552571"/>
    <w:rsid w:val="0055262C"/>
    <w:rsid w:val="0055354F"/>
    <w:rsid w:val="00554919"/>
    <w:rsid w:val="00554A06"/>
    <w:rsid w:val="0055564F"/>
    <w:rsid w:val="00555AF4"/>
    <w:rsid w:val="00556F77"/>
    <w:rsid w:val="00557159"/>
    <w:rsid w:val="00557485"/>
    <w:rsid w:val="00557512"/>
    <w:rsid w:val="005575F7"/>
    <w:rsid w:val="00560645"/>
    <w:rsid w:val="00560C4C"/>
    <w:rsid w:val="00560EA5"/>
    <w:rsid w:val="00561684"/>
    <w:rsid w:val="00561B33"/>
    <w:rsid w:val="005625A6"/>
    <w:rsid w:val="00562A49"/>
    <w:rsid w:val="00562CCC"/>
    <w:rsid w:val="005630FA"/>
    <w:rsid w:val="00563AEC"/>
    <w:rsid w:val="00563D07"/>
    <w:rsid w:val="00564814"/>
    <w:rsid w:val="00564930"/>
    <w:rsid w:val="00565588"/>
    <w:rsid w:val="00565772"/>
    <w:rsid w:val="00566A14"/>
    <w:rsid w:val="00566AC3"/>
    <w:rsid w:val="00567078"/>
    <w:rsid w:val="00567300"/>
    <w:rsid w:val="00567652"/>
    <w:rsid w:val="005676D3"/>
    <w:rsid w:val="00567784"/>
    <w:rsid w:val="005700A0"/>
    <w:rsid w:val="00570D5E"/>
    <w:rsid w:val="00571154"/>
    <w:rsid w:val="005712BA"/>
    <w:rsid w:val="00571E1D"/>
    <w:rsid w:val="00572A1C"/>
    <w:rsid w:val="005736BD"/>
    <w:rsid w:val="005739B5"/>
    <w:rsid w:val="005739EF"/>
    <w:rsid w:val="00573CB5"/>
    <w:rsid w:val="00574177"/>
    <w:rsid w:val="0057493D"/>
    <w:rsid w:val="00574AD5"/>
    <w:rsid w:val="005757C7"/>
    <w:rsid w:val="00575809"/>
    <w:rsid w:val="00576499"/>
    <w:rsid w:val="00577132"/>
    <w:rsid w:val="005772E4"/>
    <w:rsid w:val="00577BD3"/>
    <w:rsid w:val="00577EBD"/>
    <w:rsid w:val="00580770"/>
    <w:rsid w:val="00580C09"/>
    <w:rsid w:val="00580DB3"/>
    <w:rsid w:val="005810FE"/>
    <w:rsid w:val="00581134"/>
    <w:rsid w:val="005815DB"/>
    <w:rsid w:val="0058189A"/>
    <w:rsid w:val="005823FE"/>
    <w:rsid w:val="0058256C"/>
    <w:rsid w:val="00582A52"/>
    <w:rsid w:val="00582C8E"/>
    <w:rsid w:val="00582EE2"/>
    <w:rsid w:val="00583E10"/>
    <w:rsid w:val="00583E3D"/>
    <w:rsid w:val="00584073"/>
    <w:rsid w:val="005841F2"/>
    <w:rsid w:val="00584312"/>
    <w:rsid w:val="00584826"/>
    <w:rsid w:val="00584A78"/>
    <w:rsid w:val="00585F31"/>
    <w:rsid w:val="005868ED"/>
    <w:rsid w:val="00586910"/>
    <w:rsid w:val="00587C50"/>
    <w:rsid w:val="0059025A"/>
    <w:rsid w:val="0059098E"/>
    <w:rsid w:val="00591A0C"/>
    <w:rsid w:val="00591BFE"/>
    <w:rsid w:val="005920DD"/>
    <w:rsid w:val="00592799"/>
    <w:rsid w:val="0059347D"/>
    <w:rsid w:val="0059366F"/>
    <w:rsid w:val="005937B7"/>
    <w:rsid w:val="00593C38"/>
    <w:rsid w:val="00593EF5"/>
    <w:rsid w:val="005945C3"/>
    <w:rsid w:val="00594815"/>
    <w:rsid w:val="005950D8"/>
    <w:rsid w:val="00595BC9"/>
    <w:rsid w:val="00595D68"/>
    <w:rsid w:val="00596921"/>
    <w:rsid w:val="00596BEE"/>
    <w:rsid w:val="005975F0"/>
    <w:rsid w:val="005A06FD"/>
    <w:rsid w:val="005A0A0B"/>
    <w:rsid w:val="005A0AA2"/>
    <w:rsid w:val="005A0F35"/>
    <w:rsid w:val="005A114A"/>
    <w:rsid w:val="005A1970"/>
    <w:rsid w:val="005A1A4A"/>
    <w:rsid w:val="005A1BB7"/>
    <w:rsid w:val="005A1EAE"/>
    <w:rsid w:val="005A2399"/>
    <w:rsid w:val="005A2577"/>
    <w:rsid w:val="005A31E2"/>
    <w:rsid w:val="005A34D3"/>
    <w:rsid w:val="005A3868"/>
    <w:rsid w:val="005A399C"/>
    <w:rsid w:val="005A3DC7"/>
    <w:rsid w:val="005A41D7"/>
    <w:rsid w:val="005A4681"/>
    <w:rsid w:val="005A46F1"/>
    <w:rsid w:val="005A4C86"/>
    <w:rsid w:val="005A522A"/>
    <w:rsid w:val="005A5266"/>
    <w:rsid w:val="005A5581"/>
    <w:rsid w:val="005A5E40"/>
    <w:rsid w:val="005A608B"/>
    <w:rsid w:val="005A6805"/>
    <w:rsid w:val="005A69A7"/>
    <w:rsid w:val="005A6A23"/>
    <w:rsid w:val="005A6FB6"/>
    <w:rsid w:val="005A758E"/>
    <w:rsid w:val="005A79DE"/>
    <w:rsid w:val="005A7C44"/>
    <w:rsid w:val="005B0003"/>
    <w:rsid w:val="005B0237"/>
    <w:rsid w:val="005B04F4"/>
    <w:rsid w:val="005B0EA4"/>
    <w:rsid w:val="005B1447"/>
    <w:rsid w:val="005B14F8"/>
    <w:rsid w:val="005B2149"/>
    <w:rsid w:val="005B26B3"/>
    <w:rsid w:val="005B3433"/>
    <w:rsid w:val="005B35D2"/>
    <w:rsid w:val="005B3C7E"/>
    <w:rsid w:val="005B3E66"/>
    <w:rsid w:val="005B3FBC"/>
    <w:rsid w:val="005B4B0C"/>
    <w:rsid w:val="005B4E40"/>
    <w:rsid w:val="005B5465"/>
    <w:rsid w:val="005B5F1A"/>
    <w:rsid w:val="005B7459"/>
    <w:rsid w:val="005B74C5"/>
    <w:rsid w:val="005B7B2C"/>
    <w:rsid w:val="005C0859"/>
    <w:rsid w:val="005C10BD"/>
    <w:rsid w:val="005C163F"/>
    <w:rsid w:val="005C1944"/>
    <w:rsid w:val="005C1BC4"/>
    <w:rsid w:val="005C1E86"/>
    <w:rsid w:val="005C2006"/>
    <w:rsid w:val="005C2B95"/>
    <w:rsid w:val="005C2FED"/>
    <w:rsid w:val="005C345A"/>
    <w:rsid w:val="005C3615"/>
    <w:rsid w:val="005C3E7A"/>
    <w:rsid w:val="005C3EA4"/>
    <w:rsid w:val="005C3FF5"/>
    <w:rsid w:val="005C4837"/>
    <w:rsid w:val="005C4B87"/>
    <w:rsid w:val="005C4F01"/>
    <w:rsid w:val="005C6082"/>
    <w:rsid w:val="005C6A3C"/>
    <w:rsid w:val="005C7025"/>
    <w:rsid w:val="005C74B1"/>
    <w:rsid w:val="005C7C70"/>
    <w:rsid w:val="005D0940"/>
    <w:rsid w:val="005D0EF2"/>
    <w:rsid w:val="005D1E24"/>
    <w:rsid w:val="005D226B"/>
    <w:rsid w:val="005D2359"/>
    <w:rsid w:val="005D2965"/>
    <w:rsid w:val="005D4479"/>
    <w:rsid w:val="005D468C"/>
    <w:rsid w:val="005D4C1F"/>
    <w:rsid w:val="005D5CEB"/>
    <w:rsid w:val="005D6469"/>
    <w:rsid w:val="005D6B03"/>
    <w:rsid w:val="005D6B30"/>
    <w:rsid w:val="005D7095"/>
    <w:rsid w:val="005D732C"/>
    <w:rsid w:val="005D7F35"/>
    <w:rsid w:val="005E034B"/>
    <w:rsid w:val="005E0AD9"/>
    <w:rsid w:val="005E1D3F"/>
    <w:rsid w:val="005E1E98"/>
    <w:rsid w:val="005E2218"/>
    <w:rsid w:val="005E2372"/>
    <w:rsid w:val="005E2B1F"/>
    <w:rsid w:val="005E3129"/>
    <w:rsid w:val="005E3365"/>
    <w:rsid w:val="005E33C6"/>
    <w:rsid w:val="005E35EE"/>
    <w:rsid w:val="005E3B5E"/>
    <w:rsid w:val="005E3B8B"/>
    <w:rsid w:val="005E3F57"/>
    <w:rsid w:val="005E47F5"/>
    <w:rsid w:val="005E4810"/>
    <w:rsid w:val="005E4837"/>
    <w:rsid w:val="005E4884"/>
    <w:rsid w:val="005E50DE"/>
    <w:rsid w:val="005E60CC"/>
    <w:rsid w:val="005E64D9"/>
    <w:rsid w:val="005E670E"/>
    <w:rsid w:val="005E6A93"/>
    <w:rsid w:val="005E6F2C"/>
    <w:rsid w:val="005E727B"/>
    <w:rsid w:val="005E745D"/>
    <w:rsid w:val="005E745F"/>
    <w:rsid w:val="005E755A"/>
    <w:rsid w:val="005E7D5B"/>
    <w:rsid w:val="005F02FD"/>
    <w:rsid w:val="005F09EE"/>
    <w:rsid w:val="005F0ED4"/>
    <w:rsid w:val="005F118D"/>
    <w:rsid w:val="005F2465"/>
    <w:rsid w:val="005F2D06"/>
    <w:rsid w:val="005F2FF2"/>
    <w:rsid w:val="005F3023"/>
    <w:rsid w:val="005F319D"/>
    <w:rsid w:val="005F3F51"/>
    <w:rsid w:val="005F4CF6"/>
    <w:rsid w:val="005F5144"/>
    <w:rsid w:val="005F5338"/>
    <w:rsid w:val="005F5801"/>
    <w:rsid w:val="005F58DF"/>
    <w:rsid w:val="005F69AE"/>
    <w:rsid w:val="005F6DD1"/>
    <w:rsid w:val="005F7044"/>
    <w:rsid w:val="005F7DD6"/>
    <w:rsid w:val="00601096"/>
    <w:rsid w:val="006011CC"/>
    <w:rsid w:val="00601DB1"/>
    <w:rsid w:val="00602126"/>
    <w:rsid w:val="006025B9"/>
    <w:rsid w:val="00603080"/>
    <w:rsid w:val="00603110"/>
    <w:rsid w:val="00603DF2"/>
    <w:rsid w:val="006048AF"/>
    <w:rsid w:val="00604B2C"/>
    <w:rsid w:val="00604B95"/>
    <w:rsid w:val="00604C0B"/>
    <w:rsid w:val="006052ED"/>
    <w:rsid w:val="006057A0"/>
    <w:rsid w:val="00605D8B"/>
    <w:rsid w:val="006069D2"/>
    <w:rsid w:val="00606C38"/>
    <w:rsid w:val="0060793F"/>
    <w:rsid w:val="00610F76"/>
    <w:rsid w:val="0061103A"/>
    <w:rsid w:val="00611112"/>
    <w:rsid w:val="00611DB5"/>
    <w:rsid w:val="0061337F"/>
    <w:rsid w:val="006138B8"/>
    <w:rsid w:val="0061392D"/>
    <w:rsid w:val="0061469E"/>
    <w:rsid w:val="00614FF2"/>
    <w:rsid w:val="006152BB"/>
    <w:rsid w:val="0061551F"/>
    <w:rsid w:val="006155C2"/>
    <w:rsid w:val="006156B4"/>
    <w:rsid w:val="00620605"/>
    <w:rsid w:val="006214D0"/>
    <w:rsid w:val="0062189F"/>
    <w:rsid w:val="006221BC"/>
    <w:rsid w:val="006236AE"/>
    <w:rsid w:val="006242AF"/>
    <w:rsid w:val="0062467D"/>
    <w:rsid w:val="0062508D"/>
    <w:rsid w:val="00627626"/>
    <w:rsid w:val="00627DC4"/>
    <w:rsid w:val="006300B2"/>
    <w:rsid w:val="0063085B"/>
    <w:rsid w:val="0063165A"/>
    <w:rsid w:val="00632733"/>
    <w:rsid w:val="006327BD"/>
    <w:rsid w:val="006338D1"/>
    <w:rsid w:val="006338D8"/>
    <w:rsid w:val="00633E00"/>
    <w:rsid w:val="00633F07"/>
    <w:rsid w:val="0063476A"/>
    <w:rsid w:val="00634772"/>
    <w:rsid w:val="00634A32"/>
    <w:rsid w:val="0063522B"/>
    <w:rsid w:val="006355C8"/>
    <w:rsid w:val="00636818"/>
    <w:rsid w:val="006374E3"/>
    <w:rsid w:val="00637575"/>
    <w:rsid w:val="006375EE"/>
    <w:rsid w:val="006403BB"/>
    <w:rsid w:val="006404C3"/>
    <w:rsid w:val="0064059A"/>
    <w:rsid w:val="00640956"/>
    <w:rsid w:val="00640B79"/>
    <w:rsid w:val="00640D3A"/>
    <w:rsid w:val="00640E62"/>
    <w:rsid w:val="00640E8B"/>
    <w:rsid w:val="00641511"/>
    <w:rsid w:val="00641C34"/>
    <w:rsid w:val="00641E7D"/>
    <w:rsid w:val="0064210B"/>
    <w:rsid w:val="00642693"/>
    <w:rsid w:val="00642C08"/>
    <w:rsid w:val="00643057"/>
    <w:rsid w:val="00643108"/>
    <w:rsid w:val="00644382"/>
    <w:rsid w:val="00644E5D"/>
    <w:rsid w:val="0064525A"/>
    <w:rsid w:val="00645268"/>
    <w:rsid w:val="00646793"/>
    <w:rsid w:val="0064683F"/>
    <w:rsid w:val="00646A26"/>
    <w:rsid w:val="00647061"/>
    <w:rsid w:val="00647559"/>
    <w:rsid w:val="0064758A"/>
    <w:rsid w:val="006479C2"/>
    <w:rsid w:val="00650149"/>
    <w:rsid w:val="00650271"/>
    <w:rsid w:val="00650337"/>
    <w:rsid w:val="00651052"/>
    <w:rsid w:val="006525C3"/>
    <w:rsid w:val="006528FA"/>
    <w:rsid w:val="00652E6D"/>
    <w:rsid w:val="006532A2"/>
    <w:rsid w:val="006539B6"/>
    <w:rsid w:val="00653A6F"/>
    <w:rsid w:val="006544ED"/>
    <w:rsid w:val="00655125"/>
    <w:rsid w:val="00655E8C"/>
    <w:rsid w:val="00656030"/>
    <w:rsid w:val="00656349"/>
    <w:rsid w:val="006564D7"/>
    <w:rsid w:val="006620D5"/>
    <w:rsid w:val="00662181"/>
    <w:rsid w:val="00662296"/>
    <w:rsid w:val="006630A2"/>
    <w:rsid w:val="00663810"/>
    <w:rsid w:val="00663EC8"/>
    <w:rsid w:val="00664051"/>
    <w:rsid w:val="00664DF6"/>
    <w:rsid w:val="0066539F"/>
    <w:rsid w:val="006658A3"/>
    <w:rsid w:val="006661AE"/>
    <w:rsid w:val="006661FE"/>
    <w:rsid w:val="0066653E"/>
    <w:rsid w:val="00666540"/>
    <w:rsid w:val="006668DE"/>
    <w:rsid w:val="0066791A"/>
    <w:rsid w:val="00670315"/>
    <w:rsid w:val="00670E72"/>
    <w:rsid w:val="006716D3"/>
    <w:rsid w:val="00671B64"/>
    <w:rsid w:val="00672328"/>
    <w:rsid w:val="006729AE"/>
    <w:rsid w:val="00673235"/>
    <w:rsid w:val="00673463"/>
    <w:rsid w:val="006739BF"/>
    <w:rsid w:val="00673CC7"/>
    <w:rsid w:val="00674A43"/>
    <w:rsid w:val="00674C15"/>
    <w:rsid w:val="00674DF5"/>
    <w:rsid w:val="006752CB"/>
    <w:rsid w:val="00675A02"/>
    <w:rsid w:val="0067631A"/>
    <w:rsid w:val="00676FE7"/>
    <w:rsid w:val="00677031"/>
    <w:rsid w:val="00677409"/>
    <w:rsid w:val="006778E4"/>
    <w:rsid w:val="00677F16"/>
    <w:rsid w:val="0068006E"/>
    <w:rsid w:val="006807A4"/>
    <w:rsid w:val="00680E69"/>
    <w:rsid w:val="00681A19"/>
    <w:rsid w:val="00681CB6"/>
    <w:rsid w:val="006839A2"/>
    <w:rsid w:val="00683DB5"/>
    <w:rsid w:val="006840AB"/>
    <w:rsid w:val="006844E3"/>
    <w:rsid w:val="0068490A"/>
    <w:rsid w:val="006849EA"/>
    <w:rsid w:val="00684CAE"/>
    <w:rsid w:val="00684F12"/>
    <w:rsid w:val="00684F34"/>
    <w:rsid w:val="006851C6"/>
    <w:rsid w:val="00685625"/>
    <w:rsid w:val="0068594E"/>
    <w:rsid w:val="00686A86"/>
    <w:rsid w:val="00686B52"/>
    <w:rsid w:val="00686B8E"/>
    <w:rsid w:val="00687956"/>
    <w:rsid w:val="0069079B"/>
    <w:rsid w:val="006911C7"/>
    <w:rsid w:val="00691891"/>
    <w:rsid w:val="006926AD"/>
    <w:rsid w:val="0069289B"/>
    <w:rsid w:val="00692CFC"/>
    <w:rsid w:val="00693138"/>
    <w:rsid w:val="00693159"/>
    <w:rsid w:val="00693C29"/>
    <w:rsid w:val="00693CF4"/>
    <w:rsid w:val="0069473D"/>
    <w:rsid w:val="00694BD1"/>
    <w:rsid w:val="00694C7B"/>
    <w:rsid w:val="00694E5E"/>
    <w:rsid w:val="00695284"/>
    <w:rsid w:val="00695594"/>
    <w:rsid w:val="0069568A"/>
    <w:rsid w:val="00695E14"/>
    <w:rsid w:val="00696944"/>
    <w:rsid w:val="00696FCF"/>
    <w:rsid w:val="00697B51"/>
    <w:rsid w:val="00697EFE"/>
    <w:rsid w:val="00697F4E"/>
    <w:rsid w:val="006A0454"/>
    <w:rsid w:val="006A0B15"/>
    <w:rsid w:val="006A1367"/>
    <w:rsid w:val="006A166F"/>
    <w:rsid w:val="006A39EC"/>
    <w:rsid w:val="006A3A21"/>
    <w:rsid w:val="006A3DA7"/>
    <w:rsid w:val="006A4057"/>
    <w:rsid w:val="006A4810"/>
    <w:rsid w:val="006A541D"/>
    <w:rsid w:val="006A5569"/>
    <w:rsid w:val="006A580F"/>
    <w:rsid w:val="006A5E48"/>
    <w:rsid w:val="006A6425"/>
    <w:rsid w:val="006A7295"/>
    <w:rsid w:val="006A7411"/>
    <w:rsid w:val="006A7CC4"/>
    <w:rsid w:val="006A7DDC"/>
    <w:rsid w:val="006B053C"/>
    <w:rsid w:val="006B073C"/>
    <w:rsid w:val="006B0E12"/>
    <w:rsid w:val="006B10AF"/>
    <w:rsid w:val="006B11C9"/>
    <w:rsid w:val="006B158A"/>
    <w:rsid w:val="006B1BAE"/>
    <w:rsid w:val="006B1EE6"/>
    <w:rsid w:val="006B209A"/>
    <w:rsid w:val="006B24A0"/>
    <w:rsid w:val="006B44FF"/>
    <w:rsid w:val="006B490C"/>
    <w:rsid w:val="006B5609"/>
    <w:rsid w:val="006B5E92"/>
    <w:rsid w:val="006B6694"/>
    <w:rsid w:val="006B7408"/>
    <w:rsid w:val="006B7861"/>
    <w:rsid w:val="006C086E"/>
    <w:rsid w:val="006C13C5"/>
    <w:rsid w:val="006C15D6"/>
    <w:rsid w:val="006C1B5A"/>
    <w:rsid w:val="006C1FFC"/>
    <w:rsid w:val="006C2081"/>
    <w:rsid w:val="006C339D"/>
    <w:rsid w:val="006C3E16"/>
    <w:rsid w:val="006C5044"/>
    <w:rsid w:val="006C526A"/>
    <w:rsid w:val="006C56B4"/>
    <w:rsid w:val="006C5D72"/>
    <w:rsid w:val="006C785E"/>
    <w:rsid w:val="006C7C7C"/>
    <w:rsid w:val="006C7D1D"/>
    <w:rsid w:val="006C7EEE"/>
    <w:rsid w:val="006D0768"/>
    <w:rsid w:val="006D24E8"/>
    <w:rsid w:val="006D2A3A"/>
    <w:rsid w:val="006D3974"/>
    <w:rsid w:val="006D3DFF"/>
    <w:rsid w:val="006D4500"/>
    <w:rsid w:val="006D45B4"/>
    <w:rsid w:val="006D4CF6"/>
    <w:rsid w:val="006D5F18"/>
    <w:rsid w:val="006D7594"/>
    <w:rsid w:val="006D7F25"/>
    <w:rsid w:val="006E04DA"/>
    <w:rsid w:val="006E0995"/>
    <w:rsid w:val="006E0E2C"/>
    <w:rsid w:val="006E0ED4"/>
    <w:rsid w:val="006E164E"/>
    <w:rsid w:val="006E1841"/>
    <w:rsid w:val="006E2132"/>
    <w:rsid w:val="006E2212"/>
    <w:rsid w:val="006E236E"/>
    <w:rsid w:val="006E2684"/>
    <w:rsid w:val="006E26B7"/>
    <w:rsid w:val="006E2C21"/>
    <w:rsid w:val="006E3601"/>
    <w:rsid w:val="006E3B91"/>
    <w:rsid w:val="006E45E3"/>
    <w:rsid w:val="006E54B3"/>
    <w:rsid w:val="006E55DF"/>
    <w:rsid w:val="006E563E"/>
    <w:rsid w:val="006E57E0"/>
    <w:rsid w:val="006E5A47"/>
    <w:rsid w:val="006E6168"/>
    <w:rsid w:val="006E6604"/>
    <w:rsid w:val="006E67B7"/>
    <w:rsid w:val="006E7016"/>
    <w:rsid w:val="006E7C3F"/>
    <w:rsid w:val="006E7F57"/>
    <w:rsid w:val="006F0DC4"/>
    <w:rsid w:val="006F10BE"/>
    <w:rsid w:val="006F1DBC"/>
    <w:rsid w:val="006F1F7F"/>
    <w:rsid w:val="006F2161"/>
    <w:rsid w:val="006F2381"/>
    <w:rsid w:val="006F3186"/>
    <w:rsid w:val="006F39ED"/>
    <w:rsid w:val="006F3D57"/>
    <w:rsid w:val="006F4806"/>
    <w:rsid w:val="006F4815"/>
    <w:rsid w:val="006F5244"/>
    <w:rsid w:val="006F65FA"/>
    <w:rsid w:val="006F6CB4"/>
    <w:rsid w:val="006F6DA6"/>
    <w:rsid w:val="007002D2"/>
    <w:rsid w:val="00700439"/>
    <w:rsid w:val="0070047A"/>
    <w:rsid w:val="007004F3"/>
    <w:rsid w:val="0070108E"/>
    <w:rsid w:val="00701160"/>
    <w:rsid w:val="0070172A"/>
    <w:rsid w:val="0070195E"/>
    <w:rsid w:val="00701B76"/>
    <w:rsid w:val="00701C36"/>
    <w:rsid w:val="007020C9"/>
    <w:rsid w:val="0070293C"/>
    <w:rsid w:val="00702D3A"/>
    <w:rsid w:val="00702F57"/>
    <w:rsid w:val="00703219"/>
    <w:rsid w:val="0070388D"/>
    <w:rsid w:val="00703A91"/>
    <w:rsid w:val="00703EAD"/>
    <w:rsid w:val="00704371"/>
    <w:rsid w:val="00704D7C"/>
    <w:rsid w:val="00707C57"/>
    <w:rsid w:val="007105A3"/>
    <w:rsid w:val="00710CD2"/>
    <w:rsid w:val="00710D15"/>
    <w:rsid w:val="00710D7D"/>
    <w:rsid w:val="00710EB8"/>
    <w:rsid w:val="007111CD"/>
    <w:rsid w:val="007117A7"/>
    <w:rsid w:val="00711AF6"/>
    <w:rsid w:val="00711AFF"/>
    <w:rsid w:val="0071200C"/>
    <w:rsid w:val="00712B6B"/>
    <w:rsid w:val="007133AE"/>
    <w:rsid w:val="00713BFE"/>
    <w:rsid w:val="00713D71"/>
    <w:rsid w:val="00714B76"/>
    <w:rsid w:val="00714D8F"/>
    <w:rsid w:val="0071523C"/>
    <w:rsid w:val="007157C2"/>
    <w:rsid w:val="00715A38"/>
    <w:rsid w:val="00715DB0"/>
    <w:rsid w:val="00715E80"/>
    <w:rsid w:val="00716647"/>
    <w:rsid w:val="00716BFD"/>
    <w:rsid w:val="007174F4"/>
    <w:rsid w:val="0071750B"/>
    <w:rsid w:val="00717A2F"/>
    <w:rsid w:val="00717D2F"/>
    <w:rsid w:val="00720D3D"/>
    <w:rsid w:val="007221D2"/>
    <w:rsid w:val="0072280C"/>
    <w:rsid w:val="00722974"/>
    <w:rsid w:val="00722F15"/>
    <w:rsid w:val="00723916"/>
    <w:rsid w:val="007241C5"/>
    <w:rsid w:val="00724371"/>
    <w:rsid w:val="00724A0C"/>
    <w:rsid w:val="0072530A"/>
    <w:rsid w:val="00725CA8"/>
    <w:rsid w:val="007263F6"/>
    <w:rsid w:val="00727022"/>
    <w:rsid w:val="0072783C"/>
    <w:rsid w:val="00727BF1"/>
    <w:rsid w:val="00731C32"/>
    <w:rsid w:val="00731CF7"/>
    <w:rsid w:val="00731F68"/>
    <w:rsid w:val="0073232F"/>
    <w:rsid w:val="00732E8B"/>
    <w:rsid w:val="00733458"/>
    <w:rsid w:val="007337BC"/>
    <w:rsid w:val="00733D6A"/>
    <w:rsid w:val="00733FE2"/>
    <w:rsid w:val="00734796"/>
    <w:rsid w:val="00734E01"/>
    <w:rsid w:val="00735855"/>
    <w:rsid w:val="00737027"/>
    <w:rsid w:val="00737313"/>
    <w:rsid w:val="00737335"/>
    <w:rsid w:val="00737713"/>
    <w:rsid w:val="00737C78"/>
    <w:rsid w:val="00740063"/>
    <w:rsid w:val="0074077C"/>
    <w:rsid w:val="0074091B"/>
    <w:rsid w:val="00741187"/>
    <w:rsid w:val="0074245B"/>
    <w:rsid w:val="00742C31"/>
    <w:rsid w:val="00743331"/>
    <w:rsid w:val="007439FF"/>
    <w:rsid w:val="00743DB7"/>
    <w:rsid w:val="00744209"/>
    <w:rsid w:val="00744B63"/>
    <w:rsid w:val="007456AD"/>
    <w:rsid w:val="00745B6F"/>
    <w:rsid w:val="0074649F"/>
    <w:rsid w:val="00746967"/>
    <w:rsid w:val="007470E5"/>
    <w:rsid w:val="00747CBA"/>
    <w:rsid w:val="00750C5E"/>
    <w:rsid w:val="00750DCE"/>
    <w:rsid w:val="00751306"/>
    <w:rsid w:val="00751724"/>
    <w:rsid w:val="007522FB"/>
    <w:rsid w:val="00753387"/>
    <w:rsid w:val="00753469"/>
    <w:rsid w:val="00753667"/>
    <w:rsid w:val="007536BE"/>
    <w:rsid w:val="00753A3A"/>
    <w:rsid w:val="00753C18"/>
    <w:rsid w:val="0075450E"/>
    <w:rsid w:val="007547E0"/>
    <w:rsid w:val="00754E23"/>
    <w:rsid w:val="00754FEB"/>
    <w:rsid w:val="00755EB3"/>
    <w:rsid w:val="007562CB"/>
    <w:rsid w:val="0075637B"/>
    <w:rsid w:val="00756539"/>
    <w:rsid w:val="0075658F"/>
    <w:rsid w:val="00756A5B"/>
    <w:rsid w:val="00757D75"/>
    <w:rsid w:val="007602D9"/>
    <w:rsid w:val="0076030B"/>
    <w:rsid w:val="007603C6"/>
    <w:rsid w:val="0076041B"/>
    <w:rsid w:val="00760AC7"/>
    <w:rsid w:val="007615BC"/>
    <w:rsid w:val="00761E7E"/>
    <w:rsid w:val="007620F7"/>
    <w:rsid w:val="007625AA"/>
    <w:rsid w:val="00762972"/>
    <w:rsid w:val="00762ADA"/>
    <w:rsid w:val="00762C4A"/>
    <w:rsid w:val="00762D04"/>
    <w:rsid w:val="00762D2B"/>
    <w:rsid w:val="007632E2"/>
    <w:rsid w:val="00763465"/>
    <w:rsid w:val="0076381A"/>
    <w:rsid w:val="00763E22"/>
    <w:rsid w:val="007649A4"/>
    <w:rsid w:val="00764E13"/>
    <w:rsid w:val="00765227"/>
    <w:rsid w:val="00765584"/>
    <w:rsid w:val="00766243"/>
    <w:rsid w:val="00766A56"/>
    <w:rsid w:val="00767B32"/>
    <w:rsid w:val="00767D39"/>
    <w:rsid w:val="00767DCA"/>
    <w:rsid w:val="00767E03"/>
    <w:rsid w:val="0077003F"/>
    <w:rsid w:val="00770586"/>
    <w:rsid w:val="0077096E"/>
    <w:rsid w:val="007715B8"/>
    <w:rsid w:val="00771A42"/>
    <w:rsid w:val="00772ED2"/>
    <w:rsid w:val="00773326"/>
    <w:rsid w:val="00773844"/>
    <w:rsid w:val="00773BA4"/>
    <w:rsid w:val="00773FDC"/>
    <w:rsid w:val="0077467B"/>
    <w:rsid w:val="00774B4D"/>
    <w:rsid w:val="0077511B"/>
    <w:rsid w:val="00775331"/>
    <w:rsid w:val="00775417"/>
    <w:rsid w:val="007756B7"/>
    <w:rsid w:val="00775EF5"/>
    <w:rsid w:val="0077661D"/>
    <w:rsid w:val="00776C17"/>
    <w:rsid w:val="00776E8F"/>
    <w:rsid w:val="00777FCB"/>
    <w:rsid w:val="00780BD2"/>
    <w:rsid w:val="00780C10"/>
    <w:rsid w:val="00780D14"/>
    <w:rsid w:val="00780D96"/>
    <w:rsid w:val="007813A2"/>
    <w:rsid w:val="00781B91"/>
    <w:rsid w:val="00782B5F"/>
    <w:rsid w:val="00782BC8"/>
    <w:rsid w:val="007835A3"/>
    <w:rsid w:val="0078399B"/>
    <w:rsid w:val="00783AE9"/>
    <w:rsid w:val="00783C72"/>
    <w:rsid w:val="00783F2B"/>
    <w:rsid w:val="0078467B"/>
    <w:rsid w:val="00784E23"/>
    <w:rsid w:val="0078504D"/>
    <w:rsid w:val="00785478"/>
    <w:rsid w:val="0078555E"/>
    <w:rsid w:val="00785937"/>
    <w:rsid w:val="00785D74"/>
    <w:rsid w:val="00785F4B"/>
    <w:rsid w:val="00785F65"/>
    <w:rsid w:val="0078676B"/>
    <w:rsid w:val="0078749C"/>
    <w:rsid w:val="00787DBD"/>
    <w:rsid w:val="007903D5"/>
    <w:rsid w:val="007904ED"/>
    <w:rsid w:val="00791414"/>
    <w:rsid w:val="00792711"/>
    <w:rsid w:val="00793181"/>
    <w:rsid w:val="00793789"/>
    <w:rsid w:val="00793BB3"/>
    <w:rsid w:val="0079426B"/>
    <w:rsid w:val="007946AB"/>
    <w:rsid w:val="00794C41"/>
    <w:rsid w:val="007962C9"/>
    <w:rsid w:val="00796B61"/>
    <w:rsid w:val="00796E7F"/>
    <w:rsid w:val="00796ED9"/>
    <w:rsid w:val="00796F36"/>
    <w:rsid w:val="00797E98"/>
    <w:rsid w:val="007A0EC8"/>
    <w:rsid w:val="007A3C30"/>
    <w:rsid w:val="007A4546"/>
    <w:rsid w:val="007A47A0"/>
    <w:rsid w:val="007A4A58"/>
    <w:rsid w:val="007A4F36"/>
    <w:rsid w:val="007A4FC3"/>
    <w:rsid w:val="007A559D"/>
    <w:rsid w:val="007A5DF9"/>
    <w:rsid w:val="007A64CC"/>
    <w:rsid w:val="007A6894"/>
    <w:rsid w:val="007A77F5"/>
    <w:rsid w:val="007A7D92"/>
    <w:rsid w:val="007B068D"/>
    <w:rsid w:val="007B0A6D"/>
    <w:rsid w:val="007B0E8B"/>
    <w:rsid w:val="007B0F1B"/>
    <w:rsid w:val="007B1058"/>
    <w:rsid w:val="007B11CD"/>
    <w:rsid w:val="007B175C"/>
    <w:rsid w:val="007B26AE"/>
    <w:rsid w:val="007B299E"/>
    <w:rsid w:val="007B321E"/>
    <w:rsid w:val="007B38CB"/>
    <w:rsid w:val="007B39D8"/>
    <w:rsid w:val="007B4020"/>
    <w:rsid w:val="007B4BCB"/>
    <w:rsid w:val="007B4D21"/>
    <w:rsid w:val="007B4E9E"/>
    <w:rsid w:val="007B4F22"/>
    <w:rsid w:val="007B5102"/>
    <w:rsid w:val="007B5A30"/>
    <w:rsid w:val="007B6288"/>
    <w:rsid w:val="007B65FE"/>
    <w:rsid w:val="007B67F5"/>
    <w:rsid w:val="007B6EC3"/>
    <w:rsid w:val="007C053A"/>
    <w:rsid w:val="007C0609"/>
    <w:rsid w:val="007C0888"/>
    <w:rsid w:val="007C1712"/>
    <w:rsid w:val="007C1B2B"/>
    <w:rsid w:val="007C1F95"/>
    <w:rsid w:val="007C29BF"/>
    <w:rsid w:val="007C2CF2"/>
    <w:rsid w:val="007C2DFF"/>
    <w:rsid w:val="007C455E"/>
    <w:rsid w:val="007C5338"/>
    <w:rsid w:val="007C6C09"/>
    <w:rsid w:val="007C6D4F"/>
    <w:rsid w:val="007C7029"/>
    <w:rsid w:val="007C73B8"/>
    <w:rsid w:val="007C73FE"/>
    <w:rsid w:val="007C7E39"/>
    <w:rsid w:val="007D01E3"/>
    <w:rsid w:val="007D0931"/>
    <w:rsid w:val="007D0E8C"/>
    <w:rsid w:val="007D1520"/>
    <w:rsid w:val="007D1989"/>
    <w:rsid w:val="007D226C"/>
    <w:rsid w:val="007D2F19"/>
    <w:rsid w:val="007D3458"/>
    <w:rsid w:val="007D3477"/>
    <w:rsid w:val="007D36EB"/>
    <w:rsid w:val="007D383C"/>
    <w:rsid w:val="007D3991"/>
    <w:rsid w:val="007D5587"/>
    <w:rsid w:val="007D5690"/>
    <w:rsid w:val="007D5DD3"/>
    <w:rsid w:val="007D5FCC"/>
    <w:rsid w:val="007D7037"/>
    <w:rsid w:val="007D710E"/>
    <w:rsid w:val="007D747B"/>
    <w:rsid w:val="007D7EA4"/>
    <w:rsid w:val="007D7FB9"/>
    <w:rsid w:val="007E046D"/>
    <w:rsid w:val="007E059A"/>
    <w:rsid w:val="007E0710"/>
    <w:rsid w:val="007E16ED"/>
    <w:rsid w:val="007E17C0"/>
    <w:rsid w:val="007E1C64"/>
    <w:rsid w:val="007E2091"/>
    <w:rsid w:val="007E25D9"/>
    <w:rsid w:val="007E25DF"/>
    <w:rsid w:val="007E2E1E"/>
    <w:rsid w:val="007E3A3B"/>
    <w:rsid w:val="007E456F"/>
    <w:rsid w:val="007E5101"/>
    <w:rsid w:val="007E5395"/>
    <w:rsid w:val="007E584A"/>
    <w:rsid w:val="007E68C9"/>
    <w:rsid w:val="007E730B"/>
    <w:rsid w:val="007E77E5"/>
    <w:rsid w:val="007E7EDB"/>
    <w:rsid w:val="007F0040"/>
    <w:rsid w:val="007F0207"/>
    <w:rsid w:val="007F0674"/>
    <w:rsid w:val="007F07CA"/>
    <w:rsid w:val="007F0B0A"/>
    <w:rsid w:val="007F105A"/>
    <w:rsid w:val="007F112C"/>
    <w:rsid w:val="007F1330"/>
    <w:rsid w:val="007F1979"/>
    <w:rsid w:val="007F1A47"/>
    <w:rsid w:val="007F1EBF"/>
    <w:rsid w:val="007F2B4C"/>
    <w:rsid w:val="007F3521"/>
    <w:rsid w:val="007F3F44"/>
    <w:rsid w:val="007F447C"/>
    <w:rsid w:val="007F5306"/>
    <w:rsid w:val="007F63E0"/>
    <w:rsid w:val="007F65A7"/>
    <w:rsid w:val="007F67A1"/>
    <w:rsid w:val="007F712D"/>
    <w:rsid w:val="007F7BB5"/>
    <w:rsid w:val="0080003F"/>
    <w:rsid w:val="00800711"/>
    <w:rsid w:val="00800D9F"/>
    <w:rsid w:val="008012B7"/>
    <w:rsid w:val="0080165F"/>
    <w:rsid w:val="00801A02"/>
    <w:rsid w:val="00801CAC"/>
    <w:rsid w:val="00801E1D"/>
    <w:rsid w:val="00802E1B"/>
    <w:rsid w:val="00803616"/>
    <w:rsid w:val="008039D3"/>
    <w:rsid w:val="008039E6"/>
    <w:rsid w:val="00804460"/>
    <w:rsid w:val="0080499C"/>
    <w:rsid w:val="00804EF7"/>
    <w:rsid w:val="00805687"/>
    <w:rsid w:val="008056BF"/>
    <w:rsid w:val="00805AF7"/>
    <w:rsid w:val="00806946"/>
    <w:rsid w:val="00806A41"/>
    <w:rsid w:val="00807C37"/>
    <w:rsid w:val="00807C64"/>
    <w:rsid w:val="00810743"/>
    <w:rsid w:val="00813178"/>
    <w:rsid w:val="008137C9"/>
    <w:rsid w:val="00814E92"/>
    <w:rsid w:val="00815736"/>
    <w:rsid w:val="008157EE"/>
    <w:rsid w:val="008170C5"/>
    <w:rsid w:val="008171BE"/>
    <w:rsid w:val="00817272"/>
    <w:rsid w:val="008175D6"/>
    <w:rsid w:val="00817C8C"/>
    <w:rsid w:val="00820066"/>
    <w:rsid w:val="00820F93"/>
    <w:rsid w:val="0082100C"/>
    <w:rsid w:val="0082122E"/>
    <w:rsid w:val="00821711"/>
    <w:rsid w:val="008217D8"/>
    <w:rsid w:val="0082249A"/>
    <w:rsid w:val="00823247"/>
    <w:rsid w:val="00823FE1"/>
    <w:rsid w:val="008240C9"/>
    <w:rsid w:val="00825675"/>
    <w:rsid w:val="00825FA3"/>
    <w:rsid w:val="0082693D"/>
    <w:rsid w:val="00830295"/>
    <w:rsid w:val="0083042B"/>
    <w:rsid w:val="0083062B"/>
    <w:rsid w:val="00830CB2"/>
    <w:rsid w:val="00830FAC"/>
    <w:rsid w:val="0083204E"/>
    <w:rsid w:val="00833324"/>
    <w:rsid w:val="00833367"/>
    <w:rsid w:val="00833D47"/>
    <w:rsid w:val="00833E78"/>
    <w:rsid w:val="00834131"/>
    <w:rsid w:val="00834882"/>
    <w:rsid w:val="00834C3E"/>
    <w:rsid w:val="00836083"/>
    <w:rsid w:val="00836FA9"/>
    <w:rsid w:val="00837009"/>
    <w:rsid w:val="00837177"/>
    <w:rsid w:val="008371C0"/>
    <w:rsid w:val="0083749C"/>
    <w:rsid w:val="00837B55"/>
    <w:rsid w:val="00837D4E"/>
    <w:rsid w:val="00840205"/>
    <w:rsid w:val="008402FB"/>
    <w:rsid w:val="0084049C"/>
    <w:rsid w:val="008407ED"/>
    <w:rsid w:val="00840A50"/>
    <w:rsid w:val="00840F35"/>
    <w:rsid w:val="008417EE"/>
    <w:rsid w:val="008418DD"/>
    <w:rsid w:val="00841E4B"/>
    <w:rsid w:val="00842527"/>
    <w:rsid w:val="00842785"/>
    <w:rsid w:val="00842B33"/>
    <w:rsid w:val="008439AE"/>
    <w:rsid w:val="008441A4"/>
    <w:rsid w:val="008441B8"/>
    <w:rsid w:val="00844640"/>
    <w:rsid w:val="00844D67"/>
    <w:rsid w:val="008450A7"/>
    <w:rsid w:val="008450F0"/>
    <w:rsid w:val="0084586F"/>
    <w:rsid w:val="00845A0A"/>
    <w:rsid w:val="0084679C"/>
    <w:rsid w:val="00846B3A"/>
    <w:rsid w:val="00847202"/>
    <w:rsid w:val="008478A6"/>
    <w:rsid w:val="00850EC0"/>
    <w:rsid w:val="00851282"/>
    <w:rsid w:val="00851B61"/>
    <w:rsid w:val="008529C9"/>
    <w:rsid w:val="00852F24"/>
    <w:rsid w:val="008539C7"/>
    <w:rsid w:val="00853EC7"/>
    <w:rsid w:val="00853F53"/>
    <w:rsid w:val="00854C15"/>
    <w:rsid w:val="00854CB2"/>
    <w:rsid w:val="00854DDA"/>
    <w:rsid w:val="00855016"/>
    <w:rsid w:val="00855581"/>
    <w:rsid w:val="008556AB"/>
    <w:rsid w:val="008564E8"/>
    <w:rsid w:val="008565A6"/>
    <w:rsid w:val="00856707"/>
    <w:rsid w:val="008568BA"/>
    <w:rsid w:val="00856E1F"/>
    <w:rsid w:val="00857104"/>
    <w:rsid w:val="00857124"/>
    <w:rsid w:val="008576DA"/>
    <w:rsid w:val="008576ED"/>
    <w:rsid w:val="00861D66"/>
    <w:rsid w:val="00861EF7"/>
    <w:rsid w:val="00861F9E"/>
    <w:rsid w:val="008620BC"/>
    <w:rsid w:val="00865344"/>
    <w:rsid w:val="00865A10"/>
    <w:rsid w:val="0086677B"/>
    <w:rsid w:val="008670F1"/>
    <w:rsid w:val="008673BC"/>
    <w:rsid w:val="0087028F"/>
    <w:rsid w:val="00870298"/>
    <w:rsid w:val="00870A2A"/>
    <w:rsid w:val="00870B0D"/>
    <w:rsid w:val="008712B1"/>
    <w:rsid w:val="008718C1"/>
    <w:rsid w:val="00871D74"/>
    <w:rsid w:val="0087202B"/>
    <w:rsid w:val="00872237"/>
    <w:rsid w:val="008722A1"/>
    <w:rsid w:val="00872625"/>
    <w:rsid w:val="008727EB"/>
    <w:rsid w:val="00872969"/>
    <w:rsid w:val="00872DEA"/>
    <w:rsid w:val="008737E7"/>
    <w:rsid w:val="0087390F"/>
    <w:rsid w:val="00874419"/>
    <w:rsid w:val="00874A9D"/>
    <w:rsid w:val="00874E25"/>
    <w:rsid w:val="00875551"/>
    <w:rsid w:val="00875BC4"/>
    <w:rsid w:val="00876510"/>
    <w:rsid w:val="00877124"/>
    <w:rsid w:val="008774B8"/>
    <w:rsid w:val="00877E33"/>
    <w:rsid w:val="0088013B"/>
    <w:rsid w:val="00880359"/>
    <w:rsid w:val="0088064C"/>
    <w:rsid w:val="00880651"/>
    <w:rsid w:val="00881763"/>
    <w:rsid w:val="008830B0"/>
    <w:rsid w:val="00883433"/>
    <w:rsid w:val="00884AFA"/>
    <w:rsid w:val="008853C0"/>
    <w:rsid w:val="00886F97"/>
    <w:rsid w:val="0088755F"/>
    <w:rsid w:val="008877E0"/>
    <w:rsid w:val="008879A1"/>
    <w:rsid w:val="00887FF8"/>
    <w:rsid w:val="0089021E"/>
    <w:rsid w:val="00890DF5"/>
    <w:rsid w:val="008920A0"/>
    <w:rsid w:val="00892114"/>
    <w:rsid w:val="0089239D"/>
    <w:rsid w:val="00892411"/>
    <w:rsid w:val="00892B6D"/>
    <w:rsid w:val="00892E9F"/>
    <w:rsid w:val="0089308B"/>
    <w:rsid w:val="008937B4"/>
    <w:rsid w:val="00894DF7"/>
    <w:rsid w:val="00895426"/>
    <w:rsid w:val="0089562D"/>
    <w:rsid w:val="00896C04"/>
    <w:rsid w:val="00896C1E"/>
    <w:rsid w:val="00896E04"/>
    <w:rsid w:val="00896FDC"/>
    <w:rsid w:val="00897017"/>
    <w:rsid w:val="00897A05"/>
    <w:rsid w:val="00897D34"/>
    <w:rsid w:val="008A0163"/>
    <w:rsid w:val="008A07B7"/>
    <w:rsid w:val="008A08F8"/>
    <w:rsid w:val="008A09BC"/>
    <w:rsid w:val="008A11F6"/>
    <w:rsid w:val="008A12C4"/>
    <w:rsid w:val="008A1A41"/>
    <w:rsid w:val="008A32FA"/>
    <w:rsid w:val="008A551C"/>
    <w:rsid w:val="008A62D2"/>
    <w:rsid w:val="008A649D"/>
    <w:rsid w:val="008A7559"/>
    <w:rsid w:val="008B0F76"/>
    <w:rsid w:val="008B1228"/>
    <w:rsid w:val="008B1D53"/>
    <w:rsid w:val="008B23B6"/>
    <w:rsid w:val="008B28DC"/>
    <w:rsid w:val="008B2D3F"/>
    <w:rsid w:val="008B2FD7"/>
    <w:rsid w:val="008B34D9"/>
    <w:rsid w:val="008B3954"/>
    <w:rsid w:val="008B4940"/>
    <w:rsid w:val="008B4E1C"/>
    <w:rsid w:val="008B500C"/>
    <w:rsid w:val="008B5E94"/>
    <w:rsid w:val="008B6168"/>
    <w:rsid w:val="008B6580"/>
    <w:rsid w:val="008B6678"/>
    <w:rsid w:val="008B6F65"/>
    <w:rsid w:val="008B71E6"/>
    <w:rsid w:val="008B77BE"/>
    <w:rsid w:val="008B7AB7"/>
    <w:rsid w:val="008C00FA"/>
    <w:rsid w:val="008C01B2"/>
    <w:rsid w:val="008C0E75"/>
    <w:rsid w:val="008C13BC"/>
    <w:rsid w:val="008C1639"/>
    <w:rsid w:val="008C18B6"/>
    <w:rsid w:val="008C19D6"/>
    <w:rsid w:val="008C1CB0"/>
    <w:rsid w:val="008C2220"/>
    <w:rsid w:val="008C225B"/>
    <w:rsid w:val="008C22D2"/>
    <w:rsid w:val="008C258B"/>
    <w:rsid w:val="008C275A"/>
    <w:rsid w:val="008C34FF"/>
    <w:rsid w:val="008C396A"/>
    <w:rsid w:val="008C3EBD"/>
    <w:rsid w:val="008C52D2"/>
    <w:rsid w:val="008C6B80"/>
    <w:rsid w:val="008C70D0"/>
    <w:rsid w:val="008C7283"/>
    <w:rsid w:val="008C764B"/>
    <w:rsid w:val="008C79EA"/>
    <w:rsid w:val="008D02D2"/>
    <w:rsid w:val="008D071B"/>
    <w:rsid w:val="008D11A9"/>
    <w:rsid w:val="008D122C"/>
    <w:rsid w:val="008D1533"/>
    <w:rsid w:val="008D1832"/>
    <w:rsid w:val="008D1B80"/>
    <w:rsid w:val="008D20B8"/>
    <w:rsid w:val="008D21C9"/>
    <w:rsid w:val="008D3938"/>
    <w:rsid w:val="008D3FD4"/>
    <w:rsid w:val="008D48FA"/>
    <w:rsid w:val="008D4E32"/>
    <w:rsid w:val="008D6D24"/>
    <w:rsid w:val="008D72EA"/>
    <w:rsid w:val="008D760F"/>
    <w:rsid w:val="008D7686"/>
    <w:rsid w:val="008D7D9E"/>
    <w:rsid w:val="008E0210"/>
    <w:rsid w:val="008E04B8"/>
    <w:rsid w:val="008E0819"/>
    <w:rsid w:val="008E09F1"/>
    <w:rsid w:val="008E0AF7"/>
    <w:rsid w:val="008E0C99"/>
    <w:rsid w:val="008E1392"/>
    <w:rsid w:val="008E205A"/>
    <w:rsid w:val="008E23AC"/>
    <w:rsid w:val="008E3575"/>
    <w:rsid w:val="008E36D7"/>
    <w:rsid w:val="008E3BF6"/>
    <w:rsid w:val="008E40AF"/>
    <w:rsid w:val="008E427B"/>
    <w:rsid w:val="008E43A0"/>
    <w:rsid w:val="008E45C6"/>
    <w:rsid w:val="008E4C9D"/>
    <w:rsid w:val="008E5148"/>
    <w:rsid w:val="008E5431"/>
    <w:rsid w:val="008E5669"/>
    <w:rsid w:val="008E5729"/>
    <w:rsid w:val="008E57A6"/>
    <w:rsid w:val="008E5916"/>
    <w:rsid w:val="008E64F4"/>
    <w:rsid w:val="008E6C94"/>
    <w:rsid w:val="008E6CAB"/>
    <w:rsid w:val="008E7CC0"/>
    <w:rsid w:val="008F052E"/>
    <w:rsid w:val="008F0B65"/>
    <w:rsid w:val="008F13F5"/>
    <w:rsid w:val="008F14C9"/>
    <w:rsid w:val="008F16EC"/>
    <w:rsid w:val="008F20A0"/>
    <w:rsid w:val="008F20D1"/>
    <w:rsid w:val="008F2F30"/>
    <w:rsid w:val="008F3707"/>
    <w:rsid w:val="008F3919"/>
    <w:rsid w:val="008F3BF9"/>
    <w:rsid w:val="008F4C9A"/>
    <w:rsid w:val="008F5240"/>
    <w:rsid w:val="008F559D"/>
    <w:rsid w:val="008F57FF"/>
    <w:rsid w:val="008F5AA9"/>
    <w:rsid w:val="008F5DFA"/>
    <w:rsid w:val="008F67CB"/>
    <w:rsid w:val="008F6C87"/>
    <w:rsid w:val="008F6D1E"/>
    <w:rsid w:val="008F7996"/>
    <w:rsid w:val="008F7FA7"/>
    <w:rsid w:val="0090016D"/>
    <w:rsid w:val="009006AF"/>
    <w:rsid w:val="009010B6"/>
    <w:rsid w:val="00901180"/>
    <w:rsid w:val="0090160F"/>
    <w:rsid w:val="00901678"/>
    <w:rsid w:val="00902FDB"/>
    <w:rsid w:val="00903216"/>
    <w:rsid w:val="00903388"/>
    <w:rsid w:val="00903BE1"/>
    <w:rsid w:val="0090565A"/>
    <w:rsid w:val="00905A5F"/>
    <w:rsid w:val="00905E76"/>
    <w:rsid w:val="00906269"/>
    <w:rsid w:val="00906890"/>
    <w:rsid w:val="00906F70"/>
    <w:rsid w:val="00907309"/>
    <w:rsid w:val="00907730"/>
    <w:rsid w:val="009104EB"/>
    <w:rsid w:val="00910848"/>
    <w:rsid w:val="00912070"/>
    <w:rsid w:val="009126B1"/>
    <w:rsid w:val="0091303F"/>
    <w:rsid w:val="009131FF"/>
    <w:rsid w:val="00914932"/>
    <w:rsid w:val="00914F3F"/>
    <w:rsid w:val="009158AD"/>
    <w:rsid w:val="00916F83"/>
    <w:rsid w:val="009177A1"/>
    <w:rsid w:val="00917D7D"/>
    <w:rsid w:val="0092025C"/>
    <w:rsid w:val="00920DB5"/>
    <w:rsid w:val="00921579"/>
    <w:rsid w:val="00923556"/>
    <w:rsid w:val="00923F64"/>
    <w:rsid w:val="00924198"/>
    <w:rsid w:val="009244C6"/>
    <w:rsid w:val="00924D46"/>
    <w:rsid w:val="009260A9"/>
    <w:rsid w:val="009270A0"/>
    <w:rsid w:val="00927393"/>
    <w:rsid w:val="0092742B"/>
    <w:rsid w:val="00927559"/>
    <w:rsid w:val="00927CC8"/>
    <w:rsid w:val="00927E92"/>
    <w:rsid w:val="009303E4"/>
    <w:rsid w:val="00931275"/>
    <w:rsid w:val="0093164F"/>
    <w:rsid w:val="00932865"/>
    <w:rsid w:val="009329CD"/>
    <w:rsid w:val="00932D94"/>
    <w:rsid w:val="0093377A"/>
    <w:rsid w:val="00933C9E"/>
    <w:rsid w:val="00934C46"/>
    <w:rsid w:val="00936706"/>
    <w:rsid w:val="00936DD3"/>
    <w:rsid w:val="00936FA8"/>
    <w:rsid w:val="00937B74"/>
    <w:rsid w:val="00940D63"/>
    <w:rsid w:val="00941938"/>
    <w:rsid w:val="00942318"/>
    <w:rsid w:val="00942CD1"/>
    <w:rsid w:val="009439B1"/>
    <w:rsid w:val="00943C16"/>
    <w:rsid w:val="009444CD"/>
    <w:rsid w:val="00944A6B"/>
    <w:rsid w:val="009457C6"/>
    <w:rsid w:val="00945816"/>
    <w:rsid w:val="00945CDF"/>
    <w:rsid w:val="00946997"/>
    <w:rsid w:val="00946B39"/>
    <w:rsid w:val="00947042"/>
    <w:rsid w:val="00947CC3"/>
    <w:rsid w:val="00947D7B"/>
    <w:rsid w:val="00950F9D"/>
    <w:rsid w:val="009514D1"/>
    <w:rsid w:val="009518B2"/>
    <w:rsid w:val="00953557"/>
    <w:rsid w:val="00953860"/>
    <w:rsid w:val="00954355"/>
    <w:rsid w:val="0095484A"/>
    <w:rsid w:val="00954E42"/>
    <w:rsid w:val="00955036"/>
    <w:rsid w:val="00956463"/>
    <w:rsid w:val="00956889"/>
    <w:rsid w:val="009570A4"/>
    <w:rsid w:val="00957EC2"/>
    <w:rsid w:val="00961534"/>
    <w:rsid w:val="009615A5"/>
    <w:rsid w:val="009619DE"/>
    <w:rsid w:val="00961D2A"/>
    <w:rsid w:val="00962038"/>
    <w:rsid w:val="00962183"/>
    <w:rsid w:val="0096264D"/>
    <w:rsid w:val="009640EE"/>
    <w:rsid w:val="009646F2"/>
    <w:rsid w:val="00964D09"/>
    <w:rsid w:val="009652B8"/>
    <w:rsid w:val="00967B33"/>
    <w:rsid w:val="00967E5A"/>
    <w:rsid w:val="009706BF"/>
    <w:rsid w:val="00970C93"/>
    <w:rsid w:val="00971223"/>
    <w:rsid w:val="009716A3"/>
    <w:rsid w:val="00971C48"/>
    <w:rsid w:val="00971DBA"/>
    <w:rsid w:val="00972CC6"/>
    <w:rsid w:val="0097306C"/>
    <w:rsid w:val="00973966"/>
    <w:rsid w:val="00973F4B"/>
    <w:rsid w:val="00974969"/>
    <w:rsid w:val="00974D02"/>
    <w:rsid w:val="0097567E"/>
    <w:rsid w:val="009756ED"/>
    <w:rsid w:val="00976215"/>
    <w:rsid w:val="0097647C"/>
    <w:rsid w:val="00976983"/>
    <w:rsid w:val="009778F6"/>
    <w:rsid w:val="00980317"/>
    <w:rsid w:val="00980446"/>
    <w:rsid w:val="009805A3"/>
    <w:rsid w:val="0098066D"/>
    <w:rsid w:val="00980866"/>
    <w:rsid w:val="00980FCD"/>
    <w:rsid w:val="009811BE"/>
    <w:rsid w:val="009828B5"/>
    <w:rsid w:val="00982A78"/>
    <w:rsid w:val="00983136"/>
    <w:rsid w:val="009833B9"/>
    <w:rsid w:val="0098363F"/>
    <w:rsid w:val="00983D44"/>
    <w:rsid w:val="009843EB"/>
    <w:rsid w:val="0098476D"/>
    <w:rsid w:val="009849F5"/>
    <w:rsid w:val="00984AA5"/>
    <w:rsid w:val="009850B5"/>
    <w:rsid w:val="009851C3"/>
    <w:rsid w:val="00985760"/>
    <w:rsid w:val="00985C6B"/>
    <w:rsid w:val="00986454"/>
    <w:rsid w:val="0098646D"/>
    <w:rsid w:val="00987240"/>
    <w:rsid w:val="009875E5"/>
    <w:rsid w:val="00987737"/>
    <w:rsid w:val="0098796C"/>
    <w:rsid w:val="00987B6A"/>
    <w:rsid w:val="00987B80"/>
    <w:rsid w:val="0099002E"/>
    <w:rsid w:val="009905D0"/>
    <w:rsid w:val="00990707"/>
    <w:rsid w:val="0099144D"/>
    <w:rsid w:val="009914A1"/>
    <w:rsid w:val="00991903"/>
    <w:rsid w:val="009924AD"/>
    <w:rsid w:val="0099278E"/>
    <w:rsid w:val="009928CB"/>
    <w:rsid w:val="00993057"/>
    <w:rsid w:val="009933C2"/>
    <w:rsid w:val="00993418"/>
    <w:rsid w:val="00993FBA"/>
    <w:rsid w:val="009941B8"/>
    <w:rsid w:val="00994E70"/>
    <w:rsid w:val="00994F1B"/>
    <w:rsid w:val="00995C56"/>
    <w:rsid w:val="00996153"/>
    <w:rsid w:val="00996617"/>
    <w:rsid w:val="00996F29"/>
    <w:rsid w:val="00997119"/>
    <w:rsid w:val="00997979"/>
    <w:rsid w:val="009979ED"/>
    <w:rsid w:val="009A12D9"/>
    <w:rsid w:val="009A16A5"/>
    <w:rsid w:val="009A1B8B"/>
    <w:rsid w:val="009A26CE"/>
    <w:rsid w:val="009A311E"/>
    <w:rsid w:val="009A475A"/>
    <w:rsid w:val="009A495E"/>
    <w:rsid w:val="009A5215"/>
    <w:rsid w:val="009A521A"/>
    <w:rsid w:val="009A54B0"/>
    <w:rsid w:val="009A564A"/>
    <w:rsid w:val="009A62EE"/>
    <w:rsid w:val="009A63FE"/>
    <w:rsid w:val="009A66FE"/>
    <w:rsid w:val="009A6B2E"/>
    <w:rsid w:val="009A6DC3"/>
    <w:rsid w:val="009A759F"/>
    <w:rsid w:val="009A77F5"/>
    <w:rsid w:val="009A7FB7"/>
    <w:rsid w:val="009B198B"/>
    <w:rsid w:val="009B1A93"/>
    <w:rsid w:val="009B1FBE"/>
    <w:rsid w:val="009B30BF"/>
    <w:rsid w:val="009B36CE"/>
    <w:rsid w:val="009B3836"/>
    <w:rsid w:val="009B3C8A"/>
    <w:rsid w:val="009B3F36"/>
    <w:rsid w:val="009B4998"/>
    <w:rsid w:val="009B4FA1"/>
    <w:rsid w:val="009B51C1"/>
    <w:rsid w:val="009B631A"/>
    <w:rsid w:val="009B6667"/>
    <w:rsid w:val="009B6A50"/>
    <w:rsid w:val="009B763C"/>
    <w:rsid w:val="009B795F"/>
    <w:rsid w:val="009C033D"/>
    <w:rsid w:val="009C0551"/>
    <w:rsid w:val="009C1295"/>
    <w:rsid w:val="009C14A5"/>
    <w:rsid w:val="009C1948"/>
    <w:rsid w:val="009C1CE3"/>
    <w:rsid w:val="009C1EF1"/>
    <w:rsid w:val="009C2062"/>
    <w:rsid w:val="009C3126"/>
    <w:rsid w:val="009C327A"/>
    <w:rsid w:val="009C32BB"/>
    <w:rsid w:val="009C4767"/>
    <w:rsid w:val="009C5FB5"/>
    <w:rsid w:val="009C6382"/>
    <w:rsid w:val="009C6438"/>
    <w:rsid w:val="009C6810"/>
    <w:rsid w:val="009C6A7F"/>
    <w:rsid w:val="009C755C"/>
    <w:rsid w:val="009C7637"/>
    <w:rsid w:val="009C79CD"/>
    <w:rsid w:val="009D0AA6"/>
    <w:rsid w:val="009D13F3"/>
    <w:rsid w:val="009D1630"/>
    <w:rsid w:val="009D216C"/>
    <w:rsid w:val="009D2229"/>
    <w:rsid w:val="009D33F1"/>
    <w:rsid w:val="009D3A71"/>
    <w:rsid w:val="009D4CC4"/>
    <w:rsid w:val="009D564C"/>
    <w:rsid w:val="009D58E3"/>
    <w:rsid w:val="009D5ECB"/>
    <w:rsid w:val="009D6EAC"/>
    <w:rsid w:val="009D7008"/>
    <w:rsid w:val="009E01F9"/>
    <w:rsid w:val="009E0566"/>
    <w:rsid w:val="009E07A1"/>
    <w:rsid w:val="009E0B29"/>
    <w:rsid w:val="009E1EDF"/>
    <w:rsid w:val="009E1F9E"/>
    <w:rsid w:val="009E21A1"/>
    <w:rsid w:val="009E2507"/>
    <w:rsid w:val="009E37CF"/>
    <w:rsid w:val="009E505A"/>
    <w:rsid w:val="009E52CC"/>
    <w:rsid w:val="009E5AB7"/>
    <w:rsid w:val="009E6527"/>
    <w:rsid w:val="009E6AD0"/>
    <w:rsid w:val="009E6B0F"/>
    <w:rsid w:val="009E7AA1"/>
    <w:rsid w:val="009E7BED"/>
    <w:rsid w:val="009E7DAC"/>
    <w:rsid w:val="009F0010"/>
    <w:rsid w:val="009F0DFD"/>
    <w:rsid w:val="009F11E2"/>
    <w:rsid w:val="009F1494"/>
    <w:rsid w:val="009F1613"/>
    <w:rsid w:val="009F2086"/>
    <w:rsid w:val="009F2252"/>
    <w:rsid w:val="009F2B1B"/>
    <w:rsid w:val="009F3408"/>
    <w:rsid w:val="009F383F"/>
    <w:rsid w:val="009F38E1"/>
    <w:rsid w:val="009F4140"/>
    <w:rsid w:val="009F4F1A"/>
    <w:rsid w:val="009F53A6"/>
    <w:rsid w:val="009F59FA"/>
    <w:rsid w:val="009F60F9"/>
    <w:rsid w:val="009F6269"/>
    <w:rsid w:val="009F639D"/>
    <w:rsid w:val="009F739B"/>
    <w:rsid w:val="009F740B"/>
    <w:rsid w:val="009F7A92"/>
    <w:rsid w:val="00A003EB"/>
    <w:rsid w:val="00A016D1"/>
    <w:rsid w:val="00A0178D"/>
    <w:rsid w:val="00A017C8"/>
    <w:rsid w:val="00A0228E"/>
    <w:rsid w:val="00A02F40"/>
    <w:rsid w:val="00A0449C"/>
    <w:rsid w:val="00A049D7"/>
    <w:rsid w:val="00A0555E"/>
    <w:rsid w:val="00A05681"/>
    <w:rsid w:val="00A058C2"/>
    <w:rsid w:val="00A05AFF"/>
    <w:rsid w:val="00A0691A"/>
    <w:rsid w:val="00A06B34"/>
    <w:rsid w:val="00A07407"/>
    <w:rsid w:val="00A07BBA"/>
    <w:rsid w:val="00A1091B"/>
    <w:rsid w:val="00A11235"/>
    <w:rsid w:val="00A113A4"/>
    <w:rsid w:val="00A11C95"/>
    <w:rsid w:val="00A1215C"/>
    <w:rsid w:val="00A1268A"/>
    <w:rsid w:val="00A127CA"/>
    <w:rsid w:val="00A12DDC"/>
    <w:rsid w:val="00A131BC"/>
    <w:rsid w:val="00A132D7"/>
    <w:rsid w:val="00A13778"/>
    <w:rsid w:val="00A14F86"/>
    <w:rsid w:val="00A150AB"/>
    <w:rsid w:val="00A1542C"/>
    <w:rsid w:val="00A1598B"/>
    <w:rsid w:val="00A17479"/>
    <w:rsid w:val="00A175FB"/>
    <w:rsid w:val="00A17825"/>
    <w:rsid w:val="00A2008B"/>
    <w:rsid w:val="00A203F5"/>
    <w:rsid w:val="00A2094F"/>
    <w:rsid w:val="00A21A25"/>
    <w:rsid w:val="00A21F32"/>
    <w:rsid w:val="00A21F97"/>
    <w:rsid w:val="00A22B90"/>
    <w:rsid w:val="00A22E43"/>
    <w:rsid w:val="00A22E9F"/>
    <w:rsid w:val="00A23337"/>
    <w:rsid w:val="00A24219"/>
    <w:rsid w:val="00A24770"/>
    <w:rsid w:val="00A24772"/>
    <w:rsid w:val="00A25E9A"/>
    <w:rsid w:val="00A25FFC"/>
    <w:rsid w:val="00A26155"/>
    <w:rsid w:val="00A2649E"/>
    <w:rsid w:val="00A26BDA"/>
    <w:rsid w:val="00A26D1C"/>
    <w:rsid w:val="00A2710F"/>
    <w:rsid w:val="00A27742"/>
    <w:rsid w:val="00A27E17"/>
    <w:rsid w:val="00A30102"/>
    <w:rsid w:val="00A30179"/>
    <w:rsid w:val="00A306E7"/>
    <w:rsid w:val="00A3077A"/>
    <w:rsid w:val="00A31C36"/>
    <w:rsid w:val="00A32A43"/>
    <w:rsid w:val="00A32E4B"/>
    <w:rsid w:val="00A33908"/>
    <w:rsid w:val="00A33B15"/>
    <w:rsid w:val="00A33CD6"/>
    <w:rsid w:val="00A33F96"/>
    <w:rsid w:val="00A355BC"/>
    <w:rsid w:val="00A35909"/>
    <w:rsid w:val="00A35AC0"/>
    <w:rsid w:val="00A35B95"/>
    <w:rsid w:val="00A35C05"/>
    <w:rsid w:val="00A36503"/>
    <w:rsid w:val="00A36932"/>
    <w:rsid w:val="00A40296"/>
    <w:rsid w:val="00A40812"/>
    <w:rsid w:val="00A40814"/>
    <w:rsid w:val="00A4154B"/>
    <w:rsid w:val="00A41BCE"/>
    <w:rsid w:val="00A42429"/>
    <w:rsid w:val="00A42992"/>
    <w:rsid w:val="00A431C9"/>
    <w:rsid w:val="00A43ABB"/>
    <w:rsid w:val="00A43E4D"/>
    <w:rsid w:val="00A44C00"/>
    <w:rsid w:val="00A45A9C"/>
    <w:rsid w:val="00A45D60"/>
    <w:rsid w:val="00A4604E"/>
    <w:rsid w:val="00A4611E"/>
    <w:rsid w:val="00A472FB"/>
    <w:rsid w:val="00A47C17"/>
    <w:rsid w:val="00A47D49"/>
    <w:rsid w:val="00A5019E"/>
    <w:rsid w:val="00A50410"/>
    <w:rsid w:val="00A50441"/>
    <w:rsid w:val="00A50A8B"/>
    <w:rsid w:val="00A50DDD"/>
    <w:rsid w:val="00A510AD"/>
    <w:rsid w:val="00A51F0E"/>
    <w:rsid w:val="00A52746"/>
    <w:rsid w:val="00A52C3E"/>
    <w:rsid w:val="00A535C0"/>
    <w:rsid w:val="00A535CA"/>
    <w:rsid w:val="00A54202"/>
    <w:rsid w:val="00A54A97"/>
    <w:rsid w:val="00A56233"/>
    <w:rsid w:val="00A563BE"/>
    <w:rsid w:val="00A565D2"/>
    <w:rsid w:val="00A56878"/>
    <w:rsid w:val="00A577CD"/>
    <w:rsid w:val="00A57A6F"/>
    <w:rsid w:val="00A6015A"/>
    <w:rsid w:val="00A60870"/>
    <w:rsid w:val="00A60EB7"/>
    <w:rsid w:val="00A612DE"/>
    <w:rsid w:val="00A615DA"/>
    <w:rsid w:val="00A61A33"/>
    <w:rsid w:val="00A61C40"/>
    <w:rsid w:val="00A61DE0"/>
    <w:rsid w:val="00A62602"/>
    <w:rsid w:val="00A62F9E"/>
    <w:rsid w:val="00A6363F"/>
    <w:rsid w:val="00A63790"/>
    <w:rsid w:val="00A63E0D"/>
    <w:rsid w:val="00A63FA2"/>
    <w:rsid w:val="00A64765"/>
    <w:rsid w:val="00A64ABB"/>
    <w:rsid w:val="00A66444"/>
    <w:rsid w:val="00A66781"/>
    <w:rsid w:val="00A66CA1"/>
    <w:rsid w:val="00A66FE5"/>
    <w:rsid w:val="00A677F2"/>
    <w:rsid w:val="00A67C24"/>
    <w:rsid w:val="00A70B29"/>
    <w:rsid w:val="00A7127D"/>
    <w:rsid w:val="00A718D9"/>
    <w:rsid w:val="00A71A84"/>
    <w:rsid w:val="00A71DB0"/>
    <w:rsid w:val="00A71E0B"/>
    <w:rsid w:val="00A726A9"/>
    <w:rsid w:val="00A72E55"/>
    <w:rsid w:val="00A72EDF"/>
    <w:rsid w:val="00A73416"/>
    <w:rsid w:val="00A74A6B"/>
    <w:rsid w:val="00A75D28"/>
    <w:rsid w:val="00A76199"/>
    <w:rsid w:val="00A763F6"/>
    <w:rsid w:val="00A76474"/>
    <w:rsid w:val="00A77333"/>
    <w:rsid w:val="00A77624"/>
    <w:rsid w:val="00A77FE1"/>
    <w:rsid w:val="00A800DD"/>
    <w:rsid w:val="00A8030D"/>
    <w:rsid w:val="00A81370"/>
    <w:rsid w:val="00A81433"/>
    <w:rsid w:val="00A815B1"/>
    <w:rsid w:val="00A815E7"/>
    <w:rsid w:val="00A816E7"/>
    <w:rsid w:val="00A8198C"/>
    <w:rsid w:val="00A81ED2"/>
    <w:rsid w:val="00A82027"/>
    <w:rsid w:val="00A822C0"/>
    <w:rsid w:val="00A82523"/>
    <w:rsid w:val="00A826F8"/>
    <w:rsid w:val="00A82D07"/>
    <w:rsid w:val="00A82F85"/>
    <w:rsid w:val="00A8304D"/>
    <w:rsid w:val="00A8309A"/>
    <w:rsid w:val="00A830AA"/>
    <w:rsid w:val="00A83AF5"/>
    <w:rsid w:val="00A83B81"/>
    <w:rsid w:val="00A83B84"/>
    <w:rsid w:val="00A83C2D"/>
    <w:rsid w:val="00A841EF"/>
    <w:rsid w:val="00A842CD"/>
    <w:rsid w:val="00A85A06"/>
    <w:rsid w:val="00A86C9F"/>
    <w:rsid w:val="00A86EB4"/>
    <w:rsid w:val="00A86F96"/>
    <w:rsid w:val="00A87796"/>
    <w:rsid w:val="00A87801"/>
    <w:rsid w:val="00A87942"/>
    <w:rsid w:val="00A90544"/>
    <w:rsid w:val="00A9062B"/>
    <w:rsid w:val="00A90B28"/>
    <w:rsid w:val="00A90B76"/>
    <w:rsid w:val="00A9119E"/>
    <w:rsid w:val="00A91722"/>
    <w:rsid w:val="00A918B9"/>
    <w:rsid w:val="00A91B38"/>
    <w:rsid w:val="00A91CCE"/>
    <w:rsid w:val="00A929F0"/>
    <w:rsid w:val="00A92C86"/>
    <w:rsid w:val="00A92DBE"/>
    <w:rsid w:val="00A933A5"/>
    <w:rsid w:val="00A9436E"/>
    <w:rsid w:val="00A95DEF"/>
    <w:rsid w:val="00A95E84"/>
    <w:rsid w:val="00A9669B"/>
    <w:rsid w:val="00A96FE8"/>
    <w:rsid w:val="00A9748B"/>
    <w:rsid w:val="00A97B2A"/>
    <w:rsid w:val="00AA03C3"/>
    <w:rsid w:val="00AA0770"/>
    <w:rsid w:val="00AA11C0"/>
    <w:rsid w:val="00AA1FC5"/>
    <w:rsid w:val="00AA2A3E"/>
    <w:rsid w:val="00AA4B37"/>
    <w:rsid w:val="00AA53DC"/>
    <w:rsid w:val="00AA5998"/>
    <w:rsid w:val="00AA62BF"/>
    <w:rsid w:val="00AA69A2"/>
    <w:rsid w:val="00AA7147"/>
    <w:rsid w:val="00AB08F8"/>
    <w:rsid w:val="00AB095D"/>
    <w:rsid w:val="00AB0CEF"/>
    <w:rsid w:val="00AB0D2D"/>
    <w:rsid w:val="00AB1F8E"/>
    <w:rsid w:val="00AB2196"/>
    <w:rsid w:val="00AB3187"/>
    <w:rsid w:val="00AB3AFC"/>
    <w:rsid w:val="00AB3B30"/>
    <w:rsid w:val="00AB3FEE"/>
    <w:rsid w:val="00AB41D0"/>
    <w:rsid w:val="00AB55F5"/>
    <w:rsid w:val="00AB5716"/>
    <w:rsid w:val="00AB611F"/>
    <w:rsid w:val="00AB6FD5"/>
    <w:rsid w:val="00AB7870"/>
    <w:rsid w:val="00AB7927"/>
    <w:rsid w:val="00AB79AA"/>
    <w:rsid w:val="00AC09DC"/>
    <w:rsid w:val="00AC1290"/>
    <w:rsid w:val="00AC2511"/>
    <w:rsid w:val="00AC29AA"/>
    <w:rsid w:val="00AC2B48"/>
    <w:rsid w:val="00AC353F"/>
    <w:rsid w:val="00AC38FA"/>
    <w:rsid w:val="00AC3C79"/>
    <w:rsid w:val="00AC4CAF"/>
    <w:rsid w:val="00AC5439"/>
    <w:rsid w:val="00AC739D"/>
    <w:rsid w:val="00AC766F"/>
    <w:rsid w:val="00AD08D0"/>
    <w:rsid w:val="00AD0F6C"/>
    <w:rsid w:val="00AD0FFC"/>
    <w:rsid w:val="00AD10F1"/>
    <w:rsid w:val="00AD1F1F"/>
    <w:rsid w:val="00AD214C"/>
    <w:rsid w:val="00AD2155"/>
    <w:rsid w:val="00AD2CCE"/>
    <w:rsid w:val="00AD2CD2"/>
    <w:rsid w:val="00AD34F6"/>
    <w:rsid w:val="00AD388E"/>
    <w:rsid w:val="00AD3BF1"/>
    <w:rsid w:val="00AD4A87"/>
    <w:rsid w:val="00AD5792"/>
    <w:rsid w:val="00AD5A92"/>
    <w:rsid w:val="00AD7289"/>
    <w:rsid w:val="00AD754E"/>
    <w:rsid w:val="00AD778F"/>
    <w:rsid w:val="00AD7C98"/>
    <w:rsid w:val="00AE0180"/>
    <w:rsid w:val="00AE065E"/>
    <w:rsid w:val="00AE0AD2"/>
    <w:rsid w:val="00AE337A"/>
    <w:rsid w:val="00AE362D"/>
    <w:rsid w:val="00AE3A01"/>
    <w:rsid w:val="00AE3DA0"/>
    <w:rsid w:val="00AE3E03"/>
    <w:rsid w:val="00AE41F6"/>
    <w:rsid w:val="00AE423C"/>
    <w:rsid w:val="00AE451F"/>
    <w:rsid w:val="00AE5073"/>
    <w:rsid w:val="00AE58EA"/>
    <w:rsid w:val="00AE5947"/>
    <w:rsid w:val="00AE5A20"/>
    <w:rsid w:val="00AE6092"/>
    <w:rsid w:val="00AE61E6"/>
    <w:rsid w:val="00AE693D"/>
    <w:rsid w:val="00AE76DB"/>
    <w:rsid w:val="00AE7B26"/>
    <w:rsid w:val="00AF2206"/>
    <w:rsid w:val="00AF2D23"/>
    <w:rsid w:val="00AF2DF4"/>
    <w:rsid w:val="00AF3589"/>
    <w:rsid w:val="00AF3671"/>
    <w:rsid w:val="00AF38A8"/>
    <w:rsid w:val="00AF4FC1"/>
    <w:rsid w:val="00AF5625"/>
    <w:rsid w:val="00AF5D32"/>
    <w:rsid w:val="00AF5F21"/>
    <w:rsid w:val="00AF651F"/>
    <w:rsid w:val="00AF68A6"/>
    <w:rsid w:val="00AF7370"/>
    <w:rsid w:val="00AF7498"/>
    <w:rsid w:val="00AF796F"/>
    <w:rsid w:val="00B011DF"/>
    <w:rsid w:val="00B0123D"/>
    <w:rsid w:val="00B021BA"/>
    <w:rsid w:val="00B02BAD"/>
    <w:rsid w:val="00B0332A"/>
    <w:rsid w:val="00B03BA1"/>
    <w:rsid w:val="00B03DD9"/>
    <w:rsid w:val="00B04931"/>
    <w:rsid w:val="00B056F3"/>
    <w:rsid w:val="00B069CD"/>
    <w:rsid w:val="00B06CF9"/>
    <w:rsid w:val="00B06FDD"/>
    <w:rsid w:val="00B070F5"/>
    <w:rsid w:val="00B07172"/>
    <w:rsid w:val="00B10E7A"/>
    <w:rsid w:val="00B11670"/>
    <w:rsid w:val="00B12900"/>
    <w:rsid w:val="00B12FD2"/>
    <w:rsid w:val="00B13722"/>
    <w:rsid w:val="00B138F6"/>
    <w:rsid w:val="00B1399E"/>
    <w:rsid w:val="00B14571"/>
    <w:rsid w:val="00B145C1"/>
    <w:rsid w:val="00B14DDC"/>
    <w:rsid w:val="00B14FF9"/>
    <w:rsid w:val="00B1518B"/>
    <w:rsid w:val="00B159AF"/>
    <w:rsid w:val="00B15FAC"/>
    <w:rsid w:val="00B161B4"/>
    <w:rsid w:val="00B16203"/>
    <w:rsid w:val="00B1651B"/>
    <w:rsid w:val="00B1685C"/>
    <w:rsid w:val="00B17130"/>
    <w:rsid w:val="00B171DD"/>
    <w:rsid w:val="00B177DB"/>
    <w:rsid w:val="00B203C1"/>
    <w:rsid w:val="00B2085E"/>
    <w:rsid w:val="00B20F5E"/>
    <w:rsid w:val="00B211F1"/>
    <w:rsid w:val="00B21745"/>
    <w:rsid w:val="00B21972"/>
    <w:rsid w:val="00B21B2B"/>
    <w:rsid w:val="00B21DAA"/>
    <w:rsid w:val="00B2250A"/>
    <w:rsid w:val="00B22F05"/>
    <w:rsid w:val="00B24230"/>
    <w:rsid w:val="00B245A9"/>
    <w:rsid w:val="00B248F8"/>
    <w:rsid w:val="00B253DD"/>
    <w:rsid w:val="00B25B42"/>
    <w:rsid w:val="00B25E26"/>
    <w:rsid w:val="00B262B9"/>
    <w:rsid w:val="00B27155"/>
    <w:rsid w:val="00B27617"/>
    <w:rsid w:val="00B27A80"/>
    <w:rsid w:val="00B27AF9"/>
    <w:rsid w:val="00B27CD4"/>
    <w:rsid w:val="00B30D0B"/>
    <w:rsid w:val="00B3108E"/>
    <w:rsid w:val="00B31432"/>
    <w:rsid w:val="00B3158C"/>
    <w:rsid w:val="00B32B66"/>
    <w:rsid w:val="00B33137"/>
    <w:rsid w:val="00B34AF5"/>
    <w:rsid w:val="00B351E9"/>
    <w:rsid w:val="00B352F4"/>
    <w:rsid w:val="00B354D0"/>
    <w:rsid w:val="00B3572E"/>
    <w:rsid w:val="00B35856"/>
    <w:rsid w:val="00B35DF1"/>
    <w:rsid w:val="00B36628"/>
    <w:rsid w:val="00B368E1"/>
    <w:rsid w:val="00B3795E"/>
    <w:rsid w:val="00B37A89"/>
    <w:rsid w:val="00B41553"/>
    <w:rsid w:val="00B41885"/>
    <w:rsid w:val="00B41B72"/>
    <w:rsid w:val="00B422C0"/>
    <w:rsid w:val="00B430CC"/>
    <w:rsid w:val="00B43183"/>
    <w:rsid w:val="00B44078"/>
    <w:rsid w:val="00B45552"/>
    <w:rsid w:val="00B45681"/>
    <w:rsid w:val="00B457F0"/>
    <w:rsid w:val="00B458F7"/>
    <w:rsid w:val="00B466E3"/>
    <w:rsid w:val="00B46A56"/>
    <w:rsid w:val="00B46FA9"/>
    <w:rsid w:val="00B470A7"/>
    <w:rsid w:val="00B47263"/>
    <w:rsid w:val="00B4756A"/>
    <w:rsid w:val="00B50B07"/>
    <w:rsid w:val="00B52296"/>
    <w:rsid w:val="00B535C7"/>
    <w:rsid w:val="00B53AB7"/>
    <w:rsid w:val="00B5426E"/>
    <w:rsid w:val="00B5456E"/>
    <w:rsid w:val="00B54C24"/>
    <w:rsid w:val="00B563F8"/>
    <w:rsid w:val="00B5671D"/>
    <w:rsid w:val="00B56997"/>
    <w:rsid w:val="00B579DF"/>
    <w:rsid w:val="00B57FBF"/>
    <w:rsid w:val="00B600CA"/>
    <w:rsid w:val="00B61600"/>
    <w:rsid w:val="00B6238A"/>
    <w:rsid w:val="00B624C0"/>
    <w:rsid w:val="00B63790"/>
    <w:rsid w:val="00B639C9"/>
    <w:rsid w:val="00B639CD"/>
    <w:rsid w:val="00B63C83"/>
    <w:rsid w:val="00B644EC"/>
    <w:rsid w:val="00B64AF1"/>
    <w:rsid w:val="00B65286"/>
    <w:rsid w:val="00B656FF"/>
    <w:rsid w:val="00B65825"/>
    <w:rsid w:val="00B658F4"/>
    <w:rsid w:val="00B65A56"/>
    <w:rsid w:val="00B65DAC"/>
    <w:rsid w:val="00B667B8"/>
    <w:rsid w:val="00B66E11"/>
    <w:rsid w:val="00B66F54"/>
    <w:rsid w:val="00B671FF"/>
    <w:rsid w:val="00B67D4E"/>
    <w:rsid w:val="00B67D90"/>
    <w:rsid w:val="00B67E15"/>
    <w:rsid w:val="00B67EB1"/>
    <w:rsid w:val="00B70023"/>
    <w:rsid w:val="00B7036C"/>
    <w:rsid w:val="00B71090"/>
    <w:rsid w:val="00B715AD"/>
    <w:rsid w:val="00B716C7"/>
    <w:rsid w:val="00B717C3"/>
    <w:rsid w:val="00B71CF8"/>
    <w:rsid w:val="00B72F55"/>
    <w:rsid w:val="00B73A64"/>
    <w:rsid w:val="00B73DEE"/>
    <w:rsid w:val="00B73E2A"/>
    <w:rsid w:val="00B74180"/>
    <w:rsid w:val="00B743C2"/>
    <w:rsid w:val="00B744C4"/>
    <w:rsid w:val="00B7471D"/>
    <w:rsid w:val="00B76535"/>
    <w:rsid w:val="00B76B43"/>
    <w:rsid w:val="00B778AB"/>
    <w:rsid w:val="00B77925"/>
    <w:rsid w:val="00B779E0"/>
    <w:rsid w:val="00B77DB0"/>
    <w:rsid w:val="00B77E70"/>
    <w:rsid w:val="00B77F3B"/>
    <w:rsid w:val="00B80AB5"/>
    <w:rsid w:val="00B81568"/>
    <w:rsid w:val="00B81866"/>
    <w:rsid w:val="00B829A3"/>
    <w:rsid w:val="00B82AE2"/>
    <w:rsid w:val="00B83006"/>
    <w:rsid w:val="00B8301F"/>
    <w:rsid w:val="00B833B8"/>
    <w:rsid w:val="00B833F2"/>
    <w:rsid w:val="00B83F39"/>
    <w:rsid w:val="00B84FD6"/>
    <w:rsid w:val="00B8500B"/>
    <w:rsid w:val="00B85506"/>
    <w:rsid w:val="00B85661"/>
    <w:rsid w:val="00B857C5"/>
    <w:rsid w:val="00B86F35"/>
    <w:rsid w:val="00B87B92"/>
    <w:rsid w:val="00B90699"/>
    <w:rsid w:val="00B90BE9"/>
    <w:rsid w:val="00B9175B"/>
    <w:rsid w:val="00B91972"/>
    <w:rsid w:val="00B91D00"/>
    <w:rsid w:val="00B9315F"/>
    <w:rsid w:val="00B94461"/>
    <w:rsid w:val="00B9491F"/>
    <w:rsid w:val="00B94F21"/>
    <w:rsid w:val="00B955E5"/>
    <w:rsid w:val="00B9575C"/>
    <w:rsid w:val="00B96F7F"/>
    <w:rsid w:val="00B9713A"/>
    <w:rsid w:val="00BA019A"/>
    <w:rsid w:val="00BA0608"/>
    <w:rsid w:val="00BA0674"/>
    <w:rsid w:val="00BA0C8A"/>
    <w:rsid w:val="00BA1446"/>
    <w:rsid w:val="00BA19A9"/>
    <w:rsid w:val="00BA1AE7"/>
    <w:rsid w:val="00BA2294"/>
    <w:rsid w:val="00BA284A"/>
    <w:rsid w:val="00BA2C33"/>
    <w:rsid w:val="00BA3107"/>
    <w:rsid w:val="00BA3901"/>
    <w:rsid w:val="00BA3C76"/>
    <w:rsid w:val="00BA57CF"/>
    <w:rsid w:val="00BA5920"/>
    <w:rsid w:val="00BA72F2"/>
    <w:rsid w:val="00BA7ACC"/>
    <w:rsid w:val="00BB02D8"/>
    <w:rsid w:val="00BB08FF"/>
    <w:rsid w:val="00BB1465"/>
    <w:rsid w:val="00BB14B3"/>
    <w:rsid w:val="00BB1C6F"/>
    <w:rsid w:val="00BB1F73"/>
    <w:rsid w:val="00BB24CF"/>
    <w:rsid w:val="00BB2CFC"/>
    <w:rsid w:val="00BB2EDA"/>
    <w:rsid w:val="00BB347A"/>
    <w:rsid w:val="00BB3529"/>
    <w:rsid w:val="00BB3AC5"/>
    <w:rsid w:val="00BB3F24"/>
    <w:rsid w:val="00BB4732"/>
    <w:rsid w:val="00BB49A0"/>
    <w:rsid w:val="00BB5636"/>
    <w:rsid w:val="00BB5B27"/>
    <w:rsid w:val="00BB61DC"/>
    <w:rsid w:val="00BB61E8"/>
    <w:rsid w:val="00BB642F"/>
    <w:rsid w:val="00BB6EA2"/>
    <w:rsid w:val="00BB78D9"/>
    <w:rsid w:val="00BB79CE"/>
    <w:rsid w:val="00BC06E9"/>
    <w:rsid w:val="00BC1078"/>
    <w:rsid w:val="00BC15A3"/>
    <w:rsid w:val="00BC1A65"/>
    <w:rsid w:val="00BC21F2"/>
    <w:rsid w:val="00BC24C4"/>
    <w:rsid w:val="00BC2CC3"/>
    <w:rsid w:val="00BC3ED3"/>
    <w:rsid w:val="00BC421C"/>
    <w:rsid w:val="00BC4C58"/>
    <w:rsid w:val="00BC4EB1"/>
    <w:rsid w:val="00BC5134"/>
    <w:rsid w:val="00BC6521"/>
    <w:rsid w:val="00BC699A"/>
    <w:rsid w:val="00BC69D3"/>
    <w:rsid w:val="00BC6FD9"/>
    <w:rsid w:val="00BC6FEB"/>
    <w:rsid w:val="00BD061E"/>
    <w:rsid w:val="00BD0981"/>
    <w:rsid w:val="00BD10A3"/>
    <w:rsid w:val="00BD1205"/>
    <w:rsid w:val="00BD1510"/>
    <w:rsid w:val="00BD2349"/>
    <w:rsid w:val="00BD29A0"/>
    <w:rsid w:val="00BD3072"/>
    <w:rsid w:val="00BD320B"/>
    <w:rsid w:val="00BD34A2"/>
    <w:rsid w:val="00BD34B2"/>
    <w:rsid w:val="00BD401E"/>
    <w:rsid w:val="00BD46AF"/>
    <w:rsid w:val="00BD4A35"/>
    <w:rsid w:val="00BD4AF0"/>
    <w:rsid w:val="00BD4B16"/>
    <w:rsid w:val="00BD5267"/>
    <w:rsid w:val="00BD57C0"/>
    <w:rsid w:val="00BD599A"/>
    <w:rsid w:val="00BD61BA"/>
    <w:rsid w:val="00BD682C"/>
    <w:rsid w:val="00BD76A0"/>
    <w:rsid w:val="00BE0C51"/>
    <w:rsid w:val="00BE1CAE"/>
    <w:rsid w:val="00BE1F48"/>
    <w:rsid w:val="00BE24BF"/>
    <w:rsid w:val="00BE352F"/>
    <w:rsid w:val="00BE36C6"/>
    <w:rsid w:val="00BE3C7F"/>
    <w:rsid w:val="00BE3F3A"/>
    <w:rsid w:val="00BE43AB"/>
    <w:rsid w:val="00BE474E"/>
    <w:rsid w:val="00BE48E6"/>
    <w:rsid w:val="00BE505E"/>
    <w:rsid w:val="00BE55DD"/>
    <w:rsid w:val="00BE5A98"/>
    <w:rsid w:val="00BE7349"/>
    <w:rsid w:val="00BE76A6"/>
    <w:rsid w:val="00BE79DC"/>
    <w:rsid w:val="00BE7BEF"/>
    <w:rsid w:val="00BF0033"/>
    <w:rsid w:val="00BF0ECC"/>
    <w:rsid w:val="00BF0F69"/>
    <w:rsid w:val="00BF15C3"/>
    <w:rsid w:val="00BF163B"/>
    <w:rsid w:val="00BF1843"/>
    <w:rsid w:val="00BF2004"/>
    <w:rsid w:val="00BF2114"/>
    <w:rsid w:val="00BF268A"/>
    <w:rsid w:val="00BF34F7"/>
    <w:rsid w:val="00BF3614"/>
    <w:rsid w:val="00BF3D8D"/>
    <w:rsid w:val="00BF51B2"/>
    <w:rsid w:val="00BF5519"/>
    <w:rsid w:val="00BF61EE"/>
    <w:rsid w:val="00BF6373"/>
    <w:rsid w:val="00BF69E7"/>
    <w:rsid w:val="00BF7793"/>
    <w:rsid w:val="00BF7A42"/>
    <w:rsid w:val="00C002BE"/>
    <w:rsid w:val="00C00763"/>
    <w:rsid w:val="00C00E7E"/>
    <w:rsid w:val="00C01483"/>
    <w:rsid w:val="00C03B97"/>
    <w:rsid w:val="00C0487D"/>
    <w:rsid w:val="00C05200"/>
    <w:rsid w:val="00C06065"/>
    <w:rsid w:val="00C063E0"/>
    <w:rsid w:val="00C070A0"/>
    <w:rsid w:val="00C07294"/>
    <w:rsid w:val="00C07765"/>
    <w:rsid w:val="00C108C8"/>
    <w:rsid w:val="00C11414"/>
    <w:rsid w:val="00C11465"/>
    <w:rsid w:val="00C11466"/>
    <w:rsid w:val="00C12508"/>
    <w:rsid w:val="00C129CC"/>
    <w:rsid w:val="00C12D89"/>
    <w:rsid w:val="00C12F3A"/>
    <w:rsid w:val="00C1303A"/>
    <w:rsid w:val="00C13C9E"/>
    <w:rsid w:val="00C13F04"/>
    <w:rsid w:val="00C13F1A"/>
    <w:rsid w:val="00C14F46"/>
    <w:rsid w:val="00C159D3"/>
    <w:rsid w:val="00C16099"/>
    <w:rsid w:val="00C169CB"/>
    <w:rsid w:val="00C16FFD"/>
    <w:rsid w:val="00C173F2"/>
    <w:rsid w:val="00C20428"/>
    <w:rsid w:val="00C206F5"/>
    <w:rsid w:val="00C20B3A"/>
    <w:rsid w:val="00C20C91"/>
    <w:rsid w:val="00C2101A"/>
    <w:rsid w:val="00C223C3"/>
    <w:rsid w:val="00C22513"/>
    <w:rsid w:val="00C226F0"/>
    <w:rsid w:val="00C22A44"/>
    <w:rsid w:val="00C22ABF"/>
    <w:rsid w:val="00C22F83"/>
    <w:rsid w:val="00C23626"/>
    <w:rsid w:val="00C237FF"/>
    <w:rsid w:val="00C241A7"/>
    <w:rsid w:val="00C2438D"/>
    <w:rsid w:val="00C24914"/>
    <w:rsid w:val="00C24AEF"/>
    <w:rsid w:val="00C24C9D"/>
    <w:rsid w:val="00C24DB9"/>
    <w:rsid w:val="00C25066"/>
    <w:rsid w:val="00C25994"/>
    <w:rsid w:val="00C25E34"/>
    <w:rsid w:val="00C26070"/>
    <w:rsid w:val="00C26559"/>
    <w:rsid w:val="00C26847"/>
    <w:rsid w:val="00C26A34"/>
    <w:rsid w:val="00C273A1"/>
    <w:rsid w:val="00C274FC"/>
    <w:rsid w:val="00C30E76"/>
    <w:rsid w:val="00C3156F"/>
    <w:rsid w:val="00C31691"/>
    <w:rsid w:val="00C3176D"/>
    <w:rsid w:val="00C31822"/>
    <w:rsid w:val="00C31F59"/>
    <w:rsid w:val="00C32469"/>
    <w:rsid w:val="00C328C2"/>
    <w:rsid w:val="00C329DB"/>
    <w:rsid w:val="00C32C2D"/>
    <w:rsid w:val="00C33F81"/>
    <w:rsid w:val="00C340C9"/>
    <w:rsid w:val="00C3476D"/>
    <w:rsid w:val="00C34E69"/>
    <w:rsid w:val="00C34F46"/>
    <w:rsid w:val="00C366CD"/>
    <w:rsid w:val="00C37C9F"/>
    <w:rsid w:val="00C402A3"/>
    <w:rsid w:val="00C40684"/>
    <w:rsid w:val="00C41E7E"/>
    <w:rsid w:val="00C424CA"/>
    <w:rsid w:val="00C428DF"/>
    <w:rsid w:val="00C42CF0"/>
    <w:rsid w:val="00C436A8"/>
    <w:rsid w:val="00C43A8E"/>
    <w:rsid w:val="00C441B2"/>
    <w:rsid w:val="00C4423B"/>
    <w:rsid w:val="00C44352"/>
    <w:rsid w:val="00C44E32"/>
    <w:rsid w:val="00C4596C"/>
    <w:rsid w:val="00C45A76"/>
    <w:rsid w:val="00C45AD7"/>
    <w:rsid w:val="00C45CD1"/>
    <w:rsid w:val="00C46014"/>
    <w:rsid w:val="00C46703"/>
    <w:rsid w:val="00C46711"/>
    <w:rsid w:val="00C472EC"/>
    <w:rsid w:val="00C50D67"/>
    <w:rsid w:val="00C51D8B"/>
    <w:rsid w:val="00C52DFB"/>
    <w:rsid w:val="00C5311F"/>
    <w:rsid w:val="00C5325E"/>
    <w:rsid w:val="00C537EC"/>
    <w:rsid w:val="00C547C2"/>
    <w:rsid w:val="00C54913"/>
    <w:rsid w:val="00C54974"/>
    <w:rsid w:val="00C54BE0"/>
    <w:rsid w:val="00C55043"/>
    <w:rsid w:val="00C55100"/>
    <w:rsid w:val="00C56111"/>
    <w:rsid w:val="00C565D5"/>
    <w:rsid w:val="00C56663"/>
    <w:rsid w:val="00C56772"/>
    <w:rsid w:val="00C57B35"/>
    <w:rsid w:val="00C60004"/>
    <w:rsid w:val="00C6080B"/>
    <w:rsid w:val="00C61739"/>
    <w:rsid w:val="00C621BB"/>
    <w:rsid w:val="00C6293F"/>
    <w:rsid w:val="00C62ECE"/>
    <w:rsid w:val="00C63420"/>
    <w:rsid w:val="00C63566"/>
    <w:rsid w:val="00C63FE5"/>
    <w:rsid w:val="00C64700"/>
    <w:rsid w:val="00C64B3C"/>
    <w:rsid w:val="00C6512D"/>
    <w:rsid w:val="00C65467"/>
    <w:rsid w:val="00C6575C"/>
    <w:rsid w:val="00C65BD8"/>
    <w:rsid w:val="00C65DE8"/>
    <w:rsid w:val="00C65E3B"/>
    <w:rsid w:val="00C6617A"/>
    <w:rsid w:val="00C66C79"/>
    <w:rsid w:val="00C70235"/>
    <w:rsid w:val="00C70292"/>
    <w:rsid w:val="00C714F8"/>
    <w:rsid w:val="00C71653"/>
    <w:rsid w:val="00C7195E"/>
    <w:rsid w:val="00C71E07"/>
    <w:rsid w:val="00C71F04"/>
    <w:rsid w:val="00C721D7"/>
    <w:rsid w:val="00C72227"/>
    <w:rsid w:val="00C72400"/>
    <w:rsid w:val="00C72BAB"/>
    <w:rsid w:val="00C72FBD"/>
    <w:rsid w:val="00C72FD6"/>
    <w:rsid w:val="00C73158"/>
    <w:rsid w:val="00C7331A"/>
    <w:rsid w:val="00C737FC"/>
    <w:rsid w:val="00C73B94"/>
    <w:rsid w:val="00C73CED"/>
    <w:rsid w:val="00C74365"/>
    <w:rsid w:val="00C74AC2"/>
    <w:rsid w:val="00C751BA"/>
    <w:rsid w:val="00C7521C"/>
    <w:rsid w:val="00C759BB"/>
    <w:rsid w:val="00C762FF"/>
    <w:rsid w:val="00C7694B"/>
    <w:rsid w:val="00C769AA"/>
    <w:rsid w:val="00C76AF3"/>
    <w:rsid w:val="00C77270"/>
    <w:rsid w:val="00C7764C"/>
    <w:rsid w:val="00C77D39"/>
    <w:rsid w:val="00C8148E"/>
    <w:rsid w:val="00C81816"/>
    <w:rsid w:val="00C81D75"/>
    <w:rsid w:val="00C828CA"/>
    <w:rsid w:val="00C8298B"/>
    <w:rsid w:val="00C829B0"/>
    <w:rsid w:val="00C8301F"/>
    <w:rsid w:val="00C83092"/>
    <w:rsid w:val="00C83192"/>
    <w:rsid w:val="00C84916"/>
    <w:rsid w:val="00C84E6E"/>
    <w:rsid w:val="00C857F9"/>
    <w:rsid w:val="00C85F18"/>
    <w:rsid w:val="00C8669F"/>
    <w:rsid w:val="00C866F2"/>
    <w:rsid w:val="00C86FA1"/>
    <w:rsid w:val="00C87595"/>
    <w:rsid w:val="00C87751"/>
    <w:rsid w:val="00C877D6"/>
    <w:rsid w:val="00C87AF9"/>
    <w:rsid w:val="00C87E54"/>
    <w:rsid w:val="00C87F37"/>
    <w:rsid w:val="00C90025"/>
    <w:rsid w:val="00C9105D"/>
    <w:rsid w:val="00C91DEF"/>
    <w:rsid w:val="00C9218C"/>
    <w:rsid w:val="00C9264D"/>
    <w:rsid w:val="00C927AB"/>
    <w:rsid w:val="00C92BF5"/>
    <w:rsid w:val="00C933B7"/>
    <w:rsid w:val="00C934C6"/>
    <w:rsid w:val="00C936FE"/>
    <w:rsid w:val="00C93834"/>
    <w:rsid w:val="00C94635"/>
    <w:rsid w:val="00C94832"/>
    <w:rsid w:val="00C96562"/>
    <w:rsid w:val="00C966C0"/>
    <w:rsid w:val="00C96CC7"/>
    <w:rsid w:val="00C96E92"/>
    <w:rsid w:val="00C9750A"/>
    <w:rsid w:val="00C97599"/>
    <w:rsid w:val="00C978D9"/>
    <w:rsid w:val="00CA06BA"/>
    <w:rsid w:val="00CA0BBF"/>
    <w:rsid w:val="00CA1F83"/>
    <w:rsid w:val="00CA20FA"/>
    <w:rsid w:val="00CA2B23"/>
    <w:rsid w:val="00CA2C18"/>
    <w:rsid w:val="00CA2C8A"/>
    <w:rsid w:val="00CA2D05"/>
    <w:rsid w:val="00CA3859"/>
    <w:rsid w:val="00CA3B8A"/>
    <w:rsid w:val="00CA3CB1"/>
    <w:rsid w:val="00CA3D83"/>
    <w:rsid w:val="00CA3F67"/>
    <w:rsid w:val="00CA4CD2"/>
    <w:rsid w:val="00CA50F2"/>
    <w:rsid w:val="00CA53D7"/>
    <w:rsid w:val="00CA5B87"/>
    <w:rsid w:val="00CA5C54"/>
    <w:rsid w:val="00CA6C43"/>
    <w:rsid w:val="00CA75B7"/>
    <w:rsid w:val="00CA7845"/>
    <w:rsid w:val="00CA79CE"/>
    <w:rsid w:val="00CA7DAB"/>
    <w:rsid w:val="00CA7DCB"/>
    <w:rsid w:val="00CB04F8"/>
    <w:rsid w:val="00CB0C80"/>
    <w:rsid w:val="00CB0EA1"/>
    <w:rsid w:val="00CB0ED9"/>
    <w:rsid w:val="00CB101C"/>
    <w:rsid w:val="00CB17BA"/>
    <w:rsid w:val="00CB220C"/>
    <w:rsid w:val="00CB223F"/>
    <w:rsid w:val="00CB23DE"/>
    <w:rsid w:val="00CB2FEB"/>
    <w:rsid w:val="00CB357A"/>
    <w:rsid w:val="00CB3672"/>
    <w:rsid w:val="00CB3CB3"/>
    <w:rsid w:val="00CB45EA"/>
    <w:rsid w:val="00CB4B53"/>
    <w:rsid w:val="00CB58C8"/>
    <w:rsid w:val="00CB5B0C"/>
    <w:rsid w:val="00CB6010"/>
    <w:rsid w:val="00CB6252"/>
    <w:rsid w:val="00CB6A50"/>
    <w:rsid w:val="00CB7012"/>
    <w:rsid w:val="00CB7AC5"/>
    <w:rsid w:val="00CC0A86"/>
    <w:rsid w:val="00CC1E47"/>
    <w:rsid w:val="00CC1EB1"/>
    <w:rsid w:val="00CC2344"/>
    <w:rsid w:val="00CC271D"/>
    <w:rsid w:val="00CC28FF"/>
    <w:rsid w:val="00CC2AA8"/>
    <w:rsid w:val="00CC2DC2"/>
    <w:rsid w:val="00CC33FF"/>
    <w:rsid w:val="00CC423E"/>
    <w:rsid w:val="00CC42EE"/>
    <w:rsid w:val="00CC4725"/>
    <w:rsid w:val="00CC48D2"/>
    <w:rsid w:val="00CC4FD7"/>
    <w:rsid w:val="00CC5311"/>
    <w:rsid w:val="00CC5455"/>
    <w:rsid w:val="00CC6CB7"/>
    <w:rsid w:val="00CC6DB4"/>
    <w:rsid w:val="00CC75CE"/>
    <w:rsid w:val="00CC7620"/>
    <w:rsid w:val="00CD08D0"/>
    <w:rsid w:val="00CD0C51"/>
    <w:rsid w:val="00CD0FE7"/>
    <w:rsid w:val="00CD1752"/>
    <w:rsid w:val="00CD2CB7"/>
    <w:rsid w:val="00CD2D9A"/>
    <w:rsid w:val="00CD40D9"/>
    <w:rsid w:val="00CD470B"/>
    <w:rsid w:val="00CD5042"/>
    <w:rsid w:val="00CD57F1"/>
    <w:rsid w:val="00CD59BA"/>
    <w:rsid w:val="00CD6344"/>
    <w:rsid w:val="00CD6AE1"/>
    <w:rsid w:val="00CD7165"/>
    <w:rsid w:val="00CE0BEA"/>
    <w:rsid w:val="00CE0E8F"/>
    <w:rsid w:val="00CE1A1C"/>
    <w:rsid w:val="00CE2984"/>
    <w:rsid w:val="00CE2B50"/>
    <w:rsid w:val="00CE36AA"/>
    <w:rsid w:val="00CE3F1B"/>
    <w:rsid w:val="00CE4026"/>
    <w:rsid w:val="00CE440A"/>
    <w:rsid w:val="00CE4644"/>
    <w:rsid w:val="00CE4C33"/>
    <w:rsid w:val="00CE511E"/>
    <w:rsid w:val="00CE5C6E"/>
    <w:rsid w:val="00CE5F9F"/>
    <w:rsid w:val="00CE70BB"/>
    <w:rsid w:val="00CE730D"/>
    <w:rsid w:val="00CF0E02"/>
    <w:rsid w:val="00CF1699"/>
    <w:rsid w:val="00CF1DE9"/>
    <w:rsid w:val="00CF1F3E"/>
    <w:rsid w:val="00CF20A6"/>
    <w:rsid w:val="00CF3029"/>
    <w:rsid w:val="00CF3374"/>
    <w:rsid w:val="00CF36A9"/>
    <w:rsid w:val="00CF3CDA"/>
    <w:rsid w:val="00CF436E"/>
    <w:rsid w:val="00CF43D2"/>
    <w:rsid w:val="00CF4999"/>
    <w:rsid w:val="00CF592F"/>
    <w:rsid w:val="00CF60EC"/>
    <w:rsid w:val="00CF6256"/>
    <w:rsid w:val="00CF685B"/>
    <w:rsid w:val="00CF6DFC"/>
    <w:rsid w:val="00CF6E93"/>
    <w:rsid w:val="00CF6ED6"/>
    <w:rsid w:val="00CF6FB9"/>
    <w:rsid w:val="00CF7D71"/>
    <w:rsid w:val="00D003BF"/>
    <w:rsid w:val="00D00880"/>
    <w:rsid w:val="00D01908"/>
    <w:rsid w:val="00D01FB3"/>
    <w:rsid w:val="00D020A8"/>
    <w:rsid w:val="00D02B62"/>
    <w:rsid w:val="00D02D0E"/>
    <w:rsid w:val="00D030B9"/>
    <w:rsid w:val="00D03141"/>
    <w:rsid w:val="00D03717"/>
    <w:rsid w:val="00D047CF"/>
    <w:rsid w:val="00D04C56"/>
    <w:rsid w:val="00D05795"/>
    <w:rsid w:val="00D05F2C"/>
    <w:rsid w:val="00D069C3"/>
    <w:rsid w:val="00D07E51"/>
    <w:rsid w:val="00D07FED"/>
    <w:rsid w:val="00D1038B"/>
    <w:rsid w:val="00D109CD"/>
    <w:rsid w:val="00D10B47"/>
    <w:rsid w:val="00D116E4"/>
    <w:rsid w:val="00D1170C"/>
    <w:rsid w:val="00D11866"/>
    <w:rsid w:val="00D12781"/>
    <w:rsid w:val="00D12A79"/>
    <w:rsid w:val="00D12B38"/>
    <w:rsid w:val="00D1395A"/>
    <w:rsid w:val="00D14E2E"/>
    <w:rsid w:val="00D150A4"/>
    <w:rsid w:val="00D15259"/>
    <w:rsid w:val="00D152DA"/>
    <w:rsid w:val="00D1546E"/>
    <w:rsid w:val="00D1550A"/>
    <w:rsid w:val="00D15828"/>
    <w:rsid w:val="00D1608C"/>
    <w:rsid w:val="00D163FD"/>
    <w:rsid w:val="00D1701D"/>
    <w:rsid w:val="00D20363"/>
    <w:rsid w:val="00D20527"/>
    <w:rsid w:val="00D21BCB"/>
    <w:rsid w:val="00D231A7"/>
    <w:rsid w:val="00D23854"/>
    <w:rsid w:val="00D242A0"/>
    <w:rsid w:val="00D24ADC"/>
    <w:rsid w:val="00D25CC5"/>
    <w:rsid w:val="00D25D99"/>
    <w:rsid w:val="00D2662B"/>
    <w:rsid w:val="00D2751F"/>
    <w:rsid w:val="00D30C8B"/>
    <w:rsid w:val="00D31235"/>
    <w:rsid w:val="00D33F2B"/>
    <w:rsid w:val="00D3419F"/>
    <w:rsid w:val="00D3456E"/>
    <w:rsid w:val="00D345E3"/>
    <w:rsid w:val="00D345FE"/>
    <w:rsid w:val="00D34AD3"/>
    <w:rsid w:val="00D3542F"/>
    <w:rsid w:val="00D354CF"/>
    <w:rsid w:val="00D3556E"/>
    <w:rsid w:val="00D356C2"/>
    <w:rsid w:val="00D35D8C"/>
    <w:rsid w:val="00D35E1A"/>
    <w:rsid w:val="00D35EA9"/>
    <w:rsid w:val="00D35F75"/>
    <w:rsid w:val="00D364F8"/>
    <w:rsid w:val="00D36AD2"/>
    <w:rsid w:val="00D36AF4"/>
    <w:rsid w:val="00D36D3F"/>
    <w:rsid w:val="00D3722C"/>
    <w:rsid w:val="00D377C7"/>
    <w:rsid w:val="00D37E18"/>
    <w:rsid w:val="00D407F2"/>
    <w:rsid w:val="00D40F8B"/>
    <w:rsid w:val="00D414D3"/>
    <w:rsid w:val="00D42346"/>
    <w:rsid w:val="00D42A04"/>
    <w:rsid w:val="00D42D38"/>
    <w:rsid w:val="00D440EE"/>
    <w:rsid w:val="00D448BE"/>
    <w:rsid w:val="00D44B7A"/>
    <w:rsid w:val="00D457E9"/>
    <w:rsid w:val="00D458C7"/>
    <w:rsid w:val="00D47B16"/>
    <w:rsid w:val="00D47EC0"/>
    <w:rsid w:val="00D50316"/>
    <w:rsid w:val="00D50483"/>
    <w:rsid w:val="00D50752"/>
    <w:rsid w:val="00D5096F"/>
    <w:rsid w:val="00D510DF"/>
    <w:rsid w:val="00D511C4"/>
    <w:rsid w:val="00D519CD"/>
    <w:rsid w:val="00D51DC0"/>
    <w:rsid w:val="00D51F3B"/>
    <w:rsid w:val="00D51FD0"/>
    <w:rsid w:val="00D524C8"/>
    <w:rsid w:val="00D5359F"/>
    <w:rsid w:val="00D545E0"/>
    <w:rsid w:val="00D55243"/>
    <w:rsid w:val="00D5553D"/>
    <w:rsid w:val="00D55618"/>
    <w:rsid w:val="00D55AC4"/>
    <w:rsid w:val="00D55AE2"/>
    <w:rsid w:val="00D55AE3"/>
    <w:rsid w:val="00D56167"/>
    <w:rsid w:val="00D57043"/>
    <w:rsid w:val="00D57198"/>
    <w:rsid w:val="00D57635"/>
    <w:rsid w:val="00D5763D"/>
    <w:rsid w:val="00D57690"/>
    <w:rsid w:val="00D57ADA"/>
    <w:rsid w:val="00D57BD9"/>
    <w:rsid w:val="00D6002F"/>
    <w:rsid w:val="00D60678"/>
    <w:rsid w:val="00D615D3"/>
    <w:rsid w:val="00D617B5"/>
    <w:rsid w:val="00D62AC4"/>
    <w:rsid w:val="00D62C51"/>
    <w:rsid w:val="00D63136"/>
    <w:rsid w:val="00D64558"/>
    <w:rsid w:val="00D645A5"/>
    <w:rsid w:val="00D646CA"/>
    <w:rsid w:val="00D65F39"/>
    <w:rsid w:val="00D66CA2"/>
    <w:rsid w:val="00D674D7"/>
    <w:rsid w:val="00D676AC"/>
    <w:rsid w:val="00D678F7"/>
    <w:rsid w:val="00D70AEA"/>
    <w:rsid w:val="00D715BA"/>
    <w:rsid w:val="00D72623"/>
    <w:rsid w:val="00D72C67"/>
    <w:rsid w:val="00D7334F"/>
    <w:rsid w:val="00D733C0"/>
    <w:rsid w:val="00D7349B"/>
    <w:rsid w:val="00D743DC"/>
    <w:rsid w:val="00D743EF"/>
    <w:rsid w:val="00D744FB"/>
    <w:rsid w:val="00D750CC"/>
    <w:rsid w:val="00D750D8"/>
    <w:rsid w:val="00D7544E"/>
    <w:rsid w:val="00D7580E"/>
    <w:rsid w:val="00D75E68"/>
    <w:rsid w:val="00D76012"/>
    <w:rsid w:val="00D761D8"/>
    <w:rsid w:val="00D7627B"/>
    <w:rsid w:val="00D76963"/>
    <w:rsid w:val="00D76B38"/>
    <w:rsid w:val="00D77AB8"/>
    <w:rsid w:val="00D808D4"/>
    <w:rsid w:val="00D809F3"/>
    <w:rsid w:val="00D813BC"/>
    <w:rsid w:val="00D81721"/>
    <w:rsid w:val="00D82063"/>
    <w:rsid w:val="00D82C31"/>
    <w:rsid w:val="00D837DF"/>
    <w:rsid w:val="00D843E4"/>
    <w:rsid w:val="00D84479"/>
    <w:rsid w:val="00D8465B"/>
    <w:rsid w:val="00D85795"/>
    <w:rsid w:val="00D860E1"/>
    <w:rsid w:val="00D86430"/>
    <w:rsid w:val="00D86C54"/>
    <w:rsid w:val="00D86ECF"/>
    <w:rsid w:val="00D87717"/>
    <w:rsid w:val="00D87883"/>
    <w:rsid w:val="00D87AEB"/>
    <w:rsid w:val="00D87B81"/>
    <w:rsid w:val="00D87CB8"/>
    <w:rsid w:val="00D90232"/>
    <w:rsid w:val="00D9050D"/>
    <w:rsid w:val="00D90580"/>
    <w:rsid w:val="00D90B68"/>
    <w:rsid w:val="00D90EFE"/>
    <w:rsid w:val="00D91914"/>
    <w:rsid w:val="00D91DB3"/>
    <w:rsid w:val="00D91FD5"/>
    <w:rsid w:val="00D91FF7"/>
    <w:rsid w:val="00D92B71"/>
    <w:rsid w:val="00D92B89"/>
    <w:rsid w:val="00D93E74"/>
    <w:rsid w:val="00D946C8"/>
    <w:rsid w:val="00D96783"/>
    <w:rsid w:val="00D972CF"/>
    <w:rsid w:val="00D9732D"/>
    <w:rsid w:val="00D973A5"/>
    <w:rsid w:val="00D975CC"/>
    <w:rsid w:val="00D97AE5"/>
    <w:rsid w:val="00DA04DA"/>
    <w:rsid w:val="00DA0E7C"/>
    <w:rsid w:val="00DA1279"/>
    <w:rsid w:val="00DA1CD5"/>
    <w:rsid w:val="00DA20B9"/>
    <w:rsid w:val="00DA2F47"/>
    <w:rsid w:val="00DA3C62"/>
    <w:rsid w:val="00DA4C1D"/>
    <w:rsid w:val="00DA4C31"/>
    <w:rsid w:val="00DA5041"/>
    <w:rsid w:val="00DA50F6"/>
    <w:rsid w:val="00DA5B00"/>
    <w:rsid w:val="00DA5CF1"/>
    <w:rsid w:val="00DA5F67"/>
    <w:rsid w:val="00DA6316"/>
    <w:rsid w:val="00DA6722"/>
    <w:rsid w:val="00DA6BE7"/>
    <w:rsid w:val="00DA7FC7"/>
    <w:rsid w:val="00DB06BB"/>
    <w:rsid w:val="00DB080F"/>
    <w:rsid w:val="00DB136E"/>
    <w:rsid w:val="00DB1E14"/>
    <w:rsid w:val="00DB1F03"/>
    <w:rsid w:val="00DB2997"/>
    <w:rsid w:val="00DB2AC4"/>
    <w:rsid w:val="00DB2F82"/>
    <w:rsid w:val="00DB3EC4"/>
    <w:rsid w:val="00DB479D"/>
    <w:rsid w:val="00DB4990"/>
    <w:rsid w:val="00DB5940"/>
    <w:rsid w:val="00DB5F0D"/>
    <w:rsid w:val="00DB6AAA"/>
    <w:rsid w:val="00DB6E55"/>
    <w:rsid w:val="00DB7338"/>
    <w:rsid w:val="00DB7B4B"/>
    <w:rsid w:val="00DB7CC1"/>
    <w:rsid w:val="00DB7F27"/>
    <w:rsid w:val="00DC0A8A"/>
    <w:rsid w:val="00DC12EF"/>
    <w:rsid w:val="00DC1E06"/>
    <w:rsid w:val="00DC3683"/>
    <w:rsid w:val="00DC38E8"/>
    <w:rsid w:val="00DC421F"/>
    <w:rsid w:val="00DC454A"/>
    <w:rsid w:val="00DC4A07"/>
    <w:rsid w:val="00DC5063"/>
    <w:rsid w:val="00DC5810"/>
    <w:rsid w:val="00DC5828"/>
    <w:rsid w:val="00DC6760"/>
    <w:rsid w:val="00DC689B"/>
    <w:rsid w:val="00DC71E2"/>
    <w:rsid w:val="00DC785D"/>
    <w:rsid w:val="00DC7C01"/>
    <w:rsid w:val="00DD0B3C"/>
    <w:rsid w:val="00DD0BD5"/>
    <w:rsid w:val="00DD0FA7"/>
    <w:rsid w:val="00DD14DA"/>
    <w:rsid w:val="00DD2B96"/>
    <w:rsid w:val="00DD3284"/>
    <w:rsid w:val="00DD387F"/>
    <w:rsid w:val="00DD4379"/>
    <w:rsid w:val="00DD48DF"/>
    <w:rsid w:val="00DD5788"/>
    <w:rsid w:val="00DD5ACC"/>
    <w:rsid w:val="00DD5B7E"/>
    <w:rsid w:val="00DD606D"/>
    <w:rsid w:val="00DD611E"/>
    <w:rsid w:val="00DD6D1E"/>
    <w:rsid w:val="00DD749D"/>
    <w:rsid w:val="00DE0440"/>
    <w:rsid w:val="00DE1613"/>
    <w:rsid w:val="00DE1816"/>
    <w:rsid w:val="00DE21D4"/>
    <w:rsid w:val="00DE22BC"/>
    <w:rsid w:val="00DE3210"/>
    <w:rsid w:val="00DE4F99"/>
    <w:rsid w:val="00DE5D27"/>
    <w:rsid w:val="00DE69F6"/>
    <w:rsid w:val="00DE6D85"/>
    <w:rsid w:val="00DE6F66"/>
    <w:rsid w:val="00DE6FBD"/>
    <w:rsid w:val="00DF03D0"/>
    <w:rsid w:val="00DF094E"/>
    <w:rsid w:val="00DF0AB4"/>
    <w:rsid w:val="00DF17D9"/>
    <w:rsid w:val="00DF1BAF"/>
    <w:rsid w:val="00DF1D47"/>
    <w:rsid w:val="00DF22A5"/>
    <w:rsid w:val="00DF23FB"/>
    <w:rsid w:val="00DF3075"/>
    <w:rsid w:val="00DF3DE5"/>
    <w:rsid w:val="00DF3EB2"/>
    <w:rsid w:val="00DF417E"/>
    <w:rsid w:val="00DF418B"/>
    <w:rsid w:val="00DF47BB"/>
    <w:rsid w:val="00DF4F54"/>
    <w:rsid w:val="00DF5028"/>
    <w:rsid w:val="00DF61B3"/>
    <w:rsid w:val="00DF66CE"/>
    <w:rsid w:val="00DF6B7D"/>
    <w:rsid w:val="00DF6FA7"/>
    <w:rsid w:val="00DF7130"/>
    <w:rsid w:val="00DF7133"/>
    <w:rsid w:val="00E000CE"/>
    <w:rsid w:val="00E00782"/>
    <w:rsid w:val="00E008F2"/>
    <w:rsid w:val="00E00CCB"/>
    <w:rsid w:val="00E0124F"/>
    <w:rsid w:val="00E014F8"/>
    <w:rsid w:val="00E024A9"/>
    <w:rsid w:val="00E02C80"/>
    <w:rsid w:val="00E02D0D"/>
    <w:rsid w:val="00E034D0"/>
    <w:rsid w:val="00E035BE"/>
    <w:rsid w:val="00E03BB7"/>
    <w:rsid w:val="00E03C27"/>
    <w:rsid w:val="00E041A2"/>
    <w:rsid w:val="00E048CC"/>
    <w:rsid w:val="00E04962"/>
    <w:rsid w:val="00E05675"/>
    <w:rsid w:val="00E057BB"/>
    <w:rsid w:val="00E0610F"/>
    <w:rsid w:val="00E0622D"/>
    <w:rsid w:val="00E065FB"/>
    <w:rsid w:val="00E06A2E"/>
    <w:rsid w:val="00E07043"/>
    <w:rsid w:val="00E07643"/>
    <w:rsid w:val="00E07CDD"/>
    <w:rsid w:val="00E109E8"/>
    <w:rsid w:val="00E11620"/>
    <w:rsid w:val="00E1350C"/>
    <w:rsid w:val="00E137DA"/>
    <w:rsid w:val="00E140DD"/>
    <w:rsid w:val="00E14E9B"/>
    <w:rsid w:val="00E15830"/>
    <w:rsid w:val="00E158C5"/>
    <w:rsid w:val="00E1786C"/>
    <w:rsid w:val="00E17ABC"/>
    <w:rsid w:val="00E17AFF"/>
    <w:rsid w:val="00E17B4F"/>
    <w:rsid w:val="00E20064"/>
    <w:rsid w:val="00E2029F"/>
    <w:rsid w:val="00E203F7"/>
    <w:rsid w:val="00E20842"/>
    <w:rsid w:val="00E2187F"/>
    <w:rsid w:val="00E219E8"/>
    <w:rsid w:val="00E21F70"/>
    <w:rsid w:val="00E223F9"/>
    <w:rsid w:val="00E22983"/>
    <w:rsid w:val="00E22B63"/>
    <w:rsid w:val="00E22D44"/>
    <w:rsid w:val="00E22D48"/>
    <w:rsid w:val="00E22EF9"/>
    <w:rsid w:val="00E23455"/>
    <w:rsid w:val="00E2356C"/>
    <w:rsid w:val="00E23932"/>
    <w:rsid w:val="00E24447"/>
    <w:rsid w:val="00E24452"/>
    <w:rsid w:val="00E25727"/>
    <w:rsid w:val="00E259D1"/>
    <w:rsid w:val="00E26C93"/>
    <w:rsid w:val="00E26EF1"/>
    <w:rsid w:val="00E26EF9"/>
    <w:rsid w:val="00E270F9"/>
    <w:rsid w:val="00E2738F"/>
    <w:rsid w:val="00E2787D"/>
    <w:rsid w:val="00E30B15"/>
    <w:rsid w:val="00E31351"/>
    <w:rsid w:val="00E3148C"/>
    <w:rsid w:val="00E31F4E"/>
    <w:rsid w:val="00E3245A"/>
    <w:rsid w:val="00E328A5"/>
    <w:rsid w:val="00E33C65"/>
    <w:rsid w:val="00E33C9C"/>
    <w:rsid w:val="00E33F0C"/>
    <w:rsid w:val="00E343EE"/>
    <w:rsid w:val="00E34756"/>
    <w:rsid w:val="00E3481C"/>
    <w:rsid w:val="00E348A4"/>
    <w:rsid w:val="00E348E1"/>
    <w:rsid w:val="00E34CA0"/>
    <w:rsid w:val="00E353CF"/>
    <w:rsid w:val="00E3593A"/>
    <w:rsid w:val="00E359AA"/>
    <w:rsid w:val="00E35D0F"/>
    <w:rsid w:val="00E36433"/>
    <w:rsid w:val="00E36AC2"/>
    <w:rsid w:val="00E36C3D"/>
    <w:rsid w:val="00E36CD0"/>
    <w:rsid w:val="00E37430"/>
    <w:rsid w:val="00E37B87"/>
    <w:rsid w:val="00E403BE"/>
    <w:rsid w:val="00E403E6"/>
    <w:rsid w:val="00E4098A"/>
    <w:rsid w:val="00E419DE"/>
    <w:rsid w:val="00E41B43"/>
    <w:rsid w:val="00E42130"/>
    <w:rsid w:val="00E427ED"/>
    <w:rsid w:val="00E429C5"/>
    <w:rsid w:val="00E42D73"/>
    <w:rsid w:val="00E43F3F"/>
    <w:rsid w:val="00E442A5"/>
    <w:rsid w:val="00E44B0A"/>
    <w:rsid w:val="00E45736"/>
    <w:rsid w:val="00E458A5"/>
    <w:rsid w:val="00E45C1B"/>
    <w:rsid w:val="00E45CE6"/>
    <w:rsid w:val="00E45EF6"/>
    <w:rsid w:val="00E464CD"/>
    <w:rsid w:val="00E46CD4"/>
    <w:rsid w:val="00E46DDF"/>
    <w:rsid w:val="00E478C6"/>
    <w:rsid w:val="00E5054C"/>
    <w:rsid w:val="00E5077C"/>
    <w:rsid w:val="00E5085B"/>
    <w:rsid w:val="00E5175F"/>
    <w:rsid w:val="00E51A69"/>
    <w:rsid w:val="00E51DC8"/>
    <w:rsid w:val="00E52961"/>
    <w:rsid w:val="00E52F8A"/>
    <w:rsid w:val="00E532FF"/>
    <w:rsid w:val="00E53B75"/>
    <w:rsid w:val="00E54AEE"/>
    <w:rsid w:val="00E55123"/>
    <w:rsid w:val="00E5512E"/>
    <w:rsid w:val="00E556C7"/>
    <w:rsid w:val="00E55783"/>
    <w:rsid w:val="00E5627A"/>
    <w:rsid w:val="00E56FBD"/>
    <w:rsid w:val="00E6019A"/>
    <w:rsid w:val="00E601D7"/>
    <w:rsid w:val="00E60E2D"/>
    <w:rsid w:val="00E61690"/>
    <w:rsid w:val="00E61708"/>
    <w:rsid w:val="00E618E9"/>
    <w:rsid w:val="00E622B3"/>
    <w:rsid w:val="00E62C10"/>
    <w:rsid w:val="00E62D5B"/>
    <w:rsid w:val="00E62E2B"/>
    <w:rsid w:val="00E63259"/>
    <w:rsid w:val="00E633E1"/>
    <w:rsid w:val="00E634CF"/>
    <w:rsid w:val="00E63C1F"/>
    <w:rsid w:val="00E6414E"/>
    <w:rsid w:val="00E6460B"/>
    <w:rsid w:val="00E646BC"/>
    <w:rsid w:val="00E64B60"/>
    <w:rsid w:val="00E66307"/>
    <w:rsid w:val="00E6674D"/>
    <w:rsid w:val="00E66BA0"/>
    <w:rsid w:val="00E66CB5"/>
    <w:rsid w:val="00E67848"/>
    <w:rsid w:val="00E6787F"/>
    <w:rsid w:val="00E67F7E"/>
    <w:rsid w:val="00E70227"/>
    <w:rsid w:val="00E70393"/>
    <w:rsid w:val="00E70394"/>
    <w:rsid w:val="00E708E8"/>
    <w:rsid w:val="00E70F0A"/>
    <w:rsid w:val="00E71329"/>
    <w:rsid w:val="00E71797"/>
    <w:rsid w:val="00E7216B"/>
    <w:rsid w:val="00E72223"/>
    <w:rsid w:val="00E726BC"/>
    <w:rsid w:val="00E72AAE"/>
    <w:rsid w:val="00E74078"/>
    <w:rsid w:val="00E74B41"/>
    <w:rsid w:val="00E74CB5"/>
    <w:rsid w:val="00E75AFD"/>
    <w:rsid w:val="00E75E82"/>
    <w:rsid w:val="00E763BD"/>
    <w:rsid w:val="00E765A5"/>
    <w:rsid w:val="00E7664D"/>
    <w:rsid w:val="00E769EA"/>
    <w:rsid w:val="00E76CC2"/>
    <w:rsid w:val="00E805D9"/>
    <w:rsid w:val="00E81C6A"/>
    <w:rsid w:val="00E8210A"/>
    <w:rsid w:val="00E82158"/>
    <w:rsid w:val="00E82D1F"/>
    <w:rsid w:val="00E830DC"/>
    <w:rsid w:val="00E83EE9"/>
    <w:rsid w:val="00E84561"/>
    <w:rsid w:val="00E8456D"/>
    <w:rsid w:val="00E84B31"/>
    <w:rsid w:val="00E8595F"/>
    <w:rsid w:val="00E8604D"/>
    <w:rsid w:val="00E8674E"/>
    <w:rsid w:val="00E86A51"/>
    <w:rsid w:val="00E86F21"/>
    <w:rsid w:val="00E87465"/>
    <w:rsid w:val="00E90193"/>
    <w:rsid w:val="00E9057B"/>
    <w:rsid w:val="00E911C6"/>
    <w:rsid w:val="00E91B8A"/>
    <w:rsid w:val="00E91CC0"/>
    <w:rsid w:val="00E92C5D"/>
    <w:rsid w:val="00E92DF8"/>
    <w:rsid w:val="00E93517"/>
    <w:rsid w:val="00E935B3"/>
    <w:rsid w:val="00E93F9B"/>
    <w:rsid w:val="00E94D6F"/>
    <w:rsid w:val="00E95AD2"/>
    <w:rsid w:val="00E95DC7"/>
    <w:rsid w:val="00E95EA7"/>
    <w:rsid w:val="00E9632E"/>
    <w:rsid w:val="00E964A0"/>
    <w:rsid w:val="00E96F39"/>
    <w:rsid w:val="00E97752"/>
    <w:rsid w:val="00E97888"/>
    <w:rsid w:val="00E97A77"/>
    <w:rsid w:val="00E97B88"/>
    <w:rsid w:val="00EA00FD"/>
    <w:rsid w:val="00EA0611"/>
    <w:rsid w:val="00EA0BD0"/>
    <w:rsid w:val="00EA0C98"/>
    <w:rsid w:val="00EA1566"/>
    <w:rsid w:val="00EA2DAA"/>
    <w:rsid w:val="00EA39E3"/>
    <w:rsid w:val="00EA3FE0"/>
    <w:rsid w:val="00EA5A09"/>
    <w:rsid w:val="00EA6A97"/>
    <w:rsid w:val="00EA6C57"/>
    <w:rsid w:val="00EB037B"/>
    <w:rsid w:val="00EB07C9"/>
    <w:rsid w:val="00EB207A"/>
    <w:rsid w:val="00EB20EC"/>
    <w:rsid w:val="00EB227E"/>
    <w:rsid w:val="00EB2908"/>
    <w:rsid w:val="00EB29D3"/>
    <w:rsid w:val="00EB2C20"/>
    <w:rsid w:val="00EB2CB1"/>
    <w:rsid w:val="00EB37A4"/>
    <w:rsid w:val="00EB3AA1"/>
    <w:rsid w:val="00EB3F38"/>
    <w:rsid w:val="00EB4504"/>
    <w:rsid w:val="00EB5138"/>
    <w:rsid w:val="00EB54DA"/>
    <w:rsid w:val="00EB60F0"/>
    <w:rsid w:val="00EB62D0"/>
    <w:rsid w:val="00EB6A29"/>
    <w:rsid w:val="00EB6B85"/>
    <w:rsid w:val="00EB6E6A"/>
    <w:rsid w:val="00EB7216"/>
    <w:rsid w:val="00EB72F3"/>
    <w:rsid w:val="00EB7466"/>
    <w:rsid w:val="00EB7B02"/>
    <w:rsid w:val="00EB7BC9"/>
    <w:rsid w:val="00EC014A"/>
    <w:rsid w:val="00EC028B"/>
    <w:rsid w:val="00EC0CFF"/>
    <w:rsid w:val="00EC0FDA"/>
    <w:rsid w:val="00EC1B8D"/>
    <w:rsid w:val="00EC1D20"/>
    <w:rsid w:val="00EC1DD3"/>
    <w:rsid w:val="00EC235F"/>
    <w:rsid w:val="00EC23CE"/>
    <w:rsid w:val="00EC24B0"/>
    <w:rsid w:val="00EC289A"/>
    <w:rsid w:val="00EC29E2"/>
    <w:rsid w:val="00EC2D89"/>
    <w:rsid w:val="00EC37B7"/>
    <w:rsid w:val="00EC42F0"/>
    <w:rsid w:val="00EC4345"/>
    <w:rsid w:val="00EC52A2"/>
    <w:rsid w:val="00EC734A"/>
    <w:rsid w:val="00EC748F"/>
    <w:rsid w:val="00EC76EA"/>
    <w:rsid w:val="00ED010C"/>
    <w:rsid w:val="00ED09AC"/>
    <w:rsid w:val="00ED1A4D"/>
    <w:rsid w:val="00ED24EF"/>
    <w:rsid w:val="00ED30BF"/>
    <w:rsid w:val="00ED31D1"/>
    <w:rsid w:val="00ED33CA"/>
    <w:rsid w:val="00ED379E"/>
    <w:rsid w:val="00ED3C5F"/>
    <w:rsid w:val="00ED3D2D"/>
    <w:rsid w:val="00ED53C1"/>
    <w:rsid w:val="00ED5A88"/>
    <w:rsid w:val="00ED5D22"/>
    <w:rsid w:val="00ED6D82"/>
    <w:rsid w:val="00ED6EB7"/>
    <w:rsid w:val="00ED7D5C"/>
    <w:rsid w:val="00EE0075"/>
    <w:rsid w:val="00EE1114"/>
    <w:rsid w:val="00EE16CC"/>
    <w:rsid w:val="00EE2097"/>
    <w:rsid w:val="00EE2345"/>
    <w:rsid w:val="00EE2C43"/>
    <w:rsid w:val="00EE355D"/>
    <w:rsid w:val="00EE3A31"/>
    <w:rsid w:val="00EE5449"/>
    <w:rsid w:val="00EE6437"/>
    <w:rsid w:val="00EE73B8"/>
    <w:rsid w:val="00EE7755"/>
    <w:rsid w:val="00EE7F98"/>
    <w:rsid w:val="00EF07FE"/>
    <w:rsid w:val="00EF2C20"/>
    <w:rsid w:val="00EF3274"/>
    <w:rsid w:val="00EF35BF"/>
    <w:rsid w:val="00EF4236"/>
    <w:rsid w:val="00EF43B1"/>
    <w:rsid w:val="00EF4BC4"/>
    <w:rsid w:val="00EF56AE"/>
    <w:rsid w:val="00EF5823"/>
    <w:rsid w:val="00EF5A59"/>
    <w:rsid w:val="00EF5C17"/>
    <w:rsid w:val="00EF6374"/>
    <w:rsid w:val="00EF6E9E"/>
    <w:rsid w:val="00EF75EB"/>
    <w:rsid w:val="00EF7809"/>
    <w:rsid w:val="00F00615"/>
    <w:rsid w:val="00F00AAF"/>
    <w:rsid w:val="00F01288"/>
    <w:rsid w:val="00F01DC0"/>
    <w:rsid w:val="00F01F38"/>
    <w:rsid w:val="00F033CE"/>
    <w:rsid w:val="00F035EC"/>
    <w:rsid w:val="00F040B1"/>
    <w:rsid w:val="00F0459B"/>
    <w:rsid w:val="00F047C9"/>
    <w:rsid w:val="00F05D3D"/>
    <w:rsid w:val="00F05FFC"/>
    <w:rsid w:val="00F063D0"/>
    <w:rsid w:val="00F06834"/>
    <w:rsid w:val="00F073CA"/>
    <w:rsid w:val="00F07897"/>
    <w:rsid w:val="00F10C93"/>
    <w:rsid w:val="00F1123A"/>
    <w:rsid w:val="00F116E0"/>
    <w:rsid w:val="00F11A14"/>
    <w:rsid w:val="00F12314"/>
    <w:rsid w:val="00F12675"/>
    <w:rsid w:val="00F12970"/>
    <w:rsid w:val="00F12C70"/>
    <w:rsid w:val="00F13130"/>
    <w:rsid w:val="00F13A4D"/>
    <w:rsid w:val="00F13FC0"/>
    <w:rsid w:val="00F141C9"/>
    <w:rsid w:val="00F149A1"/>
    <w:rsid w:val="00F15797"/>
    <w:rsid w:val="00F15BC7"/>
    <w:rsid w:val="00F15D04"/>
    <w:rsid w:val="00F164CB"/>
    <w:rsid w:val="00F169C2"/>
    <w:rsid w:val="00F16B3D"/>
    <w:rsid w:val="00F174F2"/>
    <w:rsid w:val="00F17643"/>
    <w:rsid w:val="00F17C49"/>
    <w:rsid w:val="00F20806"/>
    <w:rsid w:val="00F209B5"/>
    <w:rsid w:val="00F20B20"/>
    <w:rsid w:val="00F20DFB"/>
    <w:rsid w:val="00F21E8A"/>
    <w:rsid w:val="00F21E90"/>
    <w:rsid w:val="00F226D6"/>
    <w:rsid w:val="00F2285D"/>
    <w:rsid w:val="00F229F1"/>
    <w:rsid w:val="00F22A84"/>
    <w:rsid w:val="00F22BE0"/>
    <w:rsid w:val="00F23FC2"/>
    <w:rsid w:val="00F24652"/>
    <w:rsid w:val="00F256B9"/>
    <w:rsid w:val="00F261EB"/>
    <w:rsid w:val="00F2622A"/>
    <w:rsid w:val="00F26BFC"/>
    <w:rsid w:val="00F26D61"/>
    <w:rsid w:val="00F272A9"/>
    <w:rsid w:val="00F27B1E"/>
    <w:rsid w:val="00F306D6"/>
    <w:rsid w:val="00F318A7"/>
    <w:rsid w:val="00F31D33"/>
    <w:rsid w:val="00F32464"/>
    <w:rsid w:val="00F3259B"/>
    <w:rsid w:val="00F32B9B"/>
    <w:rsid w:val="00F33BAE"/>
    <w:rsid w:val="00F33ED7"/>
    <w:rsid w:val="00F34524"/>
    <w:rsid w:val="00F34838"/>
    <w:rsid w:val="00F35879"/>
    <w:rsid w:val="00F36AB9"/>
    <w:rsid w:val="00F36E40"/>
    <w:rsid w:val="00F377FE"/>
    <w:rsid w:val="00F37F67"/>
    <w:rsid w:val="00F4014E"/>
    <w:rsid w:val="00F4073D"/>
    <w:rsid w:val="00F4090A"/>
    <w:rsid w:val="00F40B8A"/>
    <w:rsid w:val="00F40D8E"/>
    <w:rsid w:val="00F4125E"/>
    <w:rsid w:val="00F41342"/>
    <w:rsid w:val="00F4140D"/>
    <w:rsid w:val="00F41578"/>
    <w:rsid w:val="00F4167B"/>
    <w:rsid w:val="00F419B4"/>
    <w:rsid w:val="00F41A2B"/>
    <w:rsid w:val="00F424C7"/>
    <w:rsid w:val="00F42C09"/>
    <w:rsid w:val="00F42C5F"/>
    <w:rsid w:val="00F42F64"/>
    <w:rsid w:val="00F435CA"/>
    <w:rsid w:val="00F43B37"/>
    <w:rsid w:val="00F44318"/>
    <w:rsid w:val="00F4471E"/>
    <w:rsid w:val="00F4490D"/>
    <w:rsid w:val="00F45750"/>
    <w:rsid w:val="00F459C0"/>
    <w:rsid w:val="00F46820"/>
    <w:rsid w:val="00F473CB"/>
    <w:rsid w:val="00F478E7"/>
    <w:rsid w:val="00F47FBB"/>
    <w:rsid w:val="00F503E1"/>
    <w:rsid w:val="00F504D6"/>
    <w:rsid w:val="00F50C4F"/>
    <w:rsid w:val="00F50E2D"/>
    <w:rsid w:val="00F51281"/>
    <w:rsid w:val="00F52088"/>
    <w:rsid w:val="00F5311E"/>
    <w:rsid w:val="00F53241"/>
    <w:rsid w:val="00F536AB"/>
    <w:rsid w:val="00F53D2F"/>
    <w:rsid w:val="00F53F72"/>
    <w:rsid w:val="00F54B4C"/>
    <w:rsid w:val="00F56234"/>
    <w:rsid w:val="00F56BCA"/>
    <w:rsid w:val="00F5782F"/>
    <w:rsid w:val="00F579F9"/>
    <w:rsid w:val="00F6097F"/>
    <w:rsid w:val="00F6144E"/>
    <w:rsid w:val="00F63A47"/>
    <w:rsid w:val="00F6468D"/>
    <w:rsid w:val="00F65794"/>
    <w:rsid w:val="00F65F36"/>
    <w:rsid w:val="00F6645E"/>
    <w:rsid w:val="00F66712"/>
    <w:rsid w:val="00F67978"/>
    <w:rsid w:val="00F70029"/>
    <w:rsid w:val="00F71321"/>
    <w:rsid w:val="00F7150E"/>
    <w:rsid w:val="00F71C4D"/>
    <w:rsid w:val="00F71E7D"/>
    <w:rsid w:val="00F72B74"/>
    <w:rsid w:val="00F72C95"/>
    <w:rsid w:val="00F7395B"/>
    <w:rsid w:val="00F74A60"/>
    <w:rsid w:val="00F74C04"/>
    <w:rsid w:val="00F75121"/>
    <w:rsid w:val="00F7592E"/>
    <w:rsid w:val="00F7608C"/>
    <w:rsid w:val="00F76115"/>
    <w:rsid w:val="00F76599"/>
    <w:rsid w:val="00F767DD"/>
    <w:rsid w:val="00F76D0E"/>
    <w:rsid w:val="00F7720E"/>
    <w:rsid w:val="00F77B4D"/>
    <w:rsid w:val="00F806D5"/>
    <w:rsid w:val="00F806FE"/>
    <w:rsid w:val="00F8075E"/>
    <w:rsid w:val="00F807CF"/>
    <w:rsid w:val="00F80A89"/>
    <w:rsid w:val="00F81D45"/>
    <w:rsid w:val="00F82A48"/>
    <w:rsid w:val="00F83384"/>
    <w:rsid w:val="00F837A2"/>
    <w:rsid w:val="00F83B7C"/>
    <w:rsid w:val="00F83C75"/>
    <w:rsid w:val="00F83C90"/>
    <w:rsid w:val="00F83DAC"/>
    <w:rsid w:val="00F84454"/>
    <w:rsid w:val="00F85A26"/>
    <w:rsid w:val="00F878A3"/>
    <w:rsid w:val="00F90900"/>
    <w:rsid w:val="00F9095A"/>
    <w:rsid w:val="00F90B70"/>
    <w:rsid w:val="00F91404"/>
    <w:rsid w:val="00F9174D"/>
    <w:rsid w:val="00F91C54"/>
    <w:rsid w:val="00F91DE4"/>
    <w:rsid w:val="00F926DA"/>
    <w:rsid w:val="00F927B0"/>
    <w:rsid w:val="00F92A0A"/>
    <w:rsid w:val="00F92AAB"/>
    <w:rsid w:val="00F92C63"/>
    <w:rsid w:val="00F92EC6"/>
    <w:rsid w:val="00F93C7B"/>
    <w:rsid w:val="00F93DA6"/>
    <w:rsid w:val="00F94605"/>
    <w:rsid w:val="00F95285"/>
    <w:rsid w:val="00F95689"/>
    <w:rsid w:val="00F95BC5"/>
    <w:rsid w:val="00F964B1"/>
    <w:rsid w:val="00F9653A"/>
    <w:rsid w:val="00F979AC"/>
    <w:rsid w:val="00FA0585"/>
    <w:rsid w:val="00FA0AB7"/>
    <w:rsid w:val="00FA10FF"/>
    <w:rsid w:val="00FA1351"/>
    <w:rsid w:val="00FA215D"/>
    <w:rsid w:val="00FA25F3"/>
    <w:rsid w:val="00FA2CA6"/>
    <w:rsid w:val="00FA368B"/>
    <w:rsid w:val="00FA4409"/>
    <w:rsid w:val="00FA5621"/>
    <w:rsid w:val="00FA5683"/>
    <w:rsid w:val="00FA61AA"/>
    <w:rsid w:val="00FA6F48"/>
    <w:rsid w:val="00FA72E4"/>
    <w:rsid w:val="00FA74B4"/>
    <w:rsid w:val="00FA753A"/>
    <w:rsid w:val="00FA78BE"/>
    <w:rsid w:val="00FA7901"/>
    <w:rsid w:val="00FA7F26"/>
    <w:rsid w:val="00FB00F0"/>
    <w:rsid w:val="00FB01E0"/>
    <w:rsid w:val="00FB07A6"/>
    <w:rsid w:val="00FB0D0D"/>
    <w:rsid w:val="00FB10B1"/>
    <w:rsid w:val="00FB1191"/>
    <w:rsid w:val="00FB1756"/>
    <w:rsid w:val="00FB1E71"/>
    <w:rsid w:val="00FB1F58"/>
    <w:rsid w:val="00FB21B7"/>
    <w:rsid w:val="00FB2681"/>
    <w:rsid w:val="00FB26DF"/>
    <w:rsid w:val="00FB27BD"/>
    <w:rsid w:val="00FB3222"/>
    <w:rsid w:val="00FB37CF"/>
    <w:rsid w:val="00FB3982"/>
    <w:rsid w:val="00FB3DC5"/>
    <w:rsid w:val="00FB537B"/>
    <w:rsid w:val="00FB6863"/>
    <w:rsid w:val="00FB7A1C"/>
    <w:rsid w:val="00FB7D48"/>
    <w:rsid w:val="00FC102A"/>
    <w:rsid w:val="00FC221E"/>
    <w:rsid w:val="00FC2D3F"/>
    <w:rsid w:val="00FC2F28"/>
    <w:rsid w:val="00FC330A"/>
    <w:rsid w:val="00FC4666"/>
    <w:rsid w:val="00FC4EBF"/>
    <w:rsid w:val="00FC54EA"/>
    <w:rsid w:val="00FC55AB"/>
    <w:rsid w:val="00FC5618"/>
    <w:rsid w:val="00FC61A8"/>
    <w:rsid w:val="00FC63F7"/>
    <w:rsid w:val="00FC7082"/>
    <w:rsid w:val="00FC7212"/>
    <w:rsid w:val="00FC7385"/>
    <w:rsid w:val="00FC7D7A"/>
    <w:rsid w:val="00FD2A36"/>
    <w:rsid w:val="00FD2E22"/>
    <w:rsid w:val="00FD3A8C"/>
    <w:rsid w:val="00FD3BAC"/>
    <w:rsid w:val="00FD45AF"/>
    <w:rsid w:val="00FD567D"/>
    <w:rsid w:val="00FD5D0E"/>
    <w:rsid w:val="00FD5F8E"/>
    <w:rsid w:val="00FD65B9"/>
    <w:rsid w:val="00FD6A02"/>
    <w:rsid w:val="00FD7D84"/>
    <w:rsid w:val="00FE0429"/>
    <w:rsid w:val="00FE04A3"/>
    <w:rsid w:val="00FE0797"/>
    <w:rsid w:val="00FE1261"/>
    <w:rsid w:val="00FE1410"/>
    <w:rsid w:val="00FE1CAE"/>
    <w:rsid w:val="00FE20E1"/>
    <w:rsid w:val="00FE2102"/>
    <w:rsid w:val="00FE2A56"/>
    <w:rsid w:val="00FE324C"/>
    <w:rsid w:val="00FE3CD9"/>
    <w:rsid w:val="00FE3D03"/>
    <w:rsid w:val="00FE3D2D"/>
    <w:rsid w:val="00FE43E0"/>
    <w:rsid w:val="00FE488B"/>
    <w:rsid w:val="00FE4D49"/>
    <w:rsid w:val="00FE548D"/>
    <w:rsid w:val="00FE6360"/>
    <w:rsid w:val="00FE66E5"/>
    <w:rsid w:val="00FE78C1"/>
    <w:rsid w:val="00FE7960"/>
    <w:rsid w:val="00FF0543"/>
    <w:rsid w:val="00FF07C0"/>
    <w:rsid w:val="00FF0CE1"/>
    <w:rsid w:val="00FF2881"/>
    <w:rsid w:val="00FF2A63"/>
    <w:rsid w:val="00FF33FE"/>
    <w:rsid w:val="00FF39E2"/>
    <w:rsid w:val="00FF4818"/>
    <w:rsid w:val="00FF4DAA"/>
    <w:rsid w:val="00FF4F78"/>
    <w:rsid w:val="00FF54AD"/>
    <w:rsid w:val="00FF55F1"/>
    <w:rsid w:val="00FF5CA5"/>
    <w:rsid w:val="00FF663A"/>
    <w:rsid w:val="00FF6EB1"/>
    <w:rsid w:val="00FF7D30"/>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color="#339">
      <v:fill color="white" on="f"/>
      <v:stroke color="#339" weight="6pt"/>
      <v:shadow on="t" opacity=".5" offset="-6pt,6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2527"/>
    <w:rPr>
      <w:rFonts w:ascii="Arial" w:hAnsi="Arial"/>
      <w:lang w:eastAsia="en-US"/>
    </w:rPr>
  </w:style>
  <w:style w:type="paragraph" w:styleId="Heading1">
    <w:name w:val="heading 1"/>
    <w:basedOn w:val="Normal"/>
    <w:next w:val="Normal"/>
    <w:link w:val="Heading1Char"/>
    <w:qFormat/>
    <w:rsid w:val="004A1C16"/>
    <w:pPr>
      <w:keepNext/>
      <w:numPr>
        <w:numId w:val="17"/>
      </w:numPr>
      <w:outlineLvl w:val="0"/>
    </w:pPr>
    <w:rPr>
      <w:b/>
      <w:bCs/>
      <w:u w:val="single"/>
    </w:rPr>
  </w:style>
  <w:style w:type="paragraph" w:styleId="Heading2">
    <w:name w:val="heading 2"/>
    <w:basedOn w:val="Normal"/>
    <w:next w:val="Normal"/>
    <w:qFormat/>
    <w:rsid w:val="004A1C16"/>
    <w:pPr>
      <w:keepNext/>
      <w:numPr>
        <w:ilvl w:val="1"/>
        <w:numId w:val="17"/>
      </w:numPr>
      <w:outlineLvl w:val="1"/>
    </w:pPr>
    <w:rPr>
      <w:rFonts w:cs="Arial"/>
      <w:b/>
      <w:bCs/>
    </w:rPr>
  </w:style>
  <w:style w:type="paragraph" w:styleId="Heading3">
    <w:name w:val="heading 3"/>
    <w:basedOn w:val="Normal"/>
    <w:next w:val="Normal"/>
    <w:qFormat/>
    <w:rsid w:val="007D5DD3"/>
    <w:pPr>
      <w:keepNext/>
      <w:numPr>
        <w:ilvl w:val="2"/>
        <w:numId w:val="17"/>
      </w:numPr>
      <w:spacing w:before="240" w:after="60"/>
      <w:outlineLvl w:val="2"/>
    </w:pPr>
    <w:rPr>
      <w:rFonts w:cs="Arial"/>
      <w:b/>
      <w:bCs/>
      <w:sz w:val="26"/>
      <w:szCs w:val="26"/>
      <w:lang w:val="en-US"/>
    </w:rPr>
  </w:style>
  <w:style w:type="paragraph" w:styleId="Heading4">
    <w:name w:val="heading 4"/>
    <w:basedOn w:val="Normal"/>
    <w:next w:val="Normal"/>
    <w:qFormat/>
    <w:rsid w:val="001748FA"/>
    <w:pPr>
      <w:keepNext/>
      <w:numPr>
        <w:ilvl w:val="3"/>
        <w:numId w:val="17"/>
      </w:numPr>
      <w:spacing w:before="240" w:after="60"/>
      <w:outlineLvl w:val="3"/>
    </w:pPr>
    <w:rPr>
      <w:rFonts w:ascii="Times New Roman" w:hAnsi="Times New Roman"/>
      <w:b/>
      <w:bCs/>
      <w:sz w:val="28"/>
      <w:szCs w:val="28"/>
    </w:rPr>
  </w:style>
  <w:style w:type="paragraph" w:styleId="Heading5">
    <w:name w:val="heading 5"/>
    <w:basedOn w:val="Normal"/>
    <w:next w:val="Normal"/>
    <w:qFormat/>
    <w:rsid w:val="00CA3F67"/>
    <w:pPr>
      <w:numPr>
        <w:ilvl w:val="4"/>
        <w:numId w:val="17"/>
      </w:numPr>
      <w:spacing w:before="240" w:after="60"/>
      <w:outlineLvl w:val="4"/>
    </w:pPr>
    <w:rPr>
      <w:b/>
      <w:bCs/>
      <w:i/>
      <w:iCs/>
      <w:sz w:val="26"/>
      <w:szCs w:val="26"/>
    </w:rPr>
  </w:style>
  <w:style w:type="paragraph" w:styleId="Heading6">
    <w:name w:val="heading 6"/>
    <w:basedOn w:val="Normal"/>
    <w:next w:val="Normal"/>
    <w:qFormat/>
    <w:rsid w:val="007D5DD3"/>
    <w:pPr>
      <w:numPr>
        <w:ilvl w:val="5"/>
        <w:numId w:val="17"/>
      </w:numPr>
      <w:spacing w:before="240" w:after="60"/>
      <w:outlineLvl w:val="5"/>
    </w:pPr>
    <w:rPr>
      <w:rFonts w:ascii="Times New Roman" w:hAnsi="Times New Roman"/>
      <w:b/>
      <w:bCs/>
      <w:sz w:val="22"/>
      <w:szCs w:val="22"/>
    </w:rPr>
  </w:style>
  <w:style w:type="paragraph" w:styleId="Heading7">
    <w:name w:val="heading 7"/>
    <w:basedOn w:val="Normal"/>
    <w:next w:val="Normal"/>
    <w:qFormat/>
    <w:rsid w:val="00C87751"/>
    <w:pPr>
      <w:numPr>
        <w:ilvl w:val="6"/>
        <w:numId w:val="17"/>
      </w:numPr>
      <w:spacing w:before="240" w:after="60"/>
      <w:outlineLvl w:val="6"/>
    </w:pPr>
    <w:rPr>
      <w:rFonts w:ascii="Times New Roman" w:hAnsi="Times New Roman"/>
      <w:sz w:val="24"/>
      <w:szCs w:val="24"/>
      <w:lang w:val="en-US"/>
    </w:rPr>
  </w:style>
  <w:style w:type="paragraph" w:styleId="Heading8">
    <w:name w:val="heading 8"/>
    <w:basedOn w:val="Normal"/>
    <w:next w:val="Normal"/>
    <w:link w:val="Heading8Char"/>
    <w:semiHidden/>
    <w:unhideWhenUsed/>
    <w:qFormat/>
    <w:rsid w:val="005A399C"/>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5A399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5">
    <w:name w:val="font5"/>
    <w:basedOn w:val="Normal"/>
    <w:rsid w:val="004A1C16"/>
    <w:pPr>
      <w:spacing w:before="100" w:beforeAutospacing="1" w:after="100" w:afterAutospacing="1"/>
    </w:pPr>
    <w:rPr>
      <w:rFonts w:cs="Arial"/>
      <w:sz w:val="18"/>
      <w:szCs w:val="18"/>
    </w:rPr>
  </w:style>
  <w:style w:type="paragraph" w:customStyle="1" w:styleId="xl24">
    <w:name w:val="xl24"/>
    <w:basedOn w:val="Normal"/>
    <w:rsid w:val="004A1C16"/>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
    <w:name w:val="xl25"/>
    <w:basedOn w:val="Normal"/>
    <w:rsid w:val="004A1C16"/>
    <w:pPr>
      <w:pBdr>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26">
    <w:name w:val="xl26"/>
    <w:basedOn w:val="Normal"/>
    <w:rsid w:val="004A1C16"/>
    <w:pPr>
      <w:pBdr>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27">
    <w:name w:val="xl27"/>
    <w:basedOn w:val="Normal"/>
    <w:rsid w:val="004A1C16"/>
    <w:pPr>
      <w:pBdr>
        <w:left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28">
    <w:name w:val="xl28"/>
    <w:basedOn w:val="Normal"/>
    <w:rsid w:val="004A1C16"/>
    <w:pPr>
      <w:pBdr>
        <w:bottom w:val="single" w:sz="4" w:space="0" w:color="auto"/>
        <w:right w:val="single" w:sz="4" w:space="0" w:color="auto"/>
      </w:pBdr>
      <w:spacing w:before="100" w:beforeAutospacing="1" w:after="100" w:afterAutospacing="1"/>
      <w:jc w:val="both"/>
      <w:textAlignment w:val="top"/>
    </w:pPr>
    <w:rPr>
      <w:rFonts w:cs="Arial"/>
      <w:sz w:val="24"/>
      <w:szCs w:val="24"/>
    </w:rPr>
  </w:style>
  <w:style w:type="paragraph" w:customStyle="1" w:styleId="xl29">
    <w:name w:val="xl29"/>
    <w:basedOn w:val="Normal"/>
    <w:rsid w:val="004A1C16"/>
    <w:pPr>
      <w:pBdr>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30">
    <w:name w:val="xl30"/>
    <w:basedOn w:val="Normal"/>
    <w:rsid w:val="004A1C16"/>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24"/>
      <w:szCs w:val="24"/>
    </w:rPr>
  </w:style>
  <w:style w:type="paragraph" w:customStyle="1" w:styleId="xl31">
    <w:name w:val="xl31"/>
    <w:basedOn w:val="Normal"/>
    <w:rsid w:val="004A1C16"/>
    <w:pPr>
      <w:pBdr>
        <w:bottom w:val="single" w:sz="4" w:space="0" w:color="auto"/>
        <w:right w:val="single" w:sz="4" w:space="0" w:color="auto"/>
      </w:pBdr>
      <w:shd w:val="clear" w:color="auto" w:fill="FFFFFF"/>
      <w:spacing w:before="100" w:beforeAutospacing="1" w:after="100" w:afterAutospacing="1"/>
      <w:textAlignment w:val="top"/>
    </w:pPr>
    <w:rPr>
      <w:rFonts w:cs="Arial"/>
      <w:sz w:val="24"/>
      <w:szCs w:val="24"/>
    </w:rPr>
  </w:style>
  <w:style w:type="paragraph" w:customStyle="1" w:styleId="xl32">
    <w:name w:val="xl32"/>
    <w:basedOn w:val="Normal"/>
    <w:rsid w:val="004A1C16"/>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33">
    <w:name w:val="xl33"/>
    <w:basedOn w:val="Normal"/>
    <w:rsid w:val="004A1C16"/>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34">
    <w:name w:val="xl34"/>
    <w:basedOn w:val="Normal"/>
    <w:rsid w:val="004A1C16"/>
    <w:pPr>
      <w:pBdr>
        <w:top w:val="single" w:sz="4" w:space="0" w:color="auto"/>
        <w:bottom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5">
    <w:name w:val="xl35"/>
    <w:basedOn w:val="Normal"/>
    <w:rsid w:val="004A1C16"/>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6">
    <w:name w:val="xl36"/>
    <w:basedOn w:val="Normal"/>
    <w:rsid w:val="004A1C1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7">
    <w:name w:val="xl37"/>
    <w:basedOn w:val="Normal"/>
    <w:rsid w:val="004A1C16"/>
    <w:pPr>
      <w:pBdr>
        <w:top w:val="single" w:sz="4" w:space="0" w:color="auto"/>
        <w:left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38">
    <w:name w:val="xl38"/>
    <w:basedOn w:val="Normal"/>
    <w:rsid w:val="004A1C16"/>
    <w:pPr>
      <w:pBdr>
        <w:top w:val="single" w:sz="4" w:space="0" w:color="auto"/>
        <w:left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39">
    <w:name w:val="xl39"/>
    <w:basedOn w:val="Normal"/>
    <w:rsid w:val="004A1C16"/>
    <w:pPr>
      <w:pBdr>
        <w:top w:val="single" w:sz="4" w:space="0" w:color="auto"/>
        <w:left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0">
    <w:name w:val="xl40"/>
    <w:basedOn w:val="Normal"/>
    <w:rsid w:val="004A1C16"/>
    <w:pPr>
      <w:pBdr>
        <w:top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1">
    <w:name w:val="xl41"/>
    <w:basedOn w:val="Normal"/>
    <w:rsid w:val="004A1C16"/>
    <w:pPr>
      <w:pBdr>
        <w:top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42">
    <w:name w:val="xl42"/>
    <w:basedOn w:val="Normal"/>
    <w:rsid w:val="004A1C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43">
    <w:name w:val="xl43"/>
    <w:basedOn w:val="Normal"/>
    <w:rsid w:val="004A1C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4">
    <w:name w:val="xl44"/>
    <w:basedOn w:val="Normal"/>
    <w:rsid w:val="004A1C16"/>
    <w:pPr>
      <w:pBdr>
        <w:top w:val="single" w:sz="4" w:space="0" w:color="auto"/>
        <w:left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5">
    <w:name w:val="xl45"/>
    <w:basedOn w:val="Normal"/>
    <w:rsid w:val="004A1C16"/>
    <w:pPr>
      <w:pBdr>
        <w:top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6">
    <w:name w:val="xl46"/>
    <w:basedOn w:val="Normal"/>
    <w:rsid w:val="004A1C16"/>
    <w:pPr>
      <w:pBdr>
        <w:top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styleId="BodyText">
    <w:name w:val="Body Text"/>
    <w:basedOn w:val="Normal"/>
    <w:rsid w:val="00CA3F67"/>
    <w:pPr>
      <w:jc w:val="both"/>
    </w:pPr>
    <w:rPr>
      <w:rFonts w:ascii="Times New Roman" w:hAnsi="Times New Roman"/>
      <w:noProof/>
      <w:sz w:val="24"/>
      <w:szCs w:val="24"/>
    </w:rPr>
  </w:style>
  <w:style w:type="paragraph" w:styleId="BodyTextIndent">
    <w:name w:val="Body Text Indent"/>
    <w:basedOn w:val="Normal"/>
    <w:rsid w:val="00CA3F67"/>
    <w:pPr>
      <w:spacing w:after="120"/>
      <w:ind w:left="283"/>
    </w:pPr>
  </w:style>
  <w:style w:type="character" w:styleId="Hyperlink">
    <w:name w:val="Hyperlink"/>
    <w:rsid w:val="00CA3F67"/>
    <w:rPr>
      <w:color w:val="0000FF"/>
      <w:u w:val="single"/>
    </w:rPr>
  </w:style>
  <w:style w:type="paragraph" w:styleId="BodyTextIndent2">
    <w:name w:val="Body Text Indent 2"/>
    <w:basedOn w:val="Normal"/>
    <w:rsid w:val="007D5DD3"/>
    <w:pPr>
      <w:spacing w:after="120" w:line="480" w:lineRule="auto"/>
      <w:ind w:left="283"/>
    </w:pPr>
  </w:style>
  <w:style w:type="paragraph" w:styleId="BodyText3">
    <w:name w:val="Body Text 3"/>
    <w:basedOn w:val="Normal"/>
    <w:rsid w:val="007D5DD3"/>
    <w:pPr>
      <w:spacing w:after="120"/>
    </w:pPr>
    <w:rPr>
      <w:sz w:val="16"/>
      <w:szCs w:val="16"/>
    </w:rPr>
  </w:style>
  <w:style w:type="paragraph" w:styleId="FootnoteText">
    <w:name w:val="footnote text"/>
    <w:basedOn w:val="Normal"/>
    <w:semiHidden/>
    <w:rsid w:val="007D5DD3"/>
    <w:rPr>
      <w:rFonts w:ascii="Times New Roman" w:hAnsi="Times New Roman"/>
      <w:lang w:val="en-US"/>
    </w:rPr>
  </w:style>
  <w:style w:type="character" w:styleId="FootnoteReference">
    <w:name w:val="footnote reference"/>
    <w:semiHidden/>
    <w:rsid w:val="007D5DD3"/>
    <w:rPr>
      <w:vertAlign w:val="superscript"/>
    </w:rPr>
  </w:style>
  <w:style w:type="table" w:styleId="TableList3">
    <w:name w:val="Table List 3"/>
    <w:basedOn w:val="TableNormal"/>
    <w:rsid w:val="00EE355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FollowedHyperlink">
    <w:name w:val="FollowedHyperlink"/>
    <w:rsid w:val="00525B8C"/>
    <w:rPr>
      <w:color w:val="800080"/>
      <w:u w:val="single"/>
    </w:rPr>
  </w:style>
  <w:style w:type="paragraph" w:styleId="NormalWeb">
    <w:name w:val="Normal (Web)"/>
    <w:basedOn w:val="Normal"/>
    <w:link w:val="NormalWebChar"/>
    <w:uiPriority w:val="99"/>
    <w:rsid w:val="00C978D9"/>
    <w:pPr>
      <w:spacing w:before="100" w:beforeAutospacing="1" w:after="100" w:afterAutospacing="1"/>
    </w:pPr>
    <w:rPr>
      <w:rFonts w:ascii="Times New Roman" w:hAnsi="Times New Roman"/>
      <w:sz w:val="24"/>
      <w:szCs w:val="24"/>
      <w:lang w:val="en-US"/>
    </w:rPr>
  </w:style>
  <w:style w:type="character" w:customStyle="1" w:styleId="NormalWebChar">
    <w:name w:val="Normal (Web) Char"/>
    <w:link w:val="NormalWeb"/>
    <w:rsid w:val="000C08FE"/>
    <w:rPr>
      <w:sz w:val="24"/>
      <w:szCs w:val="24"/>
      <w:lang w:val="en-US" w:eastAsia="en-US" w:bidi="ar-SA"/>
    </w:rPr>
  </w:style>
  <w:style w:type="character" w:styleId="Strong">
    <w:name w:val="Strong"/>
    <w:qFormat/>
    <w:rsid w:val="00C978D9"/>
    <w:rPr>
      <w:b/>
      <w:bCs/>
    </w:rPr>
  </w:style>
  <w:style w:type="paragraph" w:styleId="Footer">
    <w:name w:val="footer"/>
    <w:basedOn w:val="Normal"/>
    <w:link w:val="FooterChar"/>
    <w:rsid w:val="00674DF5"/>
    <w:pPr>
      <w:tabs>
        <w:tab w:val="center" w:pos="4320"/>
        <w:tab w:val="right" w:pos="8640"/>
      </w:tabs>
    </w:pPr>
  </w:style>
  <w:style w:type="character" w:styleId="PageNumber">
    <w:name w:val="page number"/>
    <w:basedOn w:val="DefaultParagraphFont"/>
    <w:rsid w:val="00674DF5"/>
  </w:style>
  <w:style w:type="paragraph" w:styleId="Header">
    <w:name w:val="header"/>
    <w:basedOn w:val="Normal"/>
    <w:link w:val="HeaderChar"/>
    <w:uiPriority w:val="99"/>
    <w:rsid w:val="008E5916"/>
    <w:pPr>
      <w:tabs>
        <w:tab w:val="center" w:pos="4320"/>
        <w:tab w:val="right" w:pos="8640"/>
      </w:tabs>
    </w:pPr>
  </w:style>
  <w:style w:type="paragraph" w:styleId="BalloonText">
    <w:name w:val="Balloon Text"/>
    <w:basedOn w:val="Normal"/>
    <w:semiHidden/>
    <w:rsid w:val="000F7D06"/>
    <w:rPr>
      <w:rFonts w:ascii="Tahoma" w:hAnsi="Tahoma" w:cs="Tahoma"/>
      <w:sz w:val="16"/>
      <w:szCs w:val="16"/>
    </w:rPr>
  </w:style>
  <w:style w:type="paragraph" w:styleId="Title">
    <w:name w:val="Title"/>
    <w:basedOn w:val="Normal"/>
    <w:qFormat/>
    <w:rsid w:val="00CB7012"/>
    <w:pPr>
      <w:jc w:val="center"/>
    </w:pPr>
    <w:rPr>
      <w:rFonts w:ascii="Times New Roman" w:hAnsi="Times New Roman"/>
      <w:sz w:val="24"/>
      <w:lang w:val="en-US"/>
    </w:rPr>
  </w:style>
  <w:style w:type="table" w:styleId="TableGrid">
    <w:name w:val="Table Grid"/>
    <w:basedOn w:val="TableNormal"/>
    <w:rsid w:val="00200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lan">
    <w:name w:val="clan"/>
    <w:basedOn w:val="Normal"/>
    <w:rsid w:val="00B5671D"/>
    <w:pPr>
      <w:spacing w:before="240" w:after="120"/>
      <w:jc w:val="center"/>
    </w:pPr>
    <w:rPr>
      <w:rFonts w:cs="Arial"/>
      <w:b/>
      <w:bCs/>
      <w:sz w:val="24"/>
      <w:szCs w:val="24"/>
      <w:lang w:val="en-US"/>
    </w:rPr>
  </w:style>
  <w:style w:type="paragraph" w:customStyle="1" w:styleId="Normal1">
    <w:name w:val="Normal1"/>
    <w:basedOn w:val="Normal"/>
    <w:rsid w:val="00B5671D"/>
    <w:pPr>
      <w:spacing w:before="100" w:beforeAutospacing="1" w:after="100" w:afterAutospacing="1"/>
    </w:pPr>
    <w:rPr>
      <w:rFonts w:cs="Arial"/>
      <w:sz w:val="22"/>
      <w:szCs w:val="22"/>
      <w:lang w:val="en-US"/>
    </w:rPr>
  </w:style>
  <w:style w:type="paragraph" w:styleId="DocumentMap">
    <w:name w:val="Document Map"/>
    <w:basedOn w:val="Normal"/>
    <w:semiHidden/>
    <w:rsid w:val="00A33908"/>
    <w:pPr>
      <w:shd w:val="clear" w:color="auto" w:fill="000080"/>
    </w:pPr>
    <w:rPr>
      <w:rFonts w:ascii="Tahoma" w:hAnsi="Tahoma" w:cs="Tahoma"/>
      <w:lang w:val="en-US"/>
    </w:rPr>
  </w:style>
  <w:style w:type="paragraph" w:styleId="BodyText2">
    <w:name w:val="Body Text 2"/>
    <w:basedOn w:val="Normal"/>
    <w:rsid w:val="003765BD"/>
    <w:pPr>
      <w:spacing w:after="120" w:line="480" w:lineRule="auto"/>
    </w:pPr>
  </w:style>
  <w:style w:type="paragraph" w:styleId="BodyTextIndent3">
    <w:name w:val="Body Text Indent 3"/>
    <w:basedOn w:val="Normal"/>
    <w:rsid w:val="003765BD"/>
    <w:pPr>
      <w:spacing w:after="120"/>
      <w:ind w:left="360"/>
    </w:pPr>
    <w:rPr>
      <w:sz w:val="16"/>
      <w:szCs w:val="16"/>
    </w:rPr>
  </w:style>
  <w:style w:type="paragraph" w:customStyle="1" w:styleId="Normalnaslov">
    <w:name w:val="Normal naslov"/>
    <w:basedOn w:val="Normal"/>
    <w:rsid w:val="00C72FD6"/>
    <w:pPr>
      <w:spacing w:before="120" w:after="120"/>
    </w:pPr>
    <w:rPr>
      <w:rFonts w:ascii="Cir Swiss" w:hAnsi="Cir Swiss"/>
      <w:b/>
      <w:lang w:val="en-US"/>
    </w:rPr>
  </w:style>
  <w:style w:type="paragraph" w:customStyle="1" w:styleId="Normal3Char">
    <w:name w:val="Normal 3 Char"/>
    <w:basedOn w:val="Normal"/>
    <w:rsid w:val="007470E5"/>
    <w:pPr>
      <w:spacing w:before="60" w:after="60"/>
      <w:jc w:val="both"/>
    </w:pPr>
    <w:rPr>
      <w:rFonts w:ascii="Cir Swiss" w:hAnsi="Cir Swiss"/>
      <w:lang w:val="en-US"/>
    </w:rPr>
  </w:style>
  <w:style w:type="paragraph" w:customStyle="1" w:styleId="crtice">
    <w:name w:val="crtice"/>
    <w:basedOn w:val="Normal"/>
    <w:rsid w:val="00E21F70"/>
    <w:pPr>
      <w:tabs>
        <w:tab w:val="num" w:pos="284"/>
        <w:tab w:val="num" w:pos="720"/>
      </w:tabs>
      <w:spacing w:after="40"/>
      <w:ind w:left="284" w:hanging="284"/>
      <w:jc w:val="both"/>
    </w:pPr>
    <w:rPr>
      <w:rFonts w:ascii="Cir SwissCond" w:hAnsi="Cir SwissCond"/>
      <w:sz w:val="23"/>
      <w:lang w:val="en-GB"/>
    </w:rPr>
  </w:style>
  <w:style w:type="paragraph" w:styleId="Caption">
    <w:name w:val="caption"/>
    <w:basedOn w:val="Normal"/>
    <w:next w:val="Normal"/>
    <w:qFormat/>
    <w:rsid w:val="00E21F70"/>
    <w:pPr>
      <w:spacing w:after="120"/>
      <w:jc w:val="both"/>
    </w:pPr>
    <w:rPr>
      <w:rFonts w:ascii="Cir SwissCond" w:hAnsi="Cir SwissCond"/>
      <w:b/>
      <w:bCs/>
      <w:sz w:val="22"/>
      <w:szCs w:val="24"/>
      <w:lang w:val="en-US"/>
    </w:rPr>
  </w:style>
  <w:style w:type="table" w:styleId="TableWeb2">
    <w:name w:val="Table Web 2"/>
    <w:basedOn w:val="TableNormal"/>
    <w:rsid w:val="00B5426E"/>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KE">
    <w:name w:val="TA^KE"/>
    <w:basedOn w:val="Normal"/>
    <w:rsid w:val="00F306D6"/>
    <w:pPr>
      <w:numPr>
        <w:numId w:val="1"/>
      </w:numPr>
      <w:spacing w:before="120" w:after="120"/>
      <w:jc w:val="both"/>
    </w:pPr>
    <w:rPr>
      <w:rFonts w:ascii="CHelvPlain" w:hAnsi="CHelvPlain"/>
      <w:lang w:val="en-GB"/>
    </w:rPr>
  </w:style>
  <w:style w:type="paragraph" w:customStyle="1" w:styleId="Noparagraphstyle">
    <w:name w:val="[No paragraph style]"/>
    <w:rsid w:val="00C87751"/>
    <w:pPr>
      <w:autoSpaceDE w:val="0"/>
      <w:autoSpaceDN w:val="0"/>
      <w:adjustRightInd w:val="0"/>
      <w:spacing w:line="288" w:lineRule="auto"/>
      <w:textAlignment w:val="center"/>
    </w:pPr>
    <w:rPr>
      <w:color w:val="000000"/>
      <w:sz w:val="24"/>
      <w:szCs w:val="24"/>
      <w:lang w:val="en-US" w:eastAsia="en-US"/>
    </w:rPr>
  </w:style>
  <w:style w:type="paragraph" w:styleId="ListParagraph">
    <w:name w:val="List Paragraph"/>
    <w:basedOn w:val="Normal"/>
    <w:qFormat/>
    <w:rsid w:val="0070293C"/>
    <w:pPr>
      <w:spacing w:line="360" w:lineRule="auto"/>
      <w:ind w:left="720" w:firstLine="567"/>
      <w:contextualSpacing/>
      <w:jc w:val="both"/>
    </w:pPr>
    <w:rPr>
      <w:sz w:val="24"/>
      <w:szCs w:val="24"/>
      <w:lang w:val="en-US"/>
    </w:rPr>
  </w:style>
  <w:style w:type="paragraph" w:customStyle="1" w:styleId="CM2">
    <w:name w:val="CM2"/>
    <w:basedOn w:val="Normal"/>
    <w:next w:val="Normal"/>
    <w:rsid w:val="002917DF"/>
    <w:pPr>
      <w:widowControl w:val="0"/>
      <w:autoSpaceDE w:val="0"/>
      <w:autoSpaceDN w:val="0"/>
      <w:adjustRightInd w:val="0"/>
      <w:spacing w:line="346" w:lineRule="atLeast"/>
    </w:pPr>
    <w:rPr>
      <w:rFonts w:cs="Arial"/>
      <w:sz w:val="24"/>
      <w:szCs w:val="24"/>
      <w:lang w:eastAsia="sr-Latn-CS"/>
    </w:rPr>
  </w:style>
  <w:style w:type="paragraph" w:customStyle="1" w:styleId="CM1">
    <w:name w:val="CM1"/>
    <w:basedOn w:val="Normal"/>
    <w:next w:val="Normal"/>
    <w:rsid w:val="002917DF"/>
    <w:pPr>
      <w:widowControl w:val="0"/>
      <w:autoSpaceDE w:val="0"/>
      <w:autoSpaceDN w:val="0"/>
      <w:adjustRightInd w:val="0"/>
      <w:spacing w:line="346" w:lineRule="atLeast"/>
    </w:pPr>
    <w:rPr>
      <w:rFonts w:cs="Arial"/>
      <w:sz w:val="24"/>
      <w:szCs w:val="24"/>
      <w:lang w:eastAsia="sr-Latn-CS"/>
    </w:rPr>
  </w:style>
  <w:style w:type="paragraph" w:customStyle="1" w:styleId="Char">
    <w:name w:val="Char"/>
    <w:basedOn w:val="Normal"/>
    <w:rsid w:val="00D519CD"/>
    <w:pPr>
      <w:spacing w:after="160" w:line="240" w:lineRule="exact"/>
    </w:pPr>
    <w:rPr>
      <w:rFonts w:ascii="Verdana" w:hAnsi="Verdana"/>
      <w:i/>
      <w:lang w:val="en-US"/>
    </w:rPr>
  </w:style>
  <w:style w:type="character" w:customStyle="1" w:styleId="Heading1Char">
    <w:name w:val="Heading 1 Char"/>
    <w:link w:val="Heading1"/>
    <w:rsid w:val="0092742B"/>
    <w:rPr>
      <w:rFonts w:ascii="Arial" w:hAnsi="Arial"/>
      <w:b/>
      <w:bCs/>
      <w:u w:val="single"/>
      <w:lang w:eastAsia="en-US"/>
    </w:rPr>
  </w:style>
  <w:style w:type="paragraph" w:styleId="IntenseQuote">
    <w:name w:val="Intense Quote"/>
    <w:basedOn w:val="Normal"/>
    <w:next w:val="Normal"/>
    <w:link w:val="IntenseQuoteChar"/>
    <w:qFormat/>
    <w:rsid w:val="0092742B"/>
    <w:pPr>
      <w:pBdr>
        <w:bottom w:val="single" w:sz="4" w:space="4" w:color="4F81BD"/>
      </w:pBdr>
      <w:spacing w:before="200" w:after="280" w:line="360" w:lineRule="auto"/>
      <w:ind w:left="936" w:right="936" w:firstLine="567"/>
      <w:jc w:val="both"/>
    </w:pPr>
    <w:rPr>
      <w:b/>
      <w:bCs/>
      <w:i/>
      <w:iCs/>
      <w:color w:val="4F81BD"/>
      <w:sz w:val="24"/>
      <w:szCs w:val="24"/>
      <w:lang w:val="en-US"/>
    </w:rPr>
  </w:style>
  <w:style w:type="character" w:customStyle="1" w:styleId="IntenseQuoteChar">
    <w:name w:val="Intense Quote Char"/>
    <w:link w:val="IntenseQuote"/>
    <w:rsid w:val="0092742B"/>
    <w:rPr>
      <w:rFonts w:ascii="Arial" w:hAnsi="Arial"/>
      <w:b/>
      <w:bCs/>
      <w:i/>
      <w:iCs/>
      <w:color w:val="4F81BD"/>
      <w:sz w:val="24"/>
      <w:szCs w:val="24"/>
      <w:lang w:val="en-US" w:eastAsia="en-US" w:bidi="ar-SA"/>
    </w:rPr>
  </w:style>
  <w:style w:type="character" w:customStyle="1" w:styleId="HeaderChar">
    <w:name w:val="Header Char"/>
    <w:link w:val="Header"/>
    <w:uiPriority w:val="99"/>
    <w:rsid w:val="0092742B"/>
    <w:rPr>
      <w:rFonts w:ascii="Arial" w:hAnsi="Arial"/>
      <w:lang w:val="sr-Latn-CS" w:eastAsia="en-US" w:bidi="ar-SA"/>
    </w:rPr>
  </w:style>
  <w:style w:type="character" w:customStyle="1" w:styleId="FooterChar">
    <w:name w:val="Footer Char"/>
    <w:link w:val="Footer"/>
    <w:rsid w:val="0092742B"/>
    <w:rPr>
      <w:rFonts w:ascii="Arial" w:hAnsi="Arial"/>
      <w:lang w:val="sr-Latn-CS" w:eastAsia="en-US" w:bidi="ar-SA"/>
    </w:rPr>
  </w:style>
  <w:style w:type="character" w:styleId="IntenseEmphasis">
    <w:name w:val="Intense Emphasis"/>
    <w:qFormat/>
    <w:rsid w:val="0092742B"/>
    <w:rPr>
      <w:b/>
      <w:bCs/>
      <w:i/>
      <w:iCs/>
      <w:color w:val="4F81BD"/>
    </w:rPr>
  </w:style>
  <w:style w:type="character" w:styleId="SubtleReference">
    <w:name w:val="Subtle Reference"/>
    <w:qFormat/>
    <w:rsid w:val="0092742B"/>
    <w:rPr>
      <w:smallCaps/>
      <w:color w:val="C0504D"/>
      <w:u w:val="single"/>
    </w:rPr>
  </w:style>
  <w:style w:type="character" w:styleId="IntenseReference">
    <w:name w:val="Intense Reference"/>
    <w:qFormat/>
    <w:rsid w:val="0092742B"/>
    <w:rPr>
      <w:b/>
      <w:bCs/>
      <w:smallCaps/>
      <w:color w:val="C0504D"/>
      <w:spacing w:val="5"/>
      <w:u w:val="single"/>
    </w:rPr>
  </w:style>
  <w:style w:type="character" w:styleId="SubtleEmphasis">
    <w:name w:val="Subtle Emphasis"/>
    <w:qFormat/>
    <w:rsid w:val="0092742B"/>
    <w:rPr>
      <w:i/>
      <w:iCs/>
      <w:color w:val="808080"/>
    </w:rPr>
  </w:style>
  <w:style w:type="paragraph" w:customStyle="1" w:styleId="1tekst">
    <w:name w:val="1tekst"/>
    <w:basedOn w:val="Normal"/>
    <w:rsid w:val="002208F5"/>
    <w:pPr>
      <w:ind w:left="375" w:right="375" w:firstLine="240"/>
      <w:jc w:val="both"/>
    </w:pPr>
    <w:rPr>
      <w:rFonts w:cs="Arial"/>
      <w:lang w:val="en-US"/>
    </w:rPr>
  </w:style>
  <w:style w:type="paragraph" w:customStyle="1" w:styleId="CharCharCharChar">
    <w:name w:val="Char Char Char Char"/>
    <w:basedOn w:val="Normal"/>
    <w:semiHidden/>
    <w:rsid w:val="00DE1613"/>
    <w:pPr>
      <w:spacing w:after="160" w:line="240" w:lineRule="exact"/>
    </w:pPr>
    <w:rPr>
      <w:rFonts w:ascii="Tahoma" w:hAnsi="Tahoma"/>
      <w:lang w:val="en-US"/>
    </w:rPr>
  </w:style>
  <w:style w:type="paragraph" w:customStyle="1" w:styleId="CharCharChar1CharCharCharCharCharCharCharChar">
    <w:name w:val="Char Char Char1 Char Char Char Char Char Char Char Char"/>
    <w:basedOn w:val="Normal"/>
    <w:semiHidden/>
    <w:rsid w:val="005478A3"/>
    <w:pPr>
      <w:spacing w:after="160" w:line="240" w:lineRule="exact"/>
    </w:pPr>
    <w:rPr>
      <w:rFonts w:ascii="Tahoma" w:hAnsi="Tahoma"/>
      <w:lang w:val="en-US"/>
    </w:rPr>
  </w:style>
  <w:style w:type="character" w:customStyle="1" w:styleId="Heading8Char">
    <w:name w:val="Heading 8 Char"/>
    <w:link w:val="Heading8"/>
    <w:semiHidden/>
    <w:rsid w:val="005A399C"/>
    <w:rPr>
      <w:rFonts w:ascii="Calibri" w:eastAsia="Times New Roman" w:hAnsi="Calibri" w:cs="Times New Roman"/>
      <w:i/>
      <w:iCs/>
      <w:sz w:val="24"/>
      <w:szCs w:val="24"/>
      <w:lang w:val="sr-Latn-CS"/>
    </w:rPr>
  </w:style>
  <w:style w:type="character" w:customStyle="1" w:styleId="Heading9Char">
    <w:name w:val="Heading 9 Char"/>
    <w:link w:val="Heading9"/>
    <w:semiHidden/>
    <w:rsid w:val="005A399C"/>
    <w:rPr>
      <w:rFonts w:ascii="Cambria" w:eastAsia="Times New Roman" w:hAnsi="Cambria" w:cs="Times New Roman"/>
      <w:sz w:val="22"/>
      <w:szCs w:val="22"/>
      <w:lang w:val="sr-Latn-CS"/>
    </w:rPr>
  </w:style>
  <w:style w:type="paragraph" w:customStyle="1" w:styleId="Default">
    <w:name w:val="Default"/>
    <w:rsid w:val="0046417E"/>
    <w:pPr>
      <w:autoSpaceDE w:val="0"/>
      <w:autoSpaceDN w:val="0"/>
      <w:adjustRightInd w:val="0"/>
    </w:pPr>
    <w:rPr>
      <w:rFonts w:ascii="Arial" w:hAnsi="Arial" w:cs="Arial"/>
      <w:color w:val="000000"/>
      <w:sz w:val="24"/>
      <w:szCs w:val="24"/>
      <w:lang w:val="en-US" w:eastAsia="en-US"/>
    </w:rPr>
  </w:style>
  <w:style w:type="paragraph" w:customStyle="1" w:styleId="Heading10">
    <w:name w:val="Heading 10"/>
    <w:basedOn w:val="Normal"/>
    <w:next w:val="BodyText"/>
    <w:rsid w:val="00E618E9"/>
    <w:pPr>
      <w:keepNext/>
      <w:tabs>
        <w:tab w:val="num" w:pos="450"/>
      </w:tabs>
      <w:suppressAutoHyphens/>
      <w:spacing w:before="240" w:after="120"/>
      <w:ind w:left="450" w:hanging="450"/>
    </w:pPr>
    <w:rPr>
      <w:rFonts w:eastAsia="Microsoft YaHei" w:cs="Mangal"/>
      <w:b/>
      <w:bCs/>
      <w:sz w:val="21"/>
      <w:szCs w:val="21"/>
      <w:lang w:eastAsia="ar-SA"/>
    </w:rPr>
  </w:style>
  <w:style w:type="character" w:styleId="CommentReference">
    <w:name w:val="annotation reference"/>
    <w:basedOn w:val="DefaultParagraphFont"/>
    <w:rsid w:val="00D020A8"/>
    <w:rPr>
      <w:sz w:val="16"/>
      <w:szCs w:val="16"/>
    </w:rPr>
  </w:style>
  <w:style w:type="paragraph" w:styleId="CommentText">
    <w:name w:val="annotation text"/>
    <w:basedOn w:val="Normal"/>
    <w:link w:val="CommentTextChar"/>
    <w:rsid w:val="00D020A8"/>
  </w:style>
  <w:style w:type="character" w:customStyle="1" w:styleId="CommentTextChar">
    <w:name w:val="Comment Text Char"/>
    <w:basedOn w:val="DefaultParagraphFont"/>
    <w:link w:val="CommentText"/>
    <w:rsid w:val="00D020A8"/>
    <w:rPr>
      <w:rFonts w:ascii="Arial" w:hAnsi="Arial"/>
      <w:lang w:eastAsia="en-US"/>
    </w:rPr>
  </w:style>
  <w:style w:type="paragraph" w:styleId="CommentSubject">
    <w:name w:val="annotation subject"/>
    <w:basedOn w:val="CommentText"/>
    <w:next w:val="CommentText"/>
    <w:link w:val="CommentSubjectChar"/>
    <w:rsid w:val="00D020A8"/>
    <w:rPr>
      <w:b/>
      <w:bCs/>
    </w:rPr>
  </w:style>
  <w:style w:type="character" w:customStyle="1" w:styleId="CommentSubjectChar">
    <w:name w:val="Comment Subject Char"/>
    <w:basedOn w:val="CommentTextChar"/>
    <w:link w:val="CommentSubject"/>
    <w:rsid w:val="00D020A8"/>
    <w:rPr>
      <w:rFonts w:ascii="Arial" w:hAnsi="Arial"/>
      <w:b/>
      <w:bCs/>
      <w:lang w:eastAsia="en-US"/>
    </w:rPr>
  </w:style>
  <w:style w:type="paragraph" w:customStyle="1" w:styleId="Char0">
    <w:name w:val="Char"/>
    <w:basedOn w:val="Normal"/>
    <w:rsid w:val="00B639C9"/>
    <w:pPr>
      <w:spacing w:after="160" w:line="240" w:lineRule="exact"/>
    </w:pPr>
    <w:rPr>
      <w:rFonts w:ascii="Verdana" w:hAnsi="Verdana"/>
      <w:i/>
      <w:lang w:val="en-US"/>
    </w:rPr>
  </w:style>
  <w:style w:type="paragraph" w:customStyle="1" w:styleId="Normal2">
    <w:name w:val="Normal2"/>
    <w:basedOn w:val="Normal"/>
    <w:rsid w:val="00E634CF"/>
    <w:pPr>
      <w:suppressAutoHyphens/>
      <w:spacing w:before="280" w:after="280"/>
    </w:pPr>
    <w:rPr>
      <w:rFonts w:cs="Arial"/>
      <w:sz w:val="22"/>
      <w:szCs w:val="22"/>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2527"/>
    <w:rPr>
      <w:rFonts w:ascii="Arial" w:hAnsi="Arial"/>
      <w:lang w:eastAsia="en-US"/>
    </w:rPr>
  </w:style>
  <w:style w:type="paragraph" w:styleId="Heading1">
    <w:name w:val="heading 1"/>
    <w:basedOn w:val="Normal"/>
    <w:next w:val="Normal"/>
    <w:link w:val="Heading1Char"/>
    <w:qFormat/>
    <w:rsid w:val="004A1C16"/>
    <w:pPr>
      <w:keepNext/>
      <w:numPr>
        <w:numId w:val="17"/>
      </w:numPr>
      <w:outlineLvl w:val="0"/>
    </w:pPr>
    <w:rPr>
      <w:b/>
      <w:bCs/>
      <w:u w:val="single"/>
    </w:rPr>
  </w:style>
  <w:style w:type="paragraph" w:styleId="Heading2">
    <w:name w:val="heading 2"/>
    <w:basedOn w:val="Normal"/>
    <w:next w:val="Normal"/>
    <w:qFormat/>
    <w:rsid w:val="004A1C16"/>
    <w:pPr>
      <w:keepNext/>
      <w:numPr>
        <w:ilvl w:val="1"/>
        <w:numId w:val="17"/>
      </w:numPr>
      <w:outlineLvl w:val="1"/>
    </w:pPr>
    <w:rPr>
      <w:rFonts w:cs="Arial"/>
      <w:b/>
      <w:bCs/>
    </w:rPr>
  </w:style>
  <w:style w:type="paragraph" w:styleId="Heading3">
    <w:name w:val="heading 3"/>
    <w:basedOn w:val="Normal"/>
    <w:next w:val="Normal"/>
    <w:qFormat/>
    <w:rsid w:val="007D5DD3"/>
    <w:pPr>
      <w:keepNext/>
      <w:numPr>
        <w:ilvl w:val="2"/>
        <w:numId w:val="17"/>
      </w:numPr>
      <w:spacing w:before="240" w:after="60"/>
      <w:outlineLvl w:val="2"/>
    </w:pPr>
    <w:rPr>
      <w:rFonts w:cs="Arial"/>
      <w:b/>
      <w:bCs/>
      <w:sz w:val="26"/>
      <w:szCs w:val="26"/>
      <w:lang w:val="en-US"/>
    </w:rPr>
  </w:style>
  <w:style w:type="paragraph" w:styleId="Heading4">
    <w:name w:val="heading 4"/>
    <w:basedOn w:val="Normal"/>
    <w:next w:val="Normal"/>
    <w:qFormat/>
    <w:rsid w:val="001748FA"/>
    <w:pPr>
      <w:keepNext/>
      <w:numPr>
        <w:ilvl w:val="3"/>
        <w:numId w:val="17"/>
      </w:numPr>
      <w:spacing w:before="240" w:after="60"/>
      <w:outlineLvl w:val="3"/>
    </w:pPr>
    <w:rPr>
      <w:rFonts w:ascii="Times New Roman" w:hAnsi="Times New Roman"/>
      <w:b/>
      <w:bCs/>
      <w:sz w:val="28"/>
      <w:szCs w:val="28"/>
    </w:rPr>
  </w:style>
  <w:style w:type="paragraph" w:styleId="Heading5">
    <w:name w:val="heading 5"/>
    <w:basedOn w:val="Normal"/>
    <w:next w:val="Normal"/>
    <w:qFormat/>
    <w:rsid w:val="00CA3F67"/>
    <w:pPr>
      <w:numPr>
        <w:ilvl w:val="4"/>
        <w:numId w:val="17"/>
      </w:numPr>
      <w:spacing w:before="240" w:after="60"/>
      <w:outlineLvl w:val="4"/>
    </w:pPr>
    <w:rPr>
      <w:b/>
      <w:bCs/>
      <w:i/>
      <w:iCs/>
      <w:sz w:val="26"/>
      <w:szCs w:val="26"/>
    </w:rPr>
  </w:style>
  <w:style w:type="paragraph" w:styleId="Heading6">
    <w:name w:val="heading 6"/>
    <w:basedOn w:val="Normal"/>
    <w:next w:val="Normal"/>
    <w:qFormat/>
    <w:rsid w:val="007D5DD3"/>
    <w:pPr>
      <w:numPr>
        <w:ilvl w:val="5"/>
        <w:numId w:val="17"/>
      </w:numPr>
      <w:spacing w:before="240" w:after="60"/>
      <w:outlineLvl w:val="5"/>
    </w:pPr>
    <w:rPr>
      <w:rFonts w:ascii="Times New Roman" w:hAnsi="Times New Roman"/>
      <w:b/>
      <w:bCs/>
      <w:sz w:val="22"/>
      <w:szCs w:val="22"/>
    </w:rPr>
  </w:style>
  <w:style w:type="paragraph" w:styleId="Heading7">
    <w:name w:val="heading 7"/>
    <w:basedOn w:val="Normal"/>
    <w:next w:val="Normal"/>
    <w:qFormat/>
    <w:rsid w:val="00C87751"/>
    <w:pPr>
      <w:numPr>
        <w:ilvl w:val="6"/>
        <w:numId w:val="17"/>
      </w:numPr>
      <w:spacing w:before="240" w:after="60"/>
      <w:outlineLvl w:val="6"/>
    </w:pPr>
    <w:rPr>
      <w:rFonts w:ascii="Times New Roman" w:hAnsi="Times New Roman"/>
      <w:sz w:val="24"/>
      <w:szCs w:val="24"/>
      <w:lang w:val="en-US"/>
    </w:rPr>
  </w:style>
  <w:style w:type="paragraph" w:styleId="Heading8">
    <w:name w:val="heading 8"/>
    <w:basedOn w:val="Normal"/>
    <w:next w:val="Normal"/>
    <w:link w:val="Heading8Char"/>
    <w:semiHidden/>
    <w:unhideWhenUsed/>
    <w:qFormat/>
    <w:rsid w:val="005A399C"/>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5A399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5">
    <w:name w:val="font5"/>
    <w:basedOn w:val="Normal"/>
    <w:rsid w:val="004A1C16"/>
    <w:pPr>
      <w:spacing w:before="100" w:beforeAutospacing="1" w:after="100" w:afterAutospacing="1"/>
    </w:pPr>
    <w:rPr>
      <w:rFonts w:cs="Arial"/>
      <w:sz w:val="18"/>
      <w:szCs w:val="18"/>
    </w:rPr>
  </w:style>
  <w:style w:type="paragraph" w:customStyle="1" w:styleId="xl24">
    <w:name w:val="xl24"/>
    <w:basedOn w:val="Normal"/>
    <w:rsid w:val="004A1C16"/>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
    <w:name w:val="xl25"/>
    <w:basedOn w:val="Normal"/>
    <w:rsid w:val="004A1C16"/>
    <w:pPr>
      <w:pBdr>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26">
    <w:name w:val="xl26"/>
    <w:basedOn w:val="Normal"/>
    <w:rsid w:val="004A1C16"/>
    <w:pPr>
      <w:pBdr>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27">
    <w:name w:val="xl27"/>
    <w:basedOn w:val="Normal"/>
    <w:rsid w:val="004A1C16"/>
    <w:pPr>
      <w:pBdr>
        <w:left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28">
    <w:name w:val="xl28"/>
    <w:basedOn w:val="Normal"/>
    <w:rsid w:val="004A1C16"/>
    <w:pPr>
      <w:pBdr>
        <w:bottom w:val="single" w:sz="4" w:space="0" w:color="auto"/>
        <w:right w:val="single" w:sz="4" w:space="0" w:color="auto"/>
      </w:pBdr>
      <w:spacing w:before="100" w:beforeAutospacing="1" w:after="100" w:afterAutospacing="1"/>
      <w:jc w:val="both"/>
      <w:textAlignment w:val="top"/>
    </w:pPr>
    <w:rPr>
      <w:rFonts w:cs="Arial"/>
      <w:sz w:val="24"/>
      <w:szCs w:val="24"/>
    </w:rPr>
  </w:style>
  <w:style w:type="paragraph" w:customStyle="1" w:styleId="xl29">
    <w:name w:val="xl29"/>
    <w:basedOn w:val="Normal"/>
    <w:rsid w:val="004A1C16"/>
    <w:pPr>
      <w:pBdr>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30">
    <w:name w:val="xl30"/>
    <w:basedOn w:val="Normal"/>
    <w:rsid w:val="004A1C16"/>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24"/>
      <w:szCs w:val="24"/>
    </w:rPr>
  </w:style>
  <w:style w:type="paragraph" w:customStyle="1" w:styleId="xl31">
    <w:name w:val="xl31"/>
    <w:basedOn w:val="Normal"/>
    <w:rsid w:val="004A1C16"/>
    <w:pPr>
      <w:pBdr>
        <w:bottom w:val="single" w:sz="4" w:space="0" w:color="auto"/>
        <w:right w:val="single" w:sz="4" w:space="0" w:color="auto"/>
      </w:pBdr>
      <w:shd w:val="clear" w:color="auto" w:fill="FFFFFF"/>
      <w:spacing w:before="100" w:beforeAutospacing="1" w:after="100" w:afterAutospacing="1"/>
      <w:textAlignment w:val="top"/>
    </w:pPr>
    <w:rPr>
      <w:rFonts w:cs="Arial"/>
      <w:sz w:val="24"/>
      <w:szCs w:val="24"/>
    </w:rPr>
  </w:style>
  <w:style w:type="paragraph" w:customStyle="1" w:styleId="xl32">
    <w:name w:val="xl32"/>
    <w:basedOn w:val="Normal"/>
    <w:rsid w:val="004A1C16"/>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33">
    <w:name w:val="xl33"/>
    <w:basedOn w:val="Normal"/>
    <w:rsid w:val="004A1C16"/>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34">
    <w:name w:val="xl34"/>
    <w:basedOn w:val="Normal"/>
    <w:rsid w:val="004A1C16"/>
    <w:pPr>
      <w:pBdr>
        <w:top w:val="single" w:sz="4" w:space="0" w:color="auto"/>
        <w:bottom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5">
    <w:name w:val="xl35"/>
    <w:basedOn w:val="Normal"/>
    <w:rsid w:val="004A1C16"/>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6">
    <w:name w:val="xl36"/>
    <w:basedOn w:val="Normal"/>
    <w:rsid w:val="004A1C1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cs="Arial"/>
      <w:b/>
      <w:bCs/>
      <w:sz w:val="24"/>
      <w:szCs w:val="24"/>
    </w:rPr>
  </w:style>
  <w:style w:type="paragraph" w:customStyle="1" w:styleId="xl37">
    <w:name w:val="xl37"/>
    <w:basedOn w:val="Normal"/>
    <w:rsid w:val="004A1C16"/>
    <w:pPr>
      <w:pBdr>
        <w:top w:val="single" w:sz="4" w:space="0" w:color="auto"/>
        <w:left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38">
    <w:name w:val="xl38"/>
    <w:basedOn w:val="Normal"/>
    <w:rsid w:val="004A1C16"/>
    <w:pPr>
      <w:pBdr>
        <w:top w:val="single" w:sz="4" w:space="0" w:color="auto"/>
        <w:left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39">
    <w:name w:val="xl39"/>
    <w:basedOn w:val="Normal"/>
    <w:rsid w:val="004A1C16"/>
    <w:pPr>
      <w:pBdr>
        <w:top w:val="single" w:sz="4" w:space="0" w:color="auto"/>
        <w:left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0">
    <w:name w:val="xl40"/>
    <w:basedOn w:val="Normal"/>
    <w:rsid w:val="004A1C16"/>
    <w:pPr>
      <w:pBdr>
        <w:top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1">
    <w:name w:val="xl41"/>
    <w:basedOn w:val="Normal"/>
    <w:rsid w:val="004A1C16"/>
    <w:pPr>
      <w:pBdr>
        <w:top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customStyle="1" w:styleId="xl42">
    <w:name w:val="xl42"/>
    <w:basedOn w:val="Normal"/>
    <w:rsid w:val="004A1C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24"/>
      <w:szCs w:val="24"/>
    </w:rPr>
  </w:style>
  <w:style w:type="paragraph" w:customStyle="1" w:styleId="xl43">
    <w:name w:val="xl43"/>
    <w:basedOn w:val="Normal"/>
    <w:rsid w:val="004A1C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4">
    <w:name w:val="xl44"/>
    <w:basedOn w:val="Normal"/>
    <w:rsid w:val="004A1C16"/>
    <w:pPr>
      <w:pBdr>
        <w:top w:val="single" w:sz="4" w:space="0" w:color="auto"/>
        <w:left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5">
    <w:name w:val="xl45"/>
    <w:basedOn w:val="Normal"/>
    <w:rsid w:val="004A1C16"/>
    <w:pPr>
      <w:pBdr>
        <w:top w:val="single" w:sz="4" w:space="0" w:color="auto"/>
        <w:bottom w:val="single" w:sz="4" w:space="0" w:color="auto"/>
      </w:pBdr>
      <w:spacing w:before="100" w:beforeAutospacing="1" w:after="100" w:afterAutospacing="1"/>
      <w:textAlignment w:val="top"/>
    </w:pPr>
    <w:rPr>
      <w:rFonts w:cs="Arial"/>
      <w:b/>
      <w:bCs/>
      <w:sz w:val="24"/>
      <w:szCs w:val="24"/>
    </w:rPr>
  </w:style>
  <w:style w:type="paragraph" w:customStyle="1" w:styleId="xl46">
    <w:name w:val="xl46"/>
    <w:basedOn w:val="Normal"/>
    <w:rsid w:val="004A1C16"/>
    <w:pPr>
      <w:pBdr>
        <w:top w:val="single" w:sz="4" w:space="0" w:color="auto"/>
        <w:bottom w:val="single" w:sz="4" w:space="0" w:color="auto"/>
        <w:right w:val="single" w:sz="4" w:space="0" w:color="auto"/>
      </w:pBdr>
      <w:spacing w:before="100" w:beforeAutospacing="1" w:after="100" w:afterAutospacing="1"/>
      <w:textAlignment w:val="top"/>
    </w:pPr>
    <w:rPr>
      <w:rFonts w:cs="Arial"/>
      <w:b/>
      <w:bCs/>
      <w:sz w:val="24"/>
      <w:szCs w:val="24"/>
    </w:rPr>
  </w:style>
  <w:style w:type="paragraph" w:styleId="BodyText">
    <w:name w:val="Body Text"/>
    <w:basedOn w:val="Normal"/>
    <w:rsid w:val="00CA3F67"/>
    <w:pPr>
      <w:jc w:val="both"/>
    </w:pPr>
    <w:rPr>
      <w:rFonts w:ascii="Times New Roman" w:hAnsi="Times New Roman"/>
      <w:noProof/>
      <w:sz w:val="24"/>
      <w:szCs w:val="24"/>
    </w:rPr>
  </w:style>
  <w:style w:type="paragraph" w:styleId="BodyTextIndent">
    <w:name w:val="Body Text Indent"/>
    <w:basedOn w:val="Normal"/>
    <w:rsid w:val="00CA3F67"/>
    <w:pPr>
      <w:spacing w:after="120"/>
      <w:ind w:left="283"/>
    </w:pPr>
  </w:style>
  <w:style w:type="character" w:styleId="Hyperlink">
    <w:name w:val="Hyperlink"/>
    <w:rsid w:val="00CA3F67"/>
    <w:rPr>
      <w:color w:val="0000FF"/>
      <w:u w:val="single"/>
    </w:rPr>
  </w:style>
  <w:style w:type="paragraph" w:styleId="BodyTextIndent2">
    <w:name w:val="Body Text Indent 2"/>
    <w:basedOn w:val="Normal"/>
    <w:rsid w:val="007D5DD3"/>
    <w:pPr>
      <w:spacing w:after="120" w:line="480" w:lineRule="auto"/>
      <w:ind w:left="283"/>
    </w:pPr>
  </w:style>
  <w:style w:type="paragraph" w:styleId="BodyText3">
    <w:name w:val="Body Text 3"/>
    <w:basedOn w:val="Normal"/>
    <w:rsid w:val="007D5DD3"/>
    <w:pPr>
      <w:spacing w:after="120"/>
    </w:pPr>
    <w:rPr>
      <w:sz w:val="16"/>
      <w:szCs w:val="16"/>
    </w:rPr>
  </w:style>
  <w:style w:type="paragraph" w:styleId="FootnoteText">
    <w:name w:val="footnote text"/>
    <w:basedOn w:val="Normal"/>
    <w:semiHidden/>
    <w:rsid w:val="007D5DD3"/>
    <w:rPr>
      <w:rFonts w:ascii="Times New Roman" w:hAnsi="Times New Roman"/>
      <w:lang w:val="en-US"/>
    </w:rPr>
  </w:style>
  <w:style w:type="character" w:styleId="FootnoteReference">
    <w:name w:val="footnote reference"/>
    <w:semiHidden/>
    <w:rsid w:val="007D5DD3"/>
    <w:rPr>
      <w:vertAlign w:val="superscript"/>
    </w:rPr>
  </w:style>
  <w:style w:type="table" w:styleId="TableList3">
    <w:name w:val="Table List 3"/>
    <w:basedOn w:val="TableNormal"/>
    <w:rsid w:val="00EE355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FollowedHyperlink">
    <w:name w:val="FollowedHyperlink"/>
    <w:rsid w:val="00525B8C"/>
    <w:rPr>
      <w:color w:val="800080"/>
      <w:u w:val="single"/>
    </w:rPr>
  </w:style>
  <w:style w:type="paragraph" w:styleId="NormalWeb">
    <w:name w:val="Normal (Web)"/>
    <w:basedOn w:val="Normal"/>
    <w:link w:val="NormalWebChar"/>
    <w:uiPriority w:val="99"/>
    <w:rsid w:val="00C978D9"/>
    <w:pPr>
      <w:spacing w:before="100" w:beforeAutospacing="1" w:after="100" w:afterAutospacing="1"/>
    </w:pPr>
    <w:rPr>
      <w:rFonts w:ascii="Times New Roman" w:hAnsi="Times New Roman"/>
      <w:sz w:val="24"/>
      <w:szCs w:val="24"/>
      <w:lang w:val="en-US"/>
    </w:rPr>
  </w:style>
  <w:style w:type="character" w:customStyle="1" w:styleId="NormalWebChar">
    <w:name w:val="Normal (Web) Char"/>
    <w:link w:val="NormalWeb"/>
    <w:rsid w:val="000C08FE"/>
    <w:rPr>
      <w:sz w:val="24"/>
      <w:szCs w:val="24"/>
      <w:lang w:val="en-US" w:eastAsia="en-US" w:bidi="ar-SA"/>
    </w:rPr>
  </w:style>
  <w:style w:type="character" w:styleId="Strong">
    <w:name w:val="Strong"/>
    <w:qFormat/>
    <w:rsid w:val="00C978D9"/>
    <w:rPr>
      <w:b/>
      <w:bCs/>
    </w:rPr>
  </w:style>
  <w:style w:type="paragraph" w:styleId="Footer">
    <w:name w:val="footer"/>
    <w:basedOn w:val="Normal"/>
    <w:link w:val="FooterChar"/>
    <w:rsid w:val="00674DF5"/>
    <w:pPr>
      <w:tabs>
        <w:tab w:val="center" w:pos="4320"/>
        <w:tab w:val="right" w:pos="8640"/>
      </w:tabs>
    </w:pPr>
  </w:style>
  <w:style w:type="character" w:styleId="PageNumber">
    <w:name w:val="page number"/>
    <w:basedOn w:val="DefaultParagraphFont"/>
    <w:rsid w:val="00674DF5"/>
  </w:style>
  <w:style w:type="paragraph" w:styleId="Header">
    <w:name w:val="header"/>
    <w:basedOn w:val="Normal"/>
    <w:link w:val="HeaderChar"/>
    <w:uiPriority w:val="99"/>
    <w:rsid w:val="008E5916"/>
    <w:pPr>
      <w:tabs>
        <w:tab w:val="center" w:pos="4320"/>
        <w:tab w:val="right" w:pos="8640"/>
      </w:tabs>
    </w:pPr>
  </w:style>
  <w:style w:type="paragraph" w:styleId="BalloonText">
    <w:name w:val="Balloon Text"/>
    <w:basedOn w:val="Normal"/>
    <w:semiHidden/>
    <w:rsid w:val="000F7D06"/>
    <w:rPr>
      <w:rFonts w:ascii="Tahoma" w:hAnsi="Tahoma" w:cs="Tahoma"/>
      <w:sz w:val="16"/>
      <w:szCs w:val="16"/>
    </w:rPr>
  </w:style>
  <w:style w:type="paragraph" w:styleId="Title">
    <w:name w:val="Title"/>
    <w:basedOn w:val="Normal"/>
    <w:qFormat/>
    <w:rsid w:val="00CB7012"/>
    <w:pPr>
      <w:jc w:val="center"/>
    </w:pPr>
    <w:rPr>
      <w:rFonts w:ascii="Times New Roman" w:hAnsi="Times New Roman"/>
      <w:sz w:val="24"/>
      <w:lang w:val="en-US"/>
    </w:rPr>
  </w:style>
  <w:style w:type="table" w:styleId="TableGrid">
    <w:name w:val="Table Grid"/>
    <w:basedOn w:val="TableNormal"/>
    <w:rsid w:val="00200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lan">
    <w:name w:val="clan"/>
    <w:basedOn w:val="Normal"/>
    <w:rsid w:val="00B5671D"/>
    <w:pPr>
      <w:spacing w:before="240" w:after="120"/>
      <w:jc w:val="center"/>
    </w:pPr>
    <w:rPr>
      <w:rFonts w:cs="Arial"/>
      <w:b/>
      <w:bCs/>
      <w:sz w:val="24"/>
      <w:szCs w:val="24"/>
      <w:lang w:val="en-US"/>
    </w:rPr>
  </w:style>
  <w:style w:type="paragraph" w:customStyle="1" w:styleId="Normal1">
    <w:name w:val="Normal1"/>
    <w:basedOn w:val="Normal"/>
    <w:rsid w:val="00B5671D"/>
    <w:pPr>
      <w:spacing w:before="100" w:beforeAutospacing="1" w:after="100" w:afterAutospacing="1"/>
    </w:pPr>
    <w:rPr>
      <w:rFonts w:cs="Arial"/>
      <w:sz w:val="22"/>
      <w:szCs w:val="22"/>
      <w:lang w:val="en-US"/>
    </w:rPr>
  </w:style>
  <w:style w:type="paragraph" w:styleId="DocumentMap">
    <w:name w:val="Document Map"/>
    <w:basedOn w:val="Normal"/>
    <w:semiHidden/>
    <w:rsid w:val="00A33908"/>
    <w:pPr>
      <w:shd w:val="clear" w:color="auto" w:fill="000080"/>
    </w:pPr>
    <w:rPr>
      <w:rFonts w:ascii="Tahoma" w:hAnsi="Tahoma" w:cs="Tahoma"/>
      <w:lang w:val="en-US"/>
    </w:rPr>
  </w:style>
  <w:style w:type="paragraph" w:styleId="BodyText2">
    <w:name w:val="Body Text 2"/>
    <w:basedOn w:val="Normal"/>
    <w:rsid w:val="003765BD"/>
    <w:pPr>
      <w:spacing w:after="120" w:line="480" w:lineRule="auto"/>
    </w:pPr>
  </w:style>
  <w:style w:type="paragraph" w:styleId="BodyTextIndent3">
    <w:name w:val="Body Text Indent 3"/>
    <w:basedOn w:val="Normal"/>
    <w:rsid w:val="003765BD"/>
    <w:pPr>
      <w:spacing w:after="120"/>
      <w:ind w:left="360"/>
    </w:pPr>
    <w:rPr>
      <w:sz w:val="16"/>
      <w:szCs w:val="16"/>
    </w:rPr>
  </w:style>
  <w:style w:type="paragraph" w:customStyle="1" w:styleId="Normalnaslov">
    <w:name w:val="Normal naslov"/>
    <w:basedOn w:val="Normal"/>
    <w:rsid w:val="00C72FD6"/>
    <w:pPr>
      <w:spacing w:before="120" w:after="120"/>
    </w:pPr>
    <w:rPr>
      <w:rFonts w:ascii="Cir Swiss" w:hAnsi="Cir Swiss"/>
      <w:b/>
      <w:lang w:val="en-US"/>
    </w:rPr>
  </w:style>
  <w:style w:type="paragraph" w:customStyle="1" w:styleId="Normal3Char">
    <w:name w:val="Normal 3 Char"/>
    <w:basedOn w:val="Normal"/>
    <w:rsid w:val="007470E5"/>
    <w:pPr>
      <w:spacing w:before="60" w:after="60"/>
      <w:jc w:val="both"/>
    </w:pPr>
    <w:rPr>
      <w:rFonts w:ascii="Cir Swiss" w:hAnsi="Cir Swiss"/>
      <w:lang w:val="en-US"/>
    </w:rPr>
  </w:style>
  <w:style w:type="paragraph" w:customStyle="1" w:styleId="crtice">
    <w:name w:val="crtice"/>
    <w:basedOn w:val="Normal"/>
    <w:rsid w:val="00E21F70"/>
    <w:pPr>
      <w:tabs>
        <w:tab w:val="num" w:pos="284"/>
        <w:tab w:val="num" w:pos="720"/>
      </w:tabs>
      <w:spacing w:after="40"/>
      <w:ind w:left="284" w:hanging="284"/>
      <w:jc w:val="both"/>
    </w:pPr>
    <w:rPr>
      <w:rFonts w:ascii="Cir SwissCond" w:hAnsi="Cir SwissCond"/>
      <w:sz w:val="23"/>
      <w:lang w:val="en-GB"/>
    </w:rPr>
  </w:style>
  <w:style w:type="paragraph" w:styleId="Caption">
    <w:name w:val="caption"/>
    <w:basedOn w:val="Normal"/>
    <w:next w:val="Normal"/>
    <w:qFormat/>
    <w:rsid w:val="00E21F70"/>
    <w:pPr>
      <w:spacing w:after="120"/>
      <w:jc w:val="both"/>
    </w:pPr>
    <w:rPr>
      <w:rFonts w:ascii="Cir SwissCond" w:hAnsi="Cir SwissCond"/>
      <w:b/>
      <w:bCs/>
      <w:sz w:val="22"/>
      <w:szCs w:val="24"/>
      <w:lang w:val="en-US"/>
    </w:rPr>
  </w:style>
  <w:style w:type="table" w:styleId="TableWeb2">
    <w:name w:val="Table Web 2"/>
    <w:basedOn w:val="TableNormal"/>
    <w:rsid w:val="00B5426E"/>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KE">
    <w:name w:val="TA^KE"/>
    <w:basedOn w:val="Normal"/>
    <w:rsid w:val="00F306D6"/>
    <w:pPr>
      <w:numPr>
        <w:numId w:val="1"/>
      </w:numPr>
      <w:spacing w:before="120" w:after="120"/>
      <w:jc w:val="both"/>
    </w:pPr>
    <w:rPr>
      <w:rFonts w:ascii="CHelvPlain" w:hAnsi="CHelvPlain"/>
      <w:lang w:val="en-GB"/>
    </w:rPr>
  </w:style>
  <w:style w:type="paragraph" w:customStyle="1" w:styleId="Noparagraphstyle">
    <w:name w:val="[No paragraph style]"/>
    <w:rsid w:val="00C87751"/>
    <w:pPr>
      <w:autoSpaceDE w:val="0"/>
      <w:autoSpaceDN w:val="0"/>
      <w:adjustRightInd w:val="0"/>
      <w:spacing w:line="288" w:lineRule="auto"/>
      <w:textAlignment w:val="center"/>
    </w:pPr>
    <w:rPr>
      <w:color w:val="000000"/>
      <w:sz w:val="24"/>
      <w:szCs w:val="24"/>
      <w:lang w:val="en-US" w:eastAsia="en-US"/>
    </w:rPr>
  </w:style>
  <w:style w:type="paragraph" w:styleId="ListParagraph">
    <w:name w:val="List Paragraph"/>
    <w:basedOn w:val="Normal"/>
    <w:qFormat/>
    <w:rsid w:val="0070293C"/>
    <w:pPr>
      <w:spacing w:line="360" w:lineRule="auto"/>
      <w:ind w:left="720" w:firstLine="567"/>
      <w:contextualSpacing/>
      <w:jc w:val="both"/>
    </w:pPr>
    <w:rPr>
      <w:sz w:val="24"/>
      <w:szCs w:val="24"/>
      <w:lang w:val="en-US"/>
    </w:rPr>
  </w:style>
  <w:style w:type="paragraph" w:customStyle="1" w:styleId="CM2">
    <w:name w:val="CM2"/>
    <w:basedOn w:val="Normal"/>
    <w:next w:val="Normal"/>
    <w:rsid w:val="002917DF"/>
    <w:pPr>
      <w:widowControl w:val="0"/>
      <w:autoSpaceDE w:val="0"/>
      <w:autoSpaceDN w:val="0"/>
      <w:adjustRightInd w:val="0"/>
      <w:spacing w:line="346" w:lineRule="atLeast"/>
    </w:pPr>
    <w:rPr>
      <w:rFonts w:cs="Arial"/>
      <w:sz w:val="24"/>
      <w:szCs w:val="24"/>
      <w:lang w:eastAsia="sr-Latn-CS"/>
    </w:rPr>
  </w:style>
  <w:style w:type="paragraph" w:customStyle="1" w:styleId="CM1">
    <w:name w:val="CM1"/>
    <w:basedOn w:val="Normal"/>
    <w:next w:val="Normal"/>
    <w:rsid w:val="002917DF"/>
    <w:pPr>
      <w:widowControl w:val="0"/>
      <w:autoSpaceDE w:val="0"/>
      <w:autoSpaceDN w:val="0"/>
      <w:adjustRightInd w:val="0"/>
      <w:spacing w:line="346" w:lineRule="atLeast"/>
    </w:pPr>
    <w:rPr>
      <w:rFonts w:cs="Arial"/>
      <w:sz w:val="24"/>
      <w:szCs w:val="24"/>
      <w:lang w:eastAsia="sr-Latn-CS"/>
    </w:rPr>
  </w:style>
  <w:style w:type="paragraph" w:customStyle="1" w:styleId="Char">
    <w:name w:val="Char"/>
    <w:basedOn w:val="Normal"/>
    <w:rsid w:val="00D519CD"/>
    <w:pPr>
      <w:spacing w:after="160" w:line="240" w:lineRule="exact"/>
    </w:pPr>
    <w:rPr>
      <w:rFonts w:ascii="Verdana" w:hAnsi="Verdana"/>
      <w:i/>
      <w:lang w:val="en-US"/>
    </w:rPr>
  </w:style>
  <w:style w:type="character" w:customStyle="1" w:styleId="Heading1Char">
    <w:name w:val="Heading 1 Char"/>
    <w:link w:val="Heading1"/>
    <w:rsid w:val="0092742B"/>
    <w:rPr>
      <w:rFonts w:ascii="Arial" w:hAnsi="Arial"/>
      <w:b/>
      <w:bCs/>
      <w:u w:val="single"/>
      <w:lang w:eastAsia="en-US"/>
    </w:rPr>
  </w:style>
  <w:style w:type="paragraph" w:styleId="IntenseQuote">
    <w:name w:val="Intense Quote"/>
    <w:basedOn w:val="Normal"/>
    <w:next w:val="Normal"/>
    <w:link w:val="IntenseQuoteChar"/>
    <w:qFormat/>
    <w:rsid w:val="0092742B"/>
    <w:pPr>
      <w:pBdr>
        <w:bottom w:val="single" w:sz="4" w:space="4" w:color="4F81BD"/>
      </w:pBdr>
      <w:spacing w:before="200" w:after="280" w:line="360" w:lineRule="auto"/>
      <w:ind w:left="936" w:right="936" w:firstLine="567"/>
      <w:jc w:val="both"/>
    </w:pPr>
    <w:rPr>
      <w:b/>
      <w:bCs/>
      <w:i/>
      <w:iCs/>
      <w:color w:val="4F81BD"/>
      <w:sz w:val="24"/>
      <w:szCs w:val="24"/>
      <w:lang w:val="en-US"/>
    </w:rPr>
  </w:style>
  <w:style w:type="character" w:customStyle="1" w:styleId="IntenseQuoteChar">
    <w:name w:val="Intense Quote Char"/>
    <w:link w:val="IntenseQuote"/>
    <w:rsid w:val="0092742B"/>
    <w:rPr>
      <w:rFonts w:ascii="Arial" w:hAnsi="Arial"/>
      <w:b/>
      <w:bCs/>
      <w:i/>
      <w:iCs/>
      <w:color w:val="4F81BD"/>
      <w:sz w:val="24"/>
      <w:szCs w:val="24"/>
      <w:lang w:val="en-US" w:eastAsia="en-US" w:bidi="ar-SA"/>
    </w:rPr>
  </w:style>
  <w:style w:type="character" w:customStyle="1" w:styleId="HeaderChar">
    <w:name w:val="Header Char"/>
    <w:link w:val="Header"/>
    <w:uiPriority w:val="99"/>
    <w:rsid w:val="0092742B"/>
    <w:rPr>
      <w:rFonts w:ascii="Arial" w:hAnsi="Arial"/>
      <w:lang w:val="sr-Latn-CS" w:eastAsia="en-US" w:bidi="ar-SA"/>
    </w:rPr>
  </w:style>
  <w:style w:type="character" w:customStyle="1" w:styleId="FooterChar">
    <w:name w:val="Footer Char"/>
    <w:link w:val="Footer"/>
    <w:rsid w:val="0092742B"/>
    <w:rPr>
      <w:rFonts w:ascii="Arial" w:hAnsi="Arial"/>
      <w:lang w:val="sr-Latn-CS" w:eastAsia="en-US" w:bidi="ar-SA"/>
    </w:rPr>
  </w:style>
  <w:style w:type="character" w:styleId="IntenseEmphasis">
    <w:name w:val="Intense Emphasis"/>
    <w:qFormat/>
    <w:rsid w:val="0092742B"/>
    <w:rPr>
      <w:b/>
      <w:bCs/>
      <w:i/>
      <w:iCs/>
      <w:color w:val="4F81BD"/>
    </w:rPr>
  </w:style>
  <w:style w:type="character" w:styleId="SubtleReference">
    <w:name w:val="Subtle Reference"/>
    <w:qFormat/>
    <w:rsid w:val="0092742B"/>
    <w:rPr>
      <w:smallCaps/>
      <w:color w:val="C0504D"/>
      <w:u w:val="single"/>
    </w:rPr>
  </w:style>
  <w:style w:type="character" w:styleId="IntenseReference">
    <w:name w:val="Intense Reference"/>
    <w:qFormat/>
    <w:rsid w:val="0092742B"/>
    <w:rPr>
      <w:b/>
      <w:bCs/>
      <w:smallCaps/>
      <w:color w:val="C0504D"/>
      <w:spacing w:val="5"/>
      <w:u w:val="single"/>
    </w:rPr>
  </w:style>
  <w:style w:type="character" w:styleId="SubtleEmphasis">
    <w:name w:val="Subtle Emphasis"/>
    <w:qFormat/>
    <w:rsid w:val="0092742B"/>
    <w:rPr>
      <w:i/>
      <w:iCs/>
      <w:color w:val="808080"/>
    </w:rPr>
  </w:style>
  <w:style w:type="paragraph" w:customStyle="1" w:styleId="1tekst">
    <w:name w:val="1tekst"/>
    <w:basedOn w:val="Normal"/>
    <w:rsid w:val="002208F5"/>
    <w:pPr>
      <w:ind w:left="375" w:right="375" w:firstLine="240"/>
      <w:jc w:val="both"/>
    </w:pPr>
    <w:rPr>
      <w:rFonts w:cs="Arial"/>
      <w:lang w:val="en-US"/>
    </w:rPr>
  </w:style>
  <w:style w:type="paragraph" w:customStyle="1" w:styleId="CharCharCharChar">
    <w:name w:val="Char Char Char Char"/>
    <w:basedOn w:val="Normal"/>
    <w:semiHidden/>
    <w:rsid w:val="00DE1613"/>
    <w:pPr>
      <w:spacing w:after="160" w:line="240" w:lineRule="exact"/>
    </w:pPr>
    <w:rPr>
      <w:rFonts w:ascii="Tahoma" w:hAnsi="Tahoma"/>
      <w:lang w:val="en-US"/>
    </w:rPr>
  </w:style>
  <w:style w:type="paragraph" w:customStyle="1" w:styleId="CharCharChar1CharCharCharCharCharCharCharChar">
    <w:name w:val="Char Char Char1 Char Char Char Char Char Char Char Char"/>
    <w:basedOn w:val="Normal"/>
    <w:semiHidden/>
    <w:rsid w:val="005478A3"/>
    <w:pPr>
      <w:spacing w:after="160" w:line="240" w:lineRule="exact"/>
    </w:pPr>
    <w:rPr>
      <w:rFonts w:ascii="Tahoma" w:hAnsi="Tahoma"/>
      <w:lang w:val="en-US"/>
    </w:rPr>
  </w:style>
  <w:style w:type="character" w:customStyle="1" w:styleId="Heading8Char">
    <w:name w:val="Heading 8 Char"/>
    <w:link w:val="Heading8"/>
    <w:semiHidden/>
    <w:rsid w:val="005A399C"/>
    <w:rPr>
      <w:rFonts w:ascii="Calibri" w:eastAsia="Times New Roman" w:hAnsi="Calibri" w:cs="Times New Roman"/>
      <w:i/>
      <w:iCs/>
      <w:sz w:val="24"/>
      <w:szCs w:val="24"/>
      <w:lang w:val="sr-Latn-CS"/>
    </w:rPr>
  </w:style>
  <w:style w:type="character" w:customStyle="1" w:styleId="Heading9Char">
    <w:name w:val="Heading 9 Char"/>
    <w:link w:val="Heading9"/>
    <w:semiHidden/>
    <w:rsid w:val="005A399C"/>
    <w:rPr>
      <w:rFonts w:ascii="Cambria" w:eastAsia="Times New Roman" w:hAnsi="Cambria" w:cs="Times New Roman"/>
      <w:sz w:val="22"/>
      <w:szCs w:val="22"/>
      <w:lang w:val="sr-Latn-CS"/>
    </w:rPr>
  </w:style>
  <w:style w:type="paragraph" w:customStyle="1" w:styleId="Default">
    <w:name w:val="Default"/>
    <w:rsid w:val="0046417E"/>
    <w:pPr>
      <w:autoSpaceDE w:val="0"/>
      <w:autoSpaceDN w:val="0"/>
      <w:adjustRightInd w:val="0"/>
    </w:pPr>
    <w:rPr>
      <w:rFonts w:ascii="Arial" w:hAnsi="Arial" w:cs="Arial"/>
      <w:color w:val="000000"/>
      <w:sz w:val="24"/>
      <w:szCs w:val="24"/>
      <w:lang w:val="en-US" w:eastAsia="en-US"/>
    </w:rPr>
  </w:style>
  <w:style w:type="paragraph" w:customStyle="1" w:styleId="Heading10">
    <w:name w:val="Heading 10"/>
    <w:basedOn w:val="Normal"/>
    <w:next w:val="BodyText"/>
    <w:rsid w:val="00E618E9"/>
    <w:pPr>
      <w:keepNext/>
      <w:tabs>
        <w:tab w:val="num" w:pos="450"/>
      </w:tabs>
      <w:suppressAutoHyphens/>
      <w:spacing w:before="240" w:after="120"/>
      <w:ind w:left="450" w:hanging="450"/>
    </w:pPr>
    <w:rPr>
      <w:rFonts w:eastAsia="Microsoft YaHei" w:cs="Mangal"/>
      <w:b/>
      <w:bCs/>
      <w:sz w:val="21"/>
      <w:szCs w:val="21"/>
      <w:lang w:eastAsia="ar-SA"/>
    </w:rPr>
  </w:style>
  <w:style w:type="character" w:styleId="CommentReference">
    <w:name w:val="annotation reference"/>
    <w:basedOn w:val="DefaultParagraphFont"/>
    <w:rsid w:val="00D020A8"/>
    <w:rPr>
      <w:sz w:val="16"/>
      <w:szCs w:val="16"/>
    </w:rPr>
  </w:style>
  <w:style w:type="paragraph" w:styleId="CommentText">
    <w:name w:val="annotation text"/>
    <w:basedOn w:val="Normal"/>
    <w:link w:val="CommentTextChar"/>
    <w:rsid w:val="00D020A8"/>
  </w:style>
  <w:style w:type="character" w:customStyle="1" w:styleId="CommentTextChar">
    <w:name w:val="Comment Text Char"/>
    <w:basedOn w:val="DefaultParagraphFont"/>
    <w:link w:val="CommentText"/>
    <w:rsid w:val="00D020A8"/>
    <w:rPr>
      <w:rFonts w:ascii="Arial" w:hAnsi="Arial"/>
      <w:lang w:eastAsia="en-US"/>
    </w:rPr>
  </w:style>
  <w:style w:type="paragraph" w:styleId="CommentSubject">
    <w:name w:val="annotation subject"/>
    <w:basedOn w:val="CommentText"/>
    <w:next w:val="CommentText"/>
    <w:link w:val="CommentSubjectChar"/>
    <w:rsid w:val="00D020A8"/>
    <w:rPr>
      <w:b/>
      <w:bCs/>
    </w:rPr>
  </w:style>
  <w:style w:type="character" w:customStyle="1" w:styleId="CommentSubjectChar">
    <w:name w:val="Comment Subject Char"/>
    <w:basedOn w:val="CommentTextChar"/>
    <w:link w:val="CommentSubject"/>
    <w:rsid w:val="00D020A8"/>
    <w:rPr>
      <w:rFonts w:ascii="Arial" w:hAnsi="Arial"/>
      <w:b/>
      <w:bCs/>
      <w:lang w:eastAsia="en-US"/>
    </w:rPr>
  </w:style>
  <w:style w:type="paragraph" w:customStyle="1" w:styleId="Char0">
    <w:name w:val="Char"/>
    <w:basedOn w:val="Normal"/>
    <w:rsid w:val="00B639C9"/>
    <w:pPr>
      <w:spacing w:after="160" w:line="240" w:lineRule="exact"/>
    </w:pPr>
    <w:rPr>
      <w:rFonts w:ascii="Verdana" w:hAnsi="Verdana"/>
      <w:i/>
      <w:lang w:val="en-US"/>
    </w:rPr>
  </w:style>
  <w:style w:type="paragraph" w:customStyle="1" w:styleId="Normal2">
    <w:name w:val="Normal2"/>
    <w:basedOn w:val="Normal"/>
    <w:rsid w:val="00E634CF"/>
    <w:pPr>
      <w:suppressAutoHyphens/>
      <w:spacing w:before="280" w:after="280"/>
    </w:pPr>
    <w:rPr>
      <w:rFonts w:cs="Arial"/>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717">
      <w:bodyDiv w:val="1"/>
      <w:marLeft w:val="0"/>
      <w:marRight w:val="0"/>
      <w:marTop w:val="0"/>
      <w:marBottom w:val="0"/>
      <w:divBdr>
        <w:top w:val="none" w:sz="0" w:space="0" w:color="auto"/>
        <w:left w:val="none" w:sz="0" w:space="0" w:color="auto"/>
        <w:bottom w:val="none" w:sz="0" w:space="0" w:color="auto"/>
        <w:right w:val="none" w:sz="0" w:space="0" w:color="auto"/>
      </w:divBdr>
    </w:div>
    <w:div w:id="138036125">
      <w:bodyDiv w:val="1"/>
      <w:marLeft w:val="0"/>
      <w:marRight w:val="0"/>
      <w:marTop w:val="0"/>
      <w:marBottom w:val="0"/>
      <w:divBdr>
        <w:top w:val="none" w:sz="0" w:space="0" w:color="auto"/>
        <w:left w:val="none" w:sz="0" w:space="0" w:color="auto"/>
        <w:bottom w:val="none" w:sz="0" w:space="0" w:color="auto"/>
        <w:right w:val="none" w:sz="0" w:space="0" w:color="auto"/>
      </w:divBdr>
    </w:div>
    <w:div w:id="326909318">
      <w:bodyDiv w:val="1"/>
      <w:marLeft w:val="0"/>
      <w:marRight w:val="0"/>
      <w:marTop w:val="0"/>
      <w:marBottom w:val="0"/>
      <w:divBdr>
        <w:top w:val="none" w:sz="0" w:space="0" w:color="auto"/>
        <w:left w:val="none" w:sz="0" w:space="0" w:color="auto"/>
        <w:bottom w:val="none" w:sz="0" w:space="0" w:color="auto"/>
        <w:right w:val="none" w:sz="0" w:space="0" w:color="auto"/>
      </w:divBdr>
    </w:div>
    <w:div w:id="339553530">
      <w:bodyDiv w:val="1"/>
      <w:marLeft w:val="0"/>
      <w:marRight w:val="0"/>
      <w:marTop w:val="0"/>
      <w:marBottom w:val="0"/>
      <w:divBdr>
        <w:top w:val="none" w:sz="0" w:space="0" w:color="auto"/>
        <w:left w:val="none" w:sz="0" w:space="0" w:color="auto"/>
        <w:bottom w:val="none" w:sz="0" w:space="0" w:color="auto"/>
        <w:right w:val="none" w:sz="0" w:space="0" w:color="auto"/>
      </w:divBdr>
    </w:div>
    <w:div w:id="403332395">
      <w:bodyDiv w:val="1"/>
      <w:marLeft w:val="0"/>
      <w:marRight w:val="0"/>
      <w:marTop w:val="0"/>
      <w:marBottom w:val="0"/>
      <w:divBdr>
        <w:top w:val="none" w:sz="0" w:space="0" w:color="auto"/>
        <w:left w:val="none" w:sz="0" w:space="0" w:color="auto"/>
        <w:bottom w:val="none" w:sz="0" w:space="0" w:color="auto"/>
        <w:right w:val="none" w:sz="0" w:space="0" w:color="auto"/>
      </w:divBdr>
    </w:div>
    <w:div w:id="466432255">
      <w:bodyDiv w:val="1"/>
      <w:marLeft w:val="0"/>
      <w:marRight w:val="0"/>
      <w:marTop w:val="0"/>
      <w:marBottom w:val="0"/>
      <w:divBdr>
        <w:top w:val="none" w:sz="0" w:space="0" w:color="auto"/>
        <w:left w:val="none" w:sz="0" w:space="0" w:color="auto"/>
        <w:bottom w:val="none" w:sz="0" w:space="0" w:color="auto"/>
        <w:right w:val="none" w:sz="0" w:space="0" w:color="auto"/>
      </w:divBdr>
      <w:divsChild>
        <w:div w:id="8991561">
          <w:marLeft w:val="0"/>
          <w:marRight w:val="0"/>
          <w:marTop w:val="0"/>
          <w:marBottom w:val="0"/>
          <w:divBdr>
            <w:top w:val="none" w:sz="0" w:space="0" w:color="auto"/>
            <w:left w:val="none" w:sz="0" w:space="0" w:color="auto"/>
            <w:bottom w:val="none" w:sz="0" w:space="0" w:color="auto"/>
            <w:right w:val="none" w:sz="0" w:space="0" w:color="auto"/>
          </w:divBdr>
        </w:div>
        <w:div w:id="115561436">
          <w:marLeft w:val="0"/>
          <w:marRight w:val="0"/>
          <w:marTop w:val="0"/>
          <w:marBottom w:val="0"/>
          <w:divBdr>
            <w:top w:val="none" w:sz="0" w:space="0" w:color="auto"/>
            <w:left w:val="none" w:sz="0" w:space="0" w:color="auto"/>
            <w:bottom w:val="none" w:sz="0" w:space="0" w:color="auto"/>
            <w:right w:val="none" w:sz="0" w:space="0" w:color="auto"/>
          </w:divBdr>
        </w:div>
        <w:div w:id="118645577">
          <w:marLeft w:val="0"/>
          <w:marRight w:val="0"/>
          <w:marTop w:val="0"/>
          <w:marBottom w:val="0"/>
          <w:divBdr>
            <w:top w:val="none" w:sz="0" w:space="0" w:color="auto"/>
            <w:left w:val="none" w:sz="0" w:space="0" w:color="auto"/>
            <w:bottom w:val="none" w:sz="0" w:space="0" w:color="auto"/>
            <w:right w:val="none" w:sz="0" w:space="0" w:color="auto"/>
          </w:divBdr>
        </w:div>
        <w:div w:id="188491916">
          <w:marLeft w:val="0"/>
          <w:marRight w:val="0"/>
          <w:marTop w:val="0"/>
          <w:marBottom w:val="0"/>
          <w:divBdr>
            <w:top w:val="none" w:sz="0" w:space="0" w:color="auto"/>
            <w:left w:val="none" w:sz="0" w:space="0" w:color="auto"/>
            <w:bottom w:val="none" w:sz="0" w:space="0" w:color="auto"/>
            <w:right w:val="none" w:sz="0" w:space="0" w:color="auto"/>
          </w:divBdr>
        </w:div>
        <w:div w:id="241136779">
          <w:marLeft w:val="0"/>
          <w:marRight w:val="0"/>
          <w:marTop w:val="0"/>
          <w:marBottom w:val="0"/>
          <w:divBdr>
            <w:top w:val="none" w:sz="0" w:space="0" w:color="auto"/>
            <w:left w:val="none" w:sz="0" w:space="0" w:color="auto"/>
            <w:bottom w:val="none" w:sz="0" w:space="0" w:color="auto"/>
            <w:right w:val="none" w:sz="0" w:space="0" w:color="auto"/>
          </w:divBdr>
        </w:div>
        <w:div w:id="458301412">
          <w:marLeft w:val="0"/>
          <w:marRight w:val="0"/>
          <w:marTop w:val="0"/>
          <w:marBottom w:val="0"/>
          <w:divBdr>
            <w:top w:val="none" w:sz="0" w:space="0" w:color="auto"/>
            <w:left w:val="none" w:sz="0" w:space="0" w:color="auto"/>
            <w:bottom w:val="none" w:sz="0" w:space="0" w:color="auto"/>
            <w:right w:val="none" w:sz="0" w:space="0" w:color="auto"/>
          </w:divBdr>
        </w:div>
        <w:div w:id="464004892">
          <w:marLeft w:val="0"/>
          <w:marRight w:val="0"/>
          <w:marTop w:val="0"/>
          <w:marBottom w:val="0"/>
          <w:divBdr>
            <w:top w:val="none" w:sz="0" w:space="0" w:color="auto"/>
            <w:left w:val="none" w:sz="0" w:space="0" w:color="auto"/>
            <w:bottom w:val="none" w:sz="0" w:space="0" w:color="auto"/>
            <w:right w:val="none" w:sz="0" w:space="0" w:color="auto"/>
          </w:divBdr>
        </w:div>
        <w:div w:id="538202657">
          <w:marLeft w:val="0"/>
          <w:marRight w:val="0"/>
          <w:marTop w:val="0"/>
          <w:marBottom w:val="0"/>
          <w:divBdr>
            <w:top w:val="none" w:sz="0" w:space="0" w:color="auto"/>
            <w:left w:val="none" w:sz="0" w:space="0" w:color="auto"/>
            <w:bottom w:val="none" w:sz="0" w:space="0" w:color="auto"/>
            <w:right w:val="none" w:sz="0" w:space="0" w:color="auto"/>
          </w:divBdr>
        </w:div>
        <w:div w:id="606695722">
          <w:marLeft w:val="0"/>
          <w:marRight w:val="0"/>
          <w:marTop w:val="0"/>
          <w:marBottom w:val="0"/>
          <w:divBdr>
            <w:top w:val="none" w:sz="0" w:space="0" w:color="auto"/>
            <w:left w:val="none" w:sz="0" w:space="0" w:color="auto"/>
            <w:bottom w:val="none" w:sz="0" w:space="0" w:color="auto"/>
            <w:right w:val="none" w:sz="0" w:space="0" w:color="auto"/>
          </w:divBdr>
        </w:div>
        <w:div w:id="812137451">
          <w:marLeft w:val="0"/>
          <w:marRight w:val="0"/>
          <w:marTop w:val="0"/>
          <w:marBottom w:val="0"/>
          <w:divBdr>
            <w:top w:val="none" w:sz="0" w:space="0" w:color="auto"/>
            <w:left w:val="none" w:sz="0" w:space="0" w:color="auto"/>
            <w:bottom w:val="none" w:sz="0" w:space="0" w:color="auto"/>
            <w:right w:val="none" w:sz="0" w:space="0" w:color="auto"/>
          </w:divBdr>
        </w:div>
        <w:div w:id="867181390">
          <w:marLeft w:val="0"/>
          <w:marRight w:val="0"/>
          <w:marTop w:val="0"/>
          <w:marBottom w:val="0"/>
          <w:divBdr>
            <w:top w:val="none" w:sz="0" w:space="0" w:color="auto"/>
            <w:left w:val="none" w:sz="0" w:space="0" w:color="auto"/>
            <w:bottom w:val="none" w:sz="0" w:space="0" w:color="auto"/>
            <w:right w:val="none" w:sz="0" w:space="0" w:color="auto"/>
          </w:divBdr>
        </w:div>
        <w:div w:id="907616565">
          <w:marLeft w:val="0"/>
          <w:marRight w:val="0"/>
          <w:marTop w:val="0"/>
          <w:marBottom w:val="0"/>
          <w:divBdr>
            <w:top w:val="none" w:sz="0" w:space="0" w:color="auto"/>
            <w:left w:val="none" w:sz="0" w:space="0" w:color="auto"/>
            <w:bottom w:val="none" w:sz="0" w:space="0" w:color="auto"/>
            <w:right w:val="none" w:sz="0" w:space="0" w:color="auto"/>
          </w:divBdr>
        </w:div>
        <w:div w:id="964776269">
          <w:marLeft w:val="0"/>
          <w:marRight w:val="0"/>
          <w:marTop w:val="0"/>
          <w:marBottom w:val="0"/>
          <w:divBdr>
            <w:top w:val="none" w:sz="0" w:space="0" w:color="auto"/>
            <w:left w:val="none" w:sz="0" w:space="0" w:color="auto"/>
            <w:bottom w:val="none" w:sz="0" w:space="0" w:color="auto"/>
            <w:right w:val="none" w:sz="0" w:space="0" w:color="auto"/>
          </w:divBdr>
        </w:div>
        <w:div w:id="989671650">
          <w:marLeft w:val="0"/>
          <w:marRight w:val="0"/>
          <w:marTop w:val="0"/>
          <w:marBottom w:val="0"/>
          <w:divBdr>
            <w:top w:val="none" w:sz="0" w:space="0" w:color="auto"/>
            <w:left w:val="none" w:sz="0" w:space="0" w:color="auto"/>
            <w:bottom w:val="none" w:sz="0" w:space="0" w:color="auto"/>
            <w:right w:val="none" w:sz="0" w:space="0" w:color="auto"/>
          </w:divBdr>
        </w:div>
        <w:div w:id="1218469167">
          <w:marLeft w:val="0"/>
          <w:marRight w:val="0"/>
          <w:marTop w:val="0"/>
          <w:marBottom w:val="0"/>
          <w:divBdr>
            <w:top w:val="none" w:sz="0" w:space="0" w:color="auto"/>
            <w:left w:val="none" w:sz="0" w:space="0" w:color="auto"/>
            <w:bottom w:val="none" w:sz="0" w:space="0" w:color="auto"/>
            <w:right w:val="none" w:sz="0" w:space="0" w:color="auto"/>
          </w:divBdr>
        </w:div>
        <w:div w:id="1241677756">
          <w:marLeft w:val="0"/>
          <w:marRight w:val="0"/>
          <w:marTop w:val="0"/>
          <w:marBottom w:val="0"/>
          <w:divBdr>
            <w:top w:val="none" w:sz="0" w:space="0" w:color="auto"/>
            <w:left w:val="none" w:sz="0" w:space="0" w:color="auto"/>
            <w:bottom w:val="none" w:sz="0" w:space="0" w:color="auto"/>
            <w:right w:val="none" w:sz="0" w:space="0" w:color="auto"/>
          </w:divBdr>
        </w:div>
        <w:div w:id="1293830370">
          <w:marLeft w:val="0"/>
          <w:marRight w:val="0"/>
          <w:marTop w:val="0"/>
          <w:marBottom w:val="0"/>
          <w:divBdr>
            <w:top w:val="none" w:sz="0" w:space="0" w:color="auto"/>
            <w:left w:val="none" w:sz="0" w:space="0" w:color="auto"/>
            <w:bottom w:val="none" w:sz="0" w:space="0" w:color="auto"/>
            <w:right w:val="none" w:sz="0" w:space="0" w:color="auto"/>
          </w:divBdr>
        </w:div>
        <w:div w:id="1707369170">
          <w:marLeft w:val="0"/>
          <w:marRight w:val="0"/>
          <w:marTop w:val="0"/>
          <w:marBottom w:val="0"/>
          <w:divBdr>
            <w:top w:val="none" w:sz="0" w:space="0" w:color="auto"/>
            <w:left w:val="none" w:sz="0" w:space="0" w:color="auto"/>
            <w:bottom w:val="none" w:sz="0" w:space="0" w:color="auto"/>
            <w:right w:val="none" w:sz="0" w:space="0" w:color="auto"/>
          </w:divBdr>
        </w:div>
        <w:div w:id="1724131944">
          <w:marLeft w:val="0"/>
          <w:marRight w:val="0"/>
          <w:marTop w:val="0"/>
          <w:marBottom w:val="0"/>
          <w:divBdr>
            <w:top w:val="none" w:sz="0" w:space="0" w:color="auto"/>
            <w:left w:val="none" w:sz="0" w:space="0" w:color="auto"/>
            <w:bottom w:val="none" w:sz="0" w:space="0" w:color="auto"/>
            <w:right w:val="none" w:sz="0" w:space="0" w:color="auto"/>
          </w:divBdr>
        </w:div>
        <w:div w:id="1774738457">
          <w:marLeft w:val="0"/>
          <w:marRight w:val="0"/>
          <w:marTop w:val="0"/>
          <w:marBottom w:val="0"/>
          <w:divBdr>
            <w:top w:val="none" w:sz="0" w:space="0" w:color="auto"/>
            <w:left w:val="none" w:sz="0" w:space="0" w:color="auto"/>
            <w:bottom w:val="none" w:sz="0" w:space="0" w:color="auto"/>
            <w:right w:val="none" w:sz="0" w:space="0" w:color="auto"/>
          </w:divBdr>
        </w:div>
        <w:div w:id="1852210163">
          <w:marLeft w:val="0"/>
          <w:marRight w:val="0"/>
          <w:marTop w:val="0"/>
          <w:marBottom w:val="0"/>
          <w:divBdr>
            <w:top w:val="none" w:sz="0" w:space="0" w:color="auto"/>
            <w:left w:val="none" w:sz="0" w:space="0" w:color="auto"/>
            <w:bottom w:val="none" w:sz="0" w:space="0" w:color="auto"/>
            <w:right w:val="none" w:sz="0" w:space="0" w:color="auto"/>
          </w:divBdr>
        </w:div>
        <w:div w:id="1931500551">
          <w:marLeft w:val="0"/>
          <w:marRight w:val="0"/>
          <w:marTop w:val="0"/>
          <w:marBottom w:val="0"/>
          <w:divBdr>
            <w:top w:val="none" w:sz="0" w:space="0" w:color="auto"/>
            <w:left w:val="none" w:sz="0" w:space="0" w:color="auto"/>
            <w:bottom w:val="none" w:sz="0" w:space="0" w:color="auto"/>
            <w:right w:val="none" w:sz="0" w:space="0" w:color="auto"/>
          </w:divBdr>
        </w:div>
        <w:div w:id="1969242867">
          <w:marLeft w:val="0"/>
          <w:marRight w:val="0"/>
          <w:marTop w:val="0"/>
          <w:marBottom w:val="0"/>
          <w:divBdr>
            <w:top w:val="none" w:sz="0" w:space="0" w:color="auto"/>
            <w:left w:val="none" w:sz="0" w:space="0" w:color="auto"/>
            <w:bottom w:val="none" w:sz="0" w:space="0" w:color="auto"/>
            <w:right w:val="none" w:sz="0" w:space="0" w:color="auto"/>
          </w:divBdr>
        </w:div>
        <w:div w:id="2140763996">
          <w:marLeft w:val="0"/>
          <w:marRight w:val="0"/>
          <w:marTop w:val="0"/>
          <w:marBottom w:val="0"/>
          <w:divBdr>
            <w:top w:val="none" w:sz="0" w:space="0" w:color="auto"/>
            <w:left w:val="none" w:sz="0" w:space="0" w:color="auto"/>
            <w:bottom w:val="none" w:sz="0" w:space="0" w:color="auto"/>
            <w:right w:val="none" w:sz="0" w:space="0" w:color="auto"/>
          </w:divBdr>
        </w:div>
      </w:divsChild>
    </w:div>
    <w:div w:id="575556336">
      <w:bodyDiv w:val="1"/>
      <w:marLeft w:val="0"/>
      <w:marRight w:val="0"/>
      <w:marTop w:val="0"/>
      <w:marBottom w:val="0"/>
      <w:divBdr>
        <w:top w:val="none" w:sz="0" w:space="0" w:color="auto"/>
        <w:left w:val="none" w:sz="0" w:space="0" w:color="auto"/>
        <w:bottom w:val="none" w:sz="0" w:space="0" w:color="auto"/>
        <w:right w:val="none" w:sz="0" w:space="0" w:color="auto"/>
      </w:divBdr>
    </w:div>
    <w:div w:id="697582366">
      <w:bodyDiv w:val="1"/>
      <w:marLeft w:val="0"/>
      <w:marRight w:val="0"/>
      <w:marTop w:val="0"/>
      <w:marBottom w:val="0"/>
      <w:divBdr>
        <w:top w:val="none" w:sz="0" w:space="0" w:color="auto"/>
        <w:left w:val="none" w:sz="0" w:space="0" w:color="auto"/>
        <w:bottom w:val="none" w:sz="0" w:space="0" w:color="auto"/>
        <w:right w:val="none" w:sz="0" w:space="0" w:color="auto"/>
      </w:divBdr>
    </w:div>
    <w:div w:id="738016035">
      <w:bodyDiv w:val="1"/>
      <w:marLeft w:val="0"/>
      <w:marRight w:val="0"/>
      <w:marTop w:val="0"/>
      <w:marBottom w:val="0"/>
      <w:divBdr>
        <w:top w:val="none" w:sz="0" w:space="0" w:color="auto"/>
        <w:left w:val="none" w:sz="0" w:space="0" w:color="auto"/>
        <w:bottom w:val="none" w:sz="0" w:space="0" w:color="auto"/>
        <w:right w:val="none" w:sz="0" w:space="0" w:color="auto"/>
      </w:divBdr>
    </w:div>
    <w:div w:id="752311743">
      <w:bodyDiv w:val="1"/>
      <w:marLeft w:val="0"/>
      <w:marRight w:val="0"/>
      <w:marTop w:val="0"/>
      <w:marBottom w:val="0"/>
      <w:divBdr>
        <w:top w:val="none" w:sz="0" w:space="0" w:color="auto"/>
        <w:left w:val="none" w:sz="0" w:space="0" w:color="auto"/>
        <w:bottom w:val="none" w:sz="0" w:space="0" w:color="auto"/>
        <w:right w:val="none" w:sz="0" w:space="0" w:color="auto"/>
      </w:divBdr>
    </w:div>
    <w:div w:id="777027489">
      <w:bodyDiv w:val="1"/>
      <w:marLeft w:val="0"/>
      <w:marRight w:val="0"/>
      <w:marTop w:val="0"/>
      <w:marBottom w:val="0"/>
      <w:divBdr>
        <w:top w:val="none" w:sz="0" w:space="0" w:color="auto"/>
        <w:left w:val="none" w:sz="0" w:space="0" w:color="auto"/>
        <w:bottom w:val="none" w:sz="0" w:space="0" w:color="auto"/>
        <w:right w:val="none" w:sz="0" w:space="0" w:color="auto"/>
      </w:divBdr>
    </w:div>
    <w:div w:id="787892382">
      <w:bodyDiv w:val="1"/>
      <w:marLeft w:val="0"/>
      <w:marRight w:val="0"/>
      <w:marTop w:val="0"/>
      <w:marBottom w:val="0"/>
      <w:divBdr>
        <w:top w:val="none" w:sz="0" w:space="0" w:color="auto"/>
        <w:left w:val="none" w:sz="0" w:space="0" w:color="auto"/>
        <w:bottom w:val="none" w:sz="0" w:space="0" w:color="auto"/>
        <w:right w:val="none" w:sz="0" w:space="0" w:color="auto"/>
      </w:divBdr>
    </w:div>
    <w:div w:id="849225043">
      <w:bodyDiv w:val="1"/>
      <w:marLeft w:val="0"/>
      <w:marRight w:val="0"/>
      <w:marTop w:val="0"/>
      <w:marBottom w:val="0"/>
      <w:divBdr>
        <w:top w:val="none" w:sz="0" w:space="0" w:color="auto"/>
        <w:left w:val="none" w:sz="0" w:space="0" w:color="auto"/>
        <w:bottom w:val="none" w:sz="0" w:space="0" w:color="auto"/>
        <w:right w:val="none" w:sz="0" w:space="0" w:color="auto"/>
      </w:divBdr>
    </w:div>
    <w:div w:id="911626716">
      <w:bodyDiv w:val="1"/>
      <w:marLeft w:val="0"/>
      <w:marRight w:val="0"/>
      <w:marTop w:val="0"/>
      <w:marBottom w:val="0"/>
      <w:divBdr>
        <w:top w:val="none" w:sz="0" w:space="0" w:color="auto"/>
        <w:left w:val="none" w:sz="0" w:space="0" w:color="auto"/>
        <w:bottom w:val="none" w:sz="0" w:space="0" w:color="auto"/>
        <w:right w:val="none" w:sz="0" w:space="0" w:color="auto"/>
      </w:divBdr>
    </w:div>
    <w:div w:id="926034560">
      <w:bodyDiv w:val="1"/>
      <w:marLeft w:val="0"/>
      <w:marRight w:val="0"/>
      <w:marTop w:val="0"/>
      <w:marBottom w:val="0"/>
      <w:divBdr>
        <w:top w:val="none" w:sz="0" w:space="0" w:color="auto"/>
        <w:left w:val="none" w:sz="0" w:space="0" w:color="auto"/>
        <w:bottom w:val="none" w:sz="0" w:space="0" w:color="auto"/>
        <w:right w:val="none" w:sz="0" w:space="0" w:color="auto"/>
      </w:divBdr>
    </w:div>
    <w:div w:id="952633429">
      <w:bodyDiv w:val="1"/>
      <w:marLeft w:val="0"/>
      <w:marRight w:val="0"/>
      <w:marTop w:val="0"/>
      <w:marBottom w:val="0"/>
      <w:divBdr>
        <w:top w:val="none" w:sz="0" w:space="0" w:color="auto"/>
        <w:left w:val="none" w:sz="0" w:space="0" w:color="auto"/>
        <w:bottom w:val="none" w:sz="0" w:space="0" w:color="auto"/>
        <w:right w:val="none" w:sz="0" w:space="0" w:color="auto"/>
      </w:divBdr>
      <w:divsChild>
        <w:div w:id="1400250859">
          <w:marLeft w:val="0"/>
          <w:marRight w:val="0"/>
          <w:marTop w:val="0"/>
          <w:marBottom w:val="0"/>
          <w:divBdr>
            <w:top w:val="none" w:sz="0" w:space="0" w:color="auto"/>
            <w:left w:val="none" w:sz="0" w:space="0" w:color="auto"/>
            <w:bottom w:val="none" w:sz="0" w:space="0" w:color="auto"/>
            <w:right w:val="none" w:sz="0" w:space="0" w:color="auto"/>
          </w:divBdr>
          <w:divsChild>
            <w:div w:id="347022110">
              <w:marLeft w:val="0"/>
              <w:marRight w:val="0"/>
              <w:marTop w:val="0"/>
              <w:marBottom w:val="0"/>
              <w:divBdr>
                <w:top w:val="none" w:sz="0" w:space="0" w:color="auto"/>
                <w:left w:val="none" w:sz="0" w:space="0" w:color="auto"/>
                <w:bottom w:val="none" w:sz="0" w:space="0" w:color="auto"/>
                <w:right w:val="none" w:sz="0" w:space="0" w:color="auto"/>
              </w:divBdr>
            </w:div>
            <w:div w:id="1233352771">
              <w:marLeft w:val="0"/>
              <w:marRight w:val="0"/>
              <w:marTop w:val="0"/>
              <w:marBottom w:val="0"/>
              <w:divBdr>
                <w:top w:val="none" w:sz="0" w:space="0" w:color="auto"/>
                <w:left w:val="none" w:sz="0" w:space="0" w:color="auto"/>
                <w:bottom w:val="none" w:sz="0" w:space="0" w:color="auto"/>
                <w:right w:val="none" w:sz="0" w:space="0" w:color="auto"/>
              </w:divBdr>
            </w:div>
            <w:div w:id="1593466749">
              <w:marLeft w:val="0"/>
              <w:marRight w:val="0"/>
              <w:marTop w:val="0"/>
              <w:marBottom w:val="0"/>
              <w:divBdr>
                <w:top w:val="none" w:sz="0" w:space="0" w:color="auto"/>
                <w:left w:val="none" w:sz="0" w:space="0" w:color="auto"/>
                <w:bottom w:val="none" w:sz="0" w:space="0" w:color="auto"/>
                <w:right w:val="none" w:sz="0" w:space="0" w:color="auto"/>
              </w:divBdr>
            </w:div>
            <w:div w:id="16775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8188">
      <w:bodyDiv w:val="1"/>
      <w:marLeft w:val="0"/>
      <w:marRight w:val="0"/>
      <w:marTop w:val="0"/>
      <w:marBottom w:val="0"/>
      <w:divBdr>
        <w:top w:val="none" w:sz="0" w:space="0" w:color="auto"/>
        <w:left w:val="none" w:sz="0" w:space="0" w:color="auto"/>
        <w:bottom w:val="none" w:sz="0" w:space="0" w:color="auto"/>
        <w:right w:val="none" w:sz="0" w:space="0" w:color="auto"/>
      </w:divBdr>
      <w:divsChild>
        <w:div w:id="364521515">
          <w:marLeft w:val="0"/>
          <w:marRight w:val="0"/>
          <w:marTop w:val="0"/>
          <w:marBottom w:val="0"/>
          <w:divBdr>
            <w:top w:val="none" w:sz="0" w:space="0" w:color="auto"/>
            <w:left w:val="none" w:sz="0" w:space="0" w:color="auto"/>
            <w:bottom w:val="none" w:sz="0" w:space="0" w:color="auto"/>
            <w:right w:val="none" w:sz="0" w:space="0" w:color="auto"/>
          </w:divBdr>
        </w:div>
        <w:div w:id="956177783">
          <w:marLeft w:val="0"/>
          <w:marRight w:val="0"/>
          <w:marTop w:val="0"/>
          <w:marBottom w:val="0"/>
          <w:divBdr>
            <w:top w:val="none" w:sz="0" w:space="0" w:color="auto"/>
            <w:left w:val="none" w:sz="0" w:space="0" w:color="auto"/>
            <w:bottom w:val="none" w:sz="0" w:space="0" w:color="auto"/>
            <w:right w:val="none" w:sz="0" w:space="0" w:color="auto"/>
          </w:divBdr>
        </w:div>
        <w:div w:id="1125781461">
          <w:marLeft w:val="0"/>
          <w:marRight w:val="0"/>
          <w:marTop w:val="0"/>
          <w:marBottom w:val="0"/>
          <w:divBdr>
            <w:top w:val="none" w:sz="0" w:space="0" w:color="auto"/>
            <w:left w:val="none" w:sz="0" w:space="0" w:color="auto"/>
            <w:bottom w:val="none" w:sz="0" w:space="0" w:color="auto"/>
            <w:right w:val="none" w:sz="0" w:space="0" w:color="auto"/>
          </w:divBdr>
        </w:div>
        <w:div w:id="1939950318">
          <w:marLeft w:val="0"/>
          <w:marRight w:val="0"/>
          <w:marTop w:val="0"/>
          <w:marBottom w:val="0"/>
          <w:divBdr>
            <w:top w:val="none" w:sz="0" w:space="0" w:color="auto"/>
            <w:left w:val="none" w:sz="0" w:space="0" w:color="auto"/>
            <w:bottom w:val="none" w:sz="0" w:space="0" w:color="auto"/>
            <w:right w:val="none" w:sz="0" w:space="0" w:color="auto"/>
          </w:divBdr>
        </w:div>
        <w:div w:id="2011061751">
          <w:marLeft w:val="0"/>
          <w:marRight w:val="0"/>
          <w:marTop w:val="0"/>
          <w:marBottom w:val="0"/>
          <w:divBdr>
            <w:top w:val="none" w:sz="0" w:space="0" w:color="auto"/>
            <w:left w:val="none" w:sz="0" w:space="0" w:color="auto"/>
            <w:bottom w:val="none" w:sz="0" w:space="0" w:color="auto"/>
            <w:right w:val="none" w:sz="0" w:space="0" w:color="auto"/>
          </w:divBdr>
        </w:div>
        <w:div w:id="2052993956">
          <w:marLeft w:val="0"/>
          <w:marRight w:val="0"/>
          <w:marTop w:val="0"/>
          <w:marBottom w:val="0"/>
          <w:divBdr>
            <w:top w:val="none" w:sz="0" w:space="0" w:color="auto"/>
            <w:left w:val="none" w:sz="0" w:space="0" w:color="auto"/>
            <w:bottom w:val="none" w:sz="0" w:space="0" w:color="auto"/>
            <w:right w:val="none" w:sz="0" w:space="0" w:color="auto"/>
          </w:divBdr>
        </w:div>
        <w:div w:id="2074962513">
          <w:marLeft w:val="0"/>
          <w:marRight w:val="0"/>
          <w:marTop w:val="0"/>
          <w:marBottom w:val="0"/>
          <w:divBdr>
            <w:top w:val="none" w:sz="0" w:space="0" w:color="auto"/>
            <w:left w:val="none" w:sz="0" w:space="0" w:color="auto"/>
            <w:bottom w:val="none" w:sz="0" w:space="0" w:color="auto"/>
            <w:right w:val="none" w:sz="0" w:space="0" w:color="auto"/>
          </w:divBdr>
        </w:div>
        <w:div w:id="2104061413">
          <w:marLeft w:val="0"/>
          <w:marRight w:val="0"/>
          <w:marTop w:val="0"/>
          <w:marBottom w:val="0"/>
          <w:divBdr>
            <w:top w:val="none" w:sz="0" w:space="0" w:color="auto"/>
            <w:left w:val="none" w:sz="0" w:space="0" w:color="auto"/>
            <w:bottom w:val="none" w:sz="0" w:space="0" w:color="auto"/>
            <w:right w:val="none" w:sz="0" w:space="0" w:color="auto"/>
          </w:divBdr>
        </w:div>
      </w:divsChild>
    </w:div>
    <w:div w:id="1071195951">
      <w:bodyDiv w:val="1"/>
      <w:marLeft w:val="0"/>
      <w:marRight w:val="0"/>
      <w:marTop w:val="0"/>
      <w:marBottom w:val="0"/>
      <w:divBdr>
        <w:top w:val="none" w:sz="0" w:space="0" w:color="auto"/>
        <w:left w:val="none" w:sz="0" w:space="0" w:color="auto"/>
        <w:bottom w:val="none" w:sz="0" w:space="0" w:color="auto"/>
        <w:right w:val="none" w:sz="0" w:space="0" w:color="auto"/>
      </w:divBdr>
      <w:divsChild>
        <w:div w:id="587038500">
          <w:marLeft w:val="0"/>
          <w:marRight w:val="0"/>
          <w:marTop w:val="0"/>
          <w:marBottom w:val="0"/>
          <w:divBdr>
            <w:top w:val="none" w:sz="0" w:space="0" w:color="auto"/>
            <w:left w:val="none" w:sz="0" w:space="0" w:color="auto"/>
            <w:bottom w:val="none" w:sz="0" w:space="0" w:color="auto"/>
            <w:right w:val="none" w:sz="0" w:space="0" w:color="auto"/>
          </w:divBdr>
          <w:divsChild>
            <w:div w:id="682166534">
              <w:marLeft w:val="0"/>
              <w:marRight w:val="0"/>
              <w:marTop w:val="0"/>
              <w:marBottom w:val="0"/>
              <w:divBdr>
                <w:top w:val="none" w:sz="0" w:space="0" w:color="auto"/>
                <w:left w:val="none" w:sz="0" w:space="0" w:color="auto"/>
                <w:bottom w:val="none" w:sz="0" w:space="0" w:color="auto"/>
                <w:right w:val="none" w:sz="0" w:space="0" w:color="auto"/>
              </w:divBdr>
            </w:div>
            <w:div w:id="1143082731">
              <w:marLeft w:val="0"/>
              <w:marRight w:val="0"/>
              <w:marTop w:val="0"/>
              <w:marBottom w:val="0"/>
              <w:divBdr>
                <w:top w:val="none" w:sz="0" w:space="0" w:color="auto"/>
                <w:left w:val="none" w:sz="0" w:space="0" w:color="auto"/>
                <w:bottom w:val="none" w:sz="0" w:space="0" w:color="auto"/>
                <w:right w:val="none" w:sz="0" w:space="0" w:color="auto"/>
              </w:divBdr>
            </w:div>
            <w:div w:id="1714427326">
              <w:marLeft w:val="0"/>
              <w:marRight w:val="0"/>
              <w:marTop w:val="0"/>
              <w:marBottom w:val="0"/>
              <w:divBdr>
                <w:top w:val="none" w:sz="0" w:space="0" w:color="auto"/>
                <w:left w:val="none" w:sz="0" w:space="0" w:color="auto"/>
                <w:bottom w:val="none" w:sz="0" w:space="0" w:color="auto"/>
                <w:right w:val="none" w:sz="0" w:space="0" w:color="auto"/>
              </w:divBdr>
            </w:div>
            <w:div w:id="2103601804">
              <w:marLeft w:val="0"/>
              <w:marRight w:val="0"/>
              <w:marTop w:val="0"/>
              <w:marBottom w:val="0"/>
              <w:divBdr>
                <w:top w:val="none" w:sz="0" w:space="0" w:color="auto"/>
                <w:left w:val="none" w:sz="0" w:space="0" w:color="auto"/>
                <w:bottom w:val="none" w:sz="0" w:space="0" w:color="auto"/>
                <w:right w:val="none" w:sz="0" w:space="0" w:color="auto"/>
              </w:divBdr>
            </w:div>
            <w:div w:id="21393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6691569">
      <w:bodyDiv w:val="1"/>
      <w:marLeft w:val="0"/>
      <w:marRight w:val="0"/>
      <w:marTop w:val="0"/>
      <w:marBottom w:val="0"/>
      <w:divBdr>
        <w:top w:val="none" w:sz="0" w:space="0" w:color="auto"/>
        <w:left w:val="none" w:sz="0" w:space="0" w:color="auto"/>
        <w:bottom w:val="none" w:sz="0" w:space="0" w:color="auto"/>
        <w:right w:val="none" w:sz="0" w:space="0" w:color="auto"/>
      </w:divBdr>
    </w:div>
    <w:div w:id="1250432177">
      <w:bodyDiv w:val="1"/>
      <w:marLeft w:val="0"/>
      <w:marRight w:val="0"/>
      <w:marTop w:val="0"/>
      <w:marBottom w:val="0"/>
      <w:divBdr>
        <w:top w:val="none" w:sz="0" w:space="0" w:color="auto"/>
        <w:left w:val="none" w:sz="0" w:space="0" w:color="auto"/>
        <w:bottom w:val="none" w:sz="0" w:space="0" w:color="auto"/>
        <w:right w:val="none" w:sz="0" w:space="0" w:color="auto"/>
      </w:divBdr>
    </w:div>
    <w:div w:id="1428841071">
      <w:bodyDiv w:val="1"/>
      <w:marLeft w:val="0"/>
      <w:marRight w:val="0"/>
      <w:marTop w:val="0"/>
      <w:marBottom w:val="0"/>
      <w:divBdr>
        <w:top w:val="none" w:sz="0" w:space="0" w:color="auto"/>
        <w:left w:val="none" w:sz="0" w:space="0" w:color="auto"/>
        <w:bottom w:val="none" w:sz="0" w:space="0" w:color="auto"/>
        <w:right w:val="none" w:sz="0" w:space="0" w:color="auto"/>
      </w:divBdr>
      <w:divsChild>
        <w:div w:id="1112941486">
          <w:marLeft w:val="0"/>
          <w:marRight w:val="0"/>
          <w:marTop w:val="0"/>
          <w:marBottom w:val="0"/>
          <w:divBdr>
            <w:top w:val="none" w:sz="0" w:space="0" w:color="auto"/>
            <w:left w:val="none" w:sz="0" w:space="0" w:color="auto"/>
            <w:bottom w:val="none" w:sz="0" w:space="0" w:color="auto"/>
            <w:right w:val="none" w:sz="0" w:space="0" w:color="auto"/>
          </w:divBdr>
          <w:divsChild>
            <w:div w:id="39399767">
              <w:marLeft w:val="0"/>
              <w:marRight w:val="0"/>
              <w:marTop w:val="0"/>
              <w:marBottom w:val="0"/>
              <w:divBdr>
                <w:top w:val="none" w:sz="0" w:space="0" w:color="auto"/>
                <w:left w:val="none" w:sz="0" w:space="0" w:color="auto"/>
                <w:bottom w:val="none" w:sz="0" w:space="0" w:color="auto"/>
                <w:right w:val="none" w:sz="0" w:space="0" w:color="auto"/>
              </w:divBdr>
            </w:div>
            <w:div w:id="90202289">
              <w:marLeft w:val="0"/>
              <w:marRight w:val="0"/>
              <w:marTop w:val="0"/>
              <w:marBottom w:val="0"/>
              <w:divBdr>
                <w:top w:val="none" w:sz="0" w:space="0" w:color="auto"/>
                <w:left w:val="none" w:sz="0" w:space="0" w:color="auto"/>
                <w:bottom w:val="none" w:sz="0" w:space="0" w:color="auto"/>
                <w:right w:val="none" w:sz="0" w:space="0" w:color="auto"/>
              </w:divBdr>
            </w:div>
            <w:div w:id="147406959">
              <w:marLeft w:val="0"/>
              <w:marRight w:val="0"/>
              <w:marTop w:val="0"/>
              <w:marBottom w:val="0"/>
              <w:divBdr>
                <w:top w:val="none" w:sz="0" w:space="0" w:color="auto"/>
                <w:left w:val="none" w:sz="0" w:space="0" w:color="auto"/>
                <w:bottom w:val="none" w:sz="0" w:space="0" w:color="auto"/>
                <w:right w:val="none" w:sz="0" w:space="0" w:color="auto"/>
              </w:divBdr>
            </w:div>
            <w:div w:id="185336519">
              <w:marLeft w:val="0"/>
              <w:marRight w:val="0"/>
              <w:marTop w:val="0"/>
              <w:marBottom w:val="0"/>
              <w:divBdr>
                <w:top w:val="none" w:sz="0" w:space="0" w:color="auto"/>
                <w:left w:val="none" w:sz="0" w:space="0" w:color="auto"/>
                <w:bottom w:val="none" w:sz="0" w:space="0" w:color="auto"/>
                <w:right w:val="none" w:sz="0" w:space="0" w:color="auto"/>
              </w:divBdr>
            </w:div>
            <w:div w:id="854226659">
              <w:marLeft w:val="0"/>
              <w:marRight w:val="0"/>
              <w:marTop w:val="0"/>
              <w:marBottom w:val="0"/>
              <w:divBdr>
                <w:top w:val="none" w:sz="0" w:space="0" w:color="auto"/>
                <w:left w:val="none" w:sz="0" w:space="0" w:color="auto"/>
                <w:bottom w:val="none" w:sz="0" w:space="0" w:color="auto"/>
                <w:right w:val="none" w:sz="0" w:space="0" w:color="auto"/>
              </w:divBdr>
            </w:div>
            <w:div w:id="1063525174">
              <w:marLeft w:val="0"/>
              <w:marRight w:val="0"/>
              <w:marTop w:val="0"/>
              <w:marBottom w:val="0"/>
              <w:divBdr>
                <w:top w:val="none" w:sz="0" w:space="0" w:color="auto"/>
                <w:left w:val="none" w:sz="0" w:space="0" w:color="auto"/>
                <w:bottom w:val="none" w:sz="0" w:space="0" w:color="auto"/>
                <w:right w:val="none" w:sz="0" w:space="0" w:color="auto"/>
              </w:divBdr>
            </w:div>
            <w:div w:id="1887714954">
              <w:marLeft w:val="0"/>
              <w:marRight w:val="0"/>
              <w:marTop w:val="0"/>
              <w:marBottom w:val="0"/>
              <w:divBdr>
                <w:top w:val="none" w:sz="0" w:space="0" w:color="auto"/>
                <w:left w:val="none" w:sz="0" w:space="0" w:color="auto"/>
                <w:bottom w:val="none" w:sz="0" w:space="0" w:color="auto"/>
                <w:right w:val="none" w:sz="0" w:space="0" w:color="auto"/>
              </w:divBdr>
            </w:div>
            <w:div w:id="1908222278">
              <w:marLeft w:val="0"/>
              <w:marRight w:val="0"/>
              <w:marTop w:val="0"/>
              <w:marBottom w:val="0"/>
              <w:divBdr>
                <w:top w:val="none" w:sz="0" w:space="0" w:color="auto"/>
                <w:left w:val="none" w:sz="0" w:space="0" w:color="auto"/>
                <w:bottom w:val="none" w:sz="0" w:space="0" w:color="auto"/>
                <w:right w:val="none" w:sz="0" w:space="0" w:color="auto"/>
              </w:divBdr>
            </w:div>
            <w:div w:id="198642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4094">
      <w:bodyDiv w:val="1"/>
      <w:marLeft w:val="0"/>
      <w:marRight w:val="0"/>
      <w:marTop w:val="0"/>
      <w:marBottom w:val="0"/>
      <w:divBdr>
        <w:top w:val="none" w:sz="0" w:space="0" w:color="auto"/>
        <w:left w:val="none" w:sz="0" w:space="0" w:color="auto"/>
        <w:bottom w:val="none" w:sz="0" w:space="0" w:color="auto"/>
        <w:right w:val="none" w:sz="0" w:space="0" w:color="auto"/>
      </w:divBdr>
    </w:div>
    <w:div w:id="1508710611">
      <w:bodyDiv w:val="1"/>
      <w:marLeft w:val="0"/>
      <w:marRight w:val="0"/>
      <w:marTop w:val="0"/>
      <w:marBottom w:val="0"/>
      <w:divBdr>
        <w:top w:val="none" w:sz="0" w:space="0" w:color="auto"/>
        <w:left w:val="none" w:sz="0" w:space="0" w:color="auto"/>
        <w:bottom w:val="none" w:sz="0" w:space="0" w:color="auto"/>
        <w:right w:val="none" w:sz="0" w:space="0" w:color="auto"/>
      </w:divBdr>
      <w:divsChild>
        <w:div w:id="33626204">
          <w:blockQuote w:val="1"/>
          <w:marLeft w:val="720"/>
          <w:marRight w:val="720"/>
          <w:marTop w:val="100"/>
          <w:marBottom w:val="100"/>
          <w:divBdr>
            <w:top w:val="none" w:sz="0" w:space="0" w:color="auto"/>
            <w:left w:val="none" w:sz="0" w:space="0" w:color="auto"/>
            <w:bottom w:val="none" w:sz="0" w:space="0" w:color="auto"/>
            <w:right w:val="none" w:sz="0" w:space="0" w:color="auto"/>
          </w:divBdr>
        </w:div>
        <w:div w:id="247275405">
          <w:blockQuote w:val="1"/>
          <w:marLeft w:val="720"/>
          <w:marRight w:val="720"/>
          <w:marTop w:val="100"/>
          <w:marBottom w:val="100"/>
          <w:divBdr>
            <w:top w:val="none" w:sz="0" w:space="0" w:color="auto"/>
            <w:left w:val="none" w:sz="0" w:space="0" w:color="auto"/>
            <w:bottom w:val="none" w:sz="0" w:space="0" w:color="auto"/>
            <w:right w:val="none" w:sz="0" w:space="0" w:color="auto"/>
          </w:divBdr>
        </w:div>
        <w:div w:id="3427044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90688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660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9715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99892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3888053">
      <w:bodyDiv w:val="1"/>
      <w:marLeft w:val="0"/>
      <w:marRight w:val="0"/>
      <w:marTop w:val="0"/>
      <w:marBottom w:val="0"/>
      <w:divBdr>
        <w:top w:val="none" w:sz="0" w:space="0" w:color="auto"/>
        <w:left w:val="none" w:sz="0" w:space="0" w:color="auto"/>
        <w:bottom w:val="none" w:sz="0" w:space="0" w:color="auto"/>
        <w:right w:val="none" w:sz="0" w:space="0" w:color="auto"/>
      </w:divBdr>
    </w:div>
    <w:div w:id="1611889575">
      <w:bodyDiv w:val="1"/>
      <w:marLeft w:val="0"/>
      <w:marRight w:val="0"/>
      <w:marTop w:val="0"/>
      <w:marBottom w:val="0"/>
      <w:divBdr>
        <w:top w:val="none" w:sz="0" w:space="0" w:color="auto"/>
        <w:left w:val="none" w:sz="0" w:space="0" w:color="auto"/>
        <w:bottom w:val="none" w:sz="0" w:space="0" w:color="auto"/>
        <w:right w:val="none" w:sz="0" w:space="0" w:color="auto"/>
      </w:divBdr>
    </w:div>
    <w:div w:id="1669214099">
      <w:bodyDiv w:val="1"/>
      <w:marLeft w:val="0"/>
      <w:marRight w:val="0"/>
      <w:marTop w:val="0"/>
      <w:marBottom w:val="0"/>
      <w:divBdr>
        <w:top w:val="none" w:sz="0" w:space="0" w:color="auto"/>
        <w:left w:val="none" w:sz="0" w:space="0" w:color="auto"/>
        <w:bottom w:val="none" w:sz="0" w:space="0" w:color="auto"/>
        <w:right w:val="none" w:sz="0" w:space="0" w:color="auto"/>
      </w:divBdr>
    </w:div>
    <w:div w:id="1727217654">
      <w:bodyDiv w:val="1"/>
      <w:marLeft w:val="0"/>
      <w:marRight w:val="0"/>
      <w:marTop w:val="0"/>
      <w:marBottom w:val="0"/>
      <w:divBdr>
        <w:top w:val="none" w:sz="0" w:space="0" w:color="auto"/>
        <w:left w:val="none" w:sz="0" w:space="0" w:color="auto"/>
        <w:bottom w:val="none" w:sz="0" w:space="0" w:color="auto"/>
        <w:right w:val="none" w:sz="0" w:space="0" w:color="auto"/>
      </w:divBdr>
    </w:div>
    <w:div w:id="1734768472">
      <w:bodyDiv w:val="1"/>
      <w:marLeft w:val="0"/>
      <w:marRight w:val="0"/>
      <w:marTop w:val="0"/>
      <w:marBottom w:val="0"/>
      <w:divBdr>
        <w:top w:val="none" w:sz="0" w:space="0" w:color="auto"/>
        <w:left w:val="none" w:sz="0" w:space="0" w:color="auto"/>
        <w:bottom w:val="none" w:sz="0" w:space="0" w:color="auto"/>
        <w:right w:val="none" w:sz="0" w:space="0" w:color="auto"/>
      </w:divBdr>
    </w:div>
    <w:div w:id="1796413644">
      <w:bodyDiv w:val="1"/>
      <w:marLeft w:val="0"/>
      <w:marRight w:val="0"/>
      <w:marTop w:val="0"/>
      <w:marBottom w:val="0"/>
      <w:divBdr>
        <w:top w:val="none" w:sz="0" w:space="0" w:color="auto"/>
        <w:left w:val="none" w:sz="0" w:space="0" w:color="auto"/>
        <w:bottom w:val="none" w:sz="0" w:space="0" w:color="auto"/>
        <w:right w:val="none" w:sz="0" w:space="0" w:color="auto"/>
      </w:divBdr>
    </w:div>
    <w:div w:id="1938632638">
      <w:bodyDiv w:val="1"/>
      <w:marLeft w:val="0"/>
      <w:marRight w:val="0"/>
      <w:marTop w:val="0"/>
      <w:marBottom w:val="0"/>
      <w:divBdr>
        <w:top w:val="none" w:sz="0" w:space="0" w:color="auto"/>
        <w:left w:val="none" w:sz="0" w:space="0" w:color="auto"/>
        <w:bottom w:val="none" w:sz="0" w:space="0" w:color="auto"/>
        <w:right w:val="none" w:sz="0" w:space="0" w:color="auto"/>
      </w:divBdr>
    </w:div>
    <w:div w:id="2061006462">
      <w:bodyDiv w:val="1"/>
      <w:marLeft w:val="0"/>
      <w:marRight w:val="0"/>
      <w:marTop w:val="0"/>
      <w:marBottom w:val="0"/>
      <w:divBdr>
        <w:top w:val="none" w:sz="0" w:space="0" w:color="auto"/>
        <w:left w:val="none" w:sz="0" w:space="0" w:color="auto"/>
        <w:bottom w:val="none" w:sz="0" w:space="0" w:color="auto"/>
        <w:right w:val="none" w:sz="0" w:space="0" w:color="auto"/>
      </w:divBdr>
    </w:div>
    <w:div w:id="2078287179">
      <w:bodyDiv w:val="1"/>
      <w:marLeft w:val="0"/>
      <w:marRight w:val="0"/>
      <w:marTop w:val="0"/>
      <w:marBottom w:val="0"/>
      <w:divBdr>
        <w:top w:val="none" w:sz="0" w:space="0" w:color="auto"/>
        <w:left w:val="none" w:sz="0" w:space="0" w:color="auto"/>
        <w:bottom w:val="none" w:sz="0" w:space="0" w:color="auto"/>
        <w:right w:val="none" w:sz="0" w:space="0" w:color="auto"/>
      </w:divBdr>
      <w:divsChild>
        <w:div w:id="1373264425">
          <w:marLeft w:val="0"/>
          <w:marRight w:val="0"/>
          <w:marTop w:val="0"/>
          <w:marBottom w:val="0"/>
          <w:divBdr>
            <w:top w:val="none" w:sz="0" w:space="0" w:color="auto"/>
            <w:left w:val="none" w:sz="0" w:space="0" w:color="auto"/>
            <w:bottom w:val="none" w:sz="0" w:space="0" w:color="auto"/>
            <w:right w:val="none" w:sz="0" w:space="0" w:color="auto"/>
          </w:divBdr>
          <w:divsChild>
            <w:div w:id="38171652">
              <w:marLeft w:val="0"/>
              <w:marRight w:val="0"/>
              <w:marTop w:val="0"/>
              <w:marBottom w:val="0"/>
              <w:divBdr>
                <w:top w:val="none" w:sz="0" w:space="0" w:color="auto"/>
                <w:left w:val="none" w:sz="0" w:space="0" w:color="auto"/>
                <w:bottom w:val="none" w:sz="0" w:space="0" w:color="auto"/>
                <w:right w:val="none" w:sz="0" w:space="0" w:color="auto"/>
              </w:divBdr>
            </w:div>
            <w:div w:id="921568869">
              <w:marLeft w:val="0"/>
              <w:marRight w:val="0"/>
              <w:marTop w:val="0"/>
              <w:marBottom w:val="0"/>
              <w:divBdr>
                <w:top w:val="none" w:sz="0" w:space="0" w:color="auto"/>
                <w:left w:val="none" w:sz="0" w:space="0" w:color="auto"/>
                <w:bottom w:val="none" w:sz="0" w:space="0" w:color="auto"/>
                <w:right w:val="none" w:sz="0" w:space="0" w:color="auto"/>
              </w:divBdr>
            </w:div>
            <w:div w:id="1375688521">
              <w:marLeft w:val="0"/>
              <w:marRight w:val="0"/>
              <w:marTop w:val="0"/>
              <w:marBottom w:val="0"/>
              <w:divBdr>
                <w:top w:val="none" w:sz="0" w:space="0" w:color="auto"/>
                <w:left w:val="none" w:sz="0" w:space="0" w:color="auto"/>
                <w:bottom w:val="none" w:sz="0" w:space="0" w:color="auto"/>
                <w:right w:val="none" w:sz="0" w:space="0" w:color="auto"/>
              </w:divBdr>
            </w:div>
            <w:div w:id="182080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066552">
      <w:bodyDiv w:val="1"/>
      <w:marLeft w:val="0"/>
      <w:marRight w:val="0"/>
      <w:marTop w:val="0"/>
      <w:marBottom w:val="0"/>
      <w:divBdr>
        <w:top w:val="none" w:sz="0" w:space="0" w:color="auto"/>
        <w:left w:val="none" w:sz="0" w:space="0" w:color="auto"/>
        <w:bottom w:val="none" w:sz="0" w:space="0" w:color="auto"/>
        <w:right w:val="none" w:sz="0" w:space="0" w:color="auto"/>
      </w:divBdr>
    </w:div>
    <w:div w:id="21322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86F92-B5FD-4894-9566-73087324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39</Pages>
  <Words>16744</Words>
  <Characters>95442</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SUGGESTED NARRATIVE OUTLINE and TABLES/CHARTS FOR</vt:lpstr>
    </vt:vector>
  </TitlesOfParts>
  <Company>THE URBAN INSTITUTE</Company>
  <LinksUpToDate>false</LinksUpToDate>
  <CharactersWithSpaces>111963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SUGGESTED NARRATIVE OUTLINE and TABLES/CHARTS FOR</dc:title>
  <dc:creator>pepstein</dc:creator>
  <cp:lastModifiedBy>Danijela Bandović</cp:lastModifiedBy>
  <cp:revision>18</cp:revision>
  <cp:lastPrinted>2016-07-18T07:47:00Z</cp:lastPrinted>
  <dcterms:created xsi:type="dcterms:W3CDTF">2016-11-28T10:51:00Z</dcterms:created>
  <dcterms:modified xsi:type="dcterms:W3CDTF">2016-12-01T07:17:00Z</dcterms:modified>
</cp:coreProperties>
</file>